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79637" w14:textId="77777777" w:rsidR="000822CA" w:rsidRDefault="00DA77F5" w:rsidP="00ED7B52">
      <w:pPr>
        <w:spacing w:after="0" w:line="276" w:lineRule="auto"/>
        <w:jc w:val="center"/>
        <w:rPr>
          <w:rFonts w:ascii="Times New Roman" w:hAnsi="Times New Roman" w:cs="Times New Roman"/>
          <w:b/>
          <w:bCs/>
          <w:sz w:val="24"/>
          <w:szCs w:val="24"/>
        </w:rPr>
      </w:pPr>
      <w:r w:rsidRPr="00C10E6E">
        <w:rPr>
          <w:rFonts w:ascii="Times New Roman" w:hAnsi="Times New Roman" w:cs="Times New Roman"/>
          <w:b/>
          <w:bCs/>
          <w:sz w:val="24"/>
          <w:szCs w:val="24"/>
        </w:rPr>
        <w:t xml:space="preserve">ACORDUL DE CONSORȚIU ELIXIR </w:t>
      </w:r>
    </w:p>
    <w:p w14:paraId="50AA808A" w14:textId="77777777" w:rsidR="00ED7B52" w:rsidRDefault="00421AD6" w:rsidP="00ED7B52">
      <w:pPr>
        <w:spacing w:after="0" w:line="276" w:lineRule="auto"/>
        <w:jc w:val="center"/>
        <w:rPr>
          <w:rFonts w:ascii="Times New Roman" w:hAnsi="Times New Roman" w:cs="Times New Roman"/>
          <w:b/>
          <w:bCs/>
          <w:sz w:val="24"/>
          <w:szCs w:val="24"/>
        </w:rPr>
      </w:pPr>
      <w:r w:rsidRPr="00C10E6E">
        <w:rPr>
          <w:rFonts w:ascii="Times New Roman" w:hAnsi="Times New Roman" w:cs="Times New Roman"/>
          <w:b/>
          <w:bCs/>
          <w:sz w:val="24"/>
          <w:szCs w:val="24"/>
        </w:rPr>
        <w:t xml:space="preserve">PRIVIND </w:t>
      </w:r>
    </w:p>
    <w:p w14:paraId="38120FB1" w14:textId="77777777" w:rsidR="00DA77F5" w:rsidRPr="00C10E6E" w:rsidRDefault="00DA77F5" w:rsidP="00ED7B52">
      <w:pPr>
        <w:spacing w:after="0" w:line="276" w:lineRule="auto"/>
        <w:jc w:val="center"/>
        <w:rPr>
          <w:rFonts w:ascii="Times New Roman" w:hAnsi="Times New Roman" w:cs="Times New Roman"/>
          <w:b/>
          <w:bCs/>
          <w:sz w:val="24"/>
          <w:szCs w:val="24"/>
        </w:rPr>
      </w:pPr>
      <w:r w:rsidRPr="00C10E6E">
        <w:rPr>
          <w:rFonts w:ascii="Times New Roman" w:hAnsi="Times New Roman" w:cs="Times New Roman"/>
          <w:b/>
          <w:bCs/>
          <w:sz w:val="24"/>
          <w:szCs w:val="24"/>
        </w:rPr>
        <w:t xml:space="preserve">ÎNFIINȚAREA INFRASTRUCTURII EUROPENE </w:t>
      </w:r>
      <w:r w:rsidR="00421AD6" w:rsidRPr="00C10E6E">
        <w:rPr>
          <w:rFonts w:ascii="Times New Roman" w:hAnsi="Times New Roman" w:cs="Times New Roman"/>
          <w:b/>
          <w:bCs/>
          <w:sz w:val="24"/>
          <w:szCs w:val="24"/>
        </w:rPr>
        <w:t>A</w:t>
      </w:r>
      <w:r w:rsidRPr="00C10E6E">
        <w:rPr>
          <w:rFonts w:ascii="Times New Roman" w:hAnsi="Times New Roman" w:cs="Times New Roman"/>
          <w:b/>
          <w:bCs/>
          <w:sz w:val="24"/>
          <w:szCs w:val="24"/>
        </w:rPr>
        <w:t xml:space="preserve"> ȘTIINȚE</w:t>
      </w:r>
      <w:r w:rsidR="00421AD6" w:rsidRPr="00C10E6E">
        <w:rPr>
          <w:rFonts w:ascii="Times New Roman" w:hAnsi="Times New Roman" w:cs="Times New Roman"/>
          <w:b/>
          <w:bCs/>
          <w:sz w:val="24"/>
          <w:szCs w:val="24"/>
        </w:rPr>
        <w:t>LOR</w:t>
      </w:r>
      <w:r w:rsidRPr="00C10E6E">
        <w:rPr>
          <w:rFonts w:ascii="Times New Roman" w:hAnsi="Times New Roman" w:cs="Times New Roman"/>
          <w:b/>
          <w:bCs/>
          <w:sz w:val="24"/>
          <w:szCs w:val="24"/>
        </w:rPr>
        <w:t xml:space="preserve"> VIEȚII PENTRU INFORMAȚII BIOLOGICE (ELIXIR)</w:t>
      </w:r>
    </w:p>
    <w:p w14:paraId="27F0BFCF" w14:textId="77777777" w:rsidR="00DA77F5" w:rsidRPr="00C10E6E" w:rsidRDefault="00DA77F5" w:rsidP="00C10E6E">
      <w:pPr>
        <w:spacing w:before="120" w:after="0" w:line="276" w:lineRule="auto"/>
        <w:jc w:val="both"/>
        <w:rPr>
          <w:rFonts w:ascii="Times New Roman" w:hAnsi="Times New Roman" w:cs="Times New Roman"/>
          <w:sz w:val="24"/>
          <w:szCs w:val="24"/>
        </w:rPr>
      </w:pPr>
    </w:p>
    <w:p w14:paraId="59FB3F1D" w14:textId="77777777" w:rsidR="00DA77F5" w:rsidRPr="00C10E6E" w:rsidRDefault="00912167"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Acord de consorțiu ELIXIR</w:t>
      </w:r>
      <w:r w:rsidRPr="00C10E6E">
        <w:rPr>
          <w:rFonts w:ascii="Times New Roman" w:hAnsi="Times New Roman" w:cs="Times New Roman"/>
          <w:sz w:val="24"/>
          <w:szCs w:val="24"/>
        </w:rPr>
        <w:tab/>
      </w:r>
      <w:r w:rsidRPr="00C10E6E">
        <w:rPr>
          <w:rFonts w:ascii="Times New Roman" w:hAnsi="Times New Roman" w:cs="Times New Roman"/>
          <w:sz w:val="24"/>
          <w:szCs w:val="24"/>
        </w:rPr>
        <w:tab/>
      </w:r>
      <w:r w:rsidRPr="00C10E6E">
        <w:rPr>
          <w:rFonts w:ascii="Times New Roman" w:hAnsi="Times New Roman" w:cs="Times New Roman"/>
          <w:sz w:val="24"/>
          <w:szCs w:val="24"/>
        </w:rPr>
        <w:tab/>
      </w:r>
      <w:r w:rsidRPr="00C10E6E">
        <w:rPr>
          <w:rFonts w:ascii="Times New Roman" w:hAnsi="Times New Roman" w:cs="Times New Roman"/>
          <w:sz w:val="24"/>
          <w:szCs w:val="24"/>
        </w:rPr>
        <w:tab/>
      </w:r>
      <w:r w:rsidRPr="00C10E6E">
        <w:rPr>
          <w:rFonts w:ascii="Times New Roman" w:hAnsi="Times New Roman" w:cs="Times New Roman"/>
          <w:sz w:val="24"/>
          <w:szCs w:val="24"/>
        </w:rPr>
        <w:tab/>
      </w:r>
      <w:r w:rsidRPr="00C10E6E">
        <w:rPr>
          <w:rFonts w:ascii="Times New Roman" w:hAnsi="Times New Roman" w:cs="Times New Roman"/>
          <w:sz w:val="24"/>
          <w:szCs w:val="24"/>
        </w:rPr>
        <w:tab/>
      </w:r>
      <w:r w:rsidRPr="00C10E6E">
        <w:rPr>
          <w:rFonts w:ascii="Times New Roman" w:hAnsi="Times New Roman" w:cs="Times New Roman"/>
          <w:sz w:val="24"/>
          <w:szCs w:val="24"/>
        </w:rPr>
        <w:tab/>
        <w:t xml:space="preserve"> Revizie 1 - final</w:t>
      </w:r>
    </w:p>
    <w:p w14:paraId="16B1305A"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Cuprins</w:t>
      </w:r>
    </w:p>
    <w:p w14:paraId="2698A6F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Preambul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5</w:t>
      </w:r>
    </w:p>
    <w:p w14:paraId="494B1DE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w:t>
      </w:r>
      <w:r w:rsidRPr="00C10E6E">
        <w:rPr>
          <w:rFonts w:ascii="Times New Roman" w:hAnsi="Times New Roman" w:cs="Times New Roman"/>
          <w:sz w:val="24"/>
          <w:szCs w:val="24"/>
        </w:rPr>
        <w:tab/>
        <w:t xml:space="preserve">Definiții și interpretare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7</w:t>
      </w:r>
    </w:p>
    <w:p w14:paraId="61C66F7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1.1. Definiții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7</w:t>
      </w:r>
    </w:p>
    <w:p w14:paraId="14AF3EE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1.2 Interpretări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10</w:t>
      </w:r>
    </w:p>
    <w:p w14:paraId="220D553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2.</w:t>
      </w:r>
      <w:r w:rsidRPr="00C10E6E">
        <w:rPr>
          <w:rFonts w:ascii="Times New Roman" w:hAnsi="Times New Roman" w:cs="Times New Roman"/>
          <w:sz w:val="24"/>
          <w:szCs w:val="24"/>
        </w:rPr>
        <w:tab/>
        <w:t xml:space="preserve">Descrierea structurii organizatorice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11</w:t>
      </w:r>
    </w:p>
    <w:p w14:paraId="748A563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2.1 Temeiul juridic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11</w:t>
      </w:r>
    </w:p>
    <w:p w14:paraId="7A1ABA9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2.2 Rolul Consiliului de administrație al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11</w:t>
      </w:r>
    </w:p>
    <w:p w14:paraId="6E755D0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2.3 Rolul EMBL în cadrul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11</w:t>
      </w:r>
    </w:p>
    <w:p w14:paraId="277E4FC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2.4 Infrastructura distribuită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11</w:t>
      </w:r>
    </w:p>
    <w:p w14:paraId="33C7395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2.5 Hub-</w:t>
      </w:r>
      <w:proofErr w:type="spellStart"/>
      <w:r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11</w:t>
      </w:r>
    </w:p>
    <w:p w14:paraId="7CF0AE3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2.6 Integrarea nodurilor ELIXIR în infrastructura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11</w:t>
      </w:r>
    </w:p>
    <w:p w14:paraId="3857DFA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3.</w:t>
      </w:r>
      <w:r w:rsidR="00912167" w:rsidRPr="00C10E6E">
        <w:rPr>
          <w:rFonts w:ascii="Times New Roman" w:hAnsi="Times New Roman" w:cs="Times New Roman"/>
          <w:sz w:val="24"/>
          <w:szCs w:val="24"/>
        </w:rPr>
        <w:t xml:space="preserve"> </w:t>
      </w:r>
      <w:r w:rsidRPr="00C10E6E">
        <w:rPr>
          <w:rFonts w:ascii="Times New Roman" w:hAnsi="Times New Roman" w:cs="Times New Roman"/>
          <w:sz w:val="24"/>
          <w:szCs w:val="24"/>
        </w:rPr>
        <w:t xml:space="preserve">Obiective și </w:t>
      </w:r>
      <w:r w:rsidR="00F17CC6" w:rsidRPr="00C10E6E">
        <w:rPr>
          <w:rFonts w:ascii="Times New Roman" w:hAnsi="Times New Roman" w:cs="Times New Roman"/>
          <w:sz w:val="24"/>
          <w:szCs w:val="24"/>
        </w:rPr>
        <w:t>obligații</w:t>
      </w:r>
      <w:r w:rsidRPr="00C10E6E">
        <w:rPr>
          <w:rFonts w:ascii="Times New Roman" w:hAnsi="Times New Roman" w:cs="Times New Roman"/>
          <w:sz w:val="24"/>
          <w:szCs w:val="24"/>
        </w:rPr>
        <w:t xml:space="preserve"> ale ELIXIR, ale </w:t>
      </w:r>
      <w:r w:rsidR="00912167" w:rsidRPr="00C10E6E">
        <w:rPr>
          <w:rFonts w:ascii="Times New Roman" w:hAnsi="Times New Roman" w:cs="Times New Roman"/>
          <w:sz w:val="24"/>
          <w:szCs w:val="24"/>
        </w:rPr>
        <w:t xml:space="preserve">Hub-ului </w:t>
      </w:r>
      <w:r w:rsidRPr="00C10E6E">
        <w:rPr>
          <w:rFonts w:ascii="Times New Roman" w:hAnsi="Times New Roman" w:cs="Times New Roman"/>
          <w:sz w:val="24"/>
          <w:szCs w:val="24"/>
        </w:rPr>
        <w:t>ELIXIR, ale EMBL și ale nodurilor ELIXIR 12</w:t>
      </w:r>
    </w:p>
    <w:p w14:paraId="1E2CC12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3.1 Obiectivele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12</w:t>
      </w:r>
    </w:p>
    <w:p w14:paraId="35FA855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3.2 </w:t>
      </w:r>
      <w:r w:rsidR="00912167" w:rsidRPr="00C10E6E">
        <w:rPr>
          <w:rFonts w:ascii="Times New Roman" w:hAnsi="Times New Roman" w:cs="Times New Roman"/>
          <w:sz w:val="24"/>
          <w:szCs w:val="24"/>
        </w:rPr>
        <w:t>Obligați</w:t>
      </w:r>
      <w:r w:rsidRPr="00C10E6E">
        <w:rPr>
          <w:rFonts w:ascii="Times New Roman" w:hAnsi="Times New Roman" w:cs="Times New Roman"/>
          <w:sz w:val="24"/>
          <w:szCs w:val="24"/>
        </w:rPr>
        <w:t>i</w:t>
      </w:r>
      <w:r w:rsidR="00912167" w:rsidRPr="00C10E6E">
        <w:rPr>
          <w:rFonts w:ascii="Times New Roman" w:hAnsi="Times New Roman" w:cs="Times New Roman"/>
          <w:sz w:val="24"/>
          <w:szCs w:val="24"/>
        </w:rPr>
        <w:t>le</w:t>
      </w:r>
      <w:r w:rsidRPr="00C10E6E">
        <w:rPr>
          <w:rFonts w:ascii="Times New Roman" w:hAnsi="Times New Roman" w:cs="Times New Roman"/>
          <w:sz w:val="24"/>
          <w:szCs w:val="24"/>
        </w:rPr>
        <w:t xml:space="preserve">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12</w:t>
      </w:r>
    </w:p>
    <w:p w14:paraId="66DAB08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3.3 </w:t>
      </w:r>
      <w:r w:rsidR="00912167" w:rsidRPr="00C10E6E">
        <w:rPr>
          <w:rFonts w:ascii="Times New Roman" w:hAnsi="Times New Roman" w:cs="Times New Roman"/>
          <w:sz w:val="24"/>
          <w:szCs w:val="24"/>
        </w:rPr>
        <w:t>Obligațiile</w:t>
      </w:r>
      <w:r w:rsidRPr="00C10E6E">
        <w:rPr>
          <w:rFonts w:ascii="Times New Roman" w:hAnsi="Times New Roman" w:cs="Times New Roman"/>
          <w:sz w:val="24"/>
          <w:szCs w:val="24"/>
        </w:rPr>
        <w:t xml:space="preserve"> hub-ului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13</w:t>
      </w:r>
    </w:p>
    <w:p w14:paraId="6EB2F4E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3.4 </w:t>
      </w:r>
      <w:r w:rsidR="00912167" w:rsidRPr="00C10E6E">
        <w:rPr>
          <w:rFonts w:ascii="Times New Roman" w:hAnsi="Times New Roman" w:cs="Times New Roman"/>
          <w:sz w:val="24"/>
          <w:szCs w:val="24"/>
        </w:rPr>
        <w:t>Obligațiile</w:t>
      </w:r>
      <w:r w:rsidRPr="00C10E6E">
        <w:rPr>
          <w:rFonts w:ascii="Times New Roman" w:hAnsi="Times New Roman" w:cs="Times New Roman"/>
          <w:sz w:val="24"/>
          <w:szCs w:val="24"/>
        </w:rPr>
        <w:t xml:space="preserve"> nodurilor ELIXIR și ale EMBL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13</w:t>
      </w:r>
    </w:p>
    <w:p w14:paraId="626ADF5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4.</w:t>
      </w:r>
      <w:r w:rsidRPr="00C10E6E">
        <w:rPr>
          <w:rFonts w:ascii="Times New Roman" w:hAnsi="Times New Roman" w:cs="Times New Roman"/>
          <w:sz w:val="24"/>
          <w:szCs w:val="24"/>
        </w:rPr>
        <w:tab/>
        <w:t>Membri și observatori</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13</w:t>
      </w:r>
    </w:p>
    <w:p w14:paraId="390621A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4.1 </w:t>
      </w:r>
      <w:r w:rsidR="00E47142" w:rsidRPr="00C10E6E">
        <w:rPr>
          <w:rFonts w:ascii="Times New Roman" w:hAnsi="Times New Roman" w:cs="Times New Roman"/>
          <w:sz w:val="24"/>
          <w:szCs w:val="24"/>
        </w:rPr>
        <w:t>Calitatea de membru</w:t>
      </w:r>
      <w:r w:rsidRPr="00C10E6E">
        <w:rPr>
          <w:rFonts w:ascii="Times New Roman" w:hAnsi="Times New Roman" w:cs="Times New Roman"/>
          <w:sz w:val="24"/>
          <w:szCs w:val="24"/>
        </w:rPr>
        <w:t xml:space="preserv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13</w:t>
      </w:r>
    </w:p>
    <w:p w14:paraId="3B4708B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4.2 Observatori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14</w:t>
      </w:r>
    </w:p>
    <w:p w14:paraId="2F25718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4.3 Retragerea unui membru sau observator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14</w:t>
      </w:r>
    </w:p>
    <w:p w14:paraId="4A80175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4.4 Ex</w:t>
      </w:r>
      <w:r w:rsidR="00A91BA2" w:rsidRPr="00C10E6E">
        <w:rPr>
          <w:rFonts w:ascii="Times New Roman" w:hAnsi="Times New Roman" w:cs="Times New Roman"/>
          <w:sz w:val="24"/>
          <w:szCs w:val="24"/>
        </w:rPr>
        <w:t>cluderea</w:t>
      </w:r>
      <w:r w:rsidRPr="00C10E6E">
        <w:rPr>
          <w:rFonts w:ascii="Times New Roman" w:hAnsi="Times New Roman" w:cs="Times New Roman"/>
          <w:sz w:val="24"/>
          <w:szCs w:val="24"/>
        </w:rPr>
        <w:t xml:space="preserve"> unui membru sau a unui observator </w:t>
      </w:r>
      <w:r w:rsidR="00912167" w:rsidRPr="00C10E6E">
        <w:rPr>
          <w:rFonts w:ascii="Times New Roman" w:hAnsi="Times New Roman" w:cs="Times New Roman"/>
          <w:sz w:val="24"/>
          <w:szCs w:val="24"/>
        </w:rPr>
        <w:t xml:space="preserve">ELIXIR </w:t>
      </w:r>
      <w:r w:rsidRPr="00C10E6E">
        <w:rPr>
          <w:rFonts w:ascii="Times New Roman" w:hAnsi="Times New Roman" w:cs="Times New Roman"/>
          <w:sz w:val="24"/>
          <w:szCs w:val="24"/>
        </w:rPr>
        <w:t>care nu și-a îndeplinit obligațiile 15</w:t>
      </w:r>
    </w:p>
    <w:p w14:paraId="2F0D18C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5.</w:t>
      </w:r>
      <w:r w:rsidRPr="00C10E6E">
        <w:rPr>
          <w:rFonts w:ascii="Times New Roman" w:hAnsi="Times New Roman" w:cs="Times New Roman"/>
          <w:sz w:val="24"/>
          <w:szCs w:val="24"/>
        </w:rPr>
        <w:tab/>
        <w:t xml:space="preserve">Obligațiile membrilor și observatorilor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15</w:t>
      </w:r>
    </w:p>
    <w:p w14:paraId="247CB43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5.1 Contribuții financiare ale statelor membre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15</w:t>
      </w:r>
    </w:p>
    <w:p w14:paraId="5F1B13C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5.2 Contribuții financiare ale observatorilor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16</w:t>
      </w:r>
    </w:p>
    <w:p w14:paraId="2CD272B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5.3 Obligații ale organizațiilor interguvernamentale, altele decât EMBL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16</w:t>
      </w:r>
    </w:p>
    <w:p w14:paraId="2086A90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5.4 Servicii desfășurate de EMBL în cadrul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17</w:t>
      </w:r>
    </w:p>
    <w:p w14:paraId="690F11E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6.</w:t>
      </w:r>
      <w:r w:rsidRPr="00C10E6E">
        <w:rPr>
          <w:rFonts w:ascii="Times New Roman" w:hAnsi="Times New Roman" w:cs="Times New Roman"/>
          <w:sz w:val="24"/>
          <w:szCs w:val="24"/>
        </w:rPr>
        <w:tab/>
        <w:t>Guvernanț</w:t>
      </w:r>
      <w:r w:rsidR="0005797D" w:rsidRPr="00C10E6E">
        <w:rPr>
          <w:rFonts w:ascii="Times New Roman" w:hAnsi="Times New Roman" w:cs="Times New Roman"/>
          <w:sz w:val="24"/>
          <w:szCs w:val="24"/>
        </w:rPr>
        <w:t>a</w:t>
      </w:r>
      <w:r w:rsidRPr="00C10E6E">
        <w:rPr>
          <w:rFonts w:ascii="Times New Roman" w:hAnsi="Times New Roman" w:cs="Times New Roman"/>
          <w:sz w:val="24"/>
          <w:szCs w:val="24"/>
        </w:rPr>
        <w:t xml:space="preserv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18</w:t>
      </w:r>
    </w:p>
    <w:p w14:paraId="022F037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 xml:space="preserve">6.1 Structura de guvernanță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18</w:t>
      </w:r>
    </w:p>
    <w:p w14:paraId="60A4D4A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6.2 Consiliul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18</w:t>
      </w:r>
    </w:p>
    <w:p w14:paraId="2E7FF8F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6.3 </w:t>
      </w:r>
      <w:r w:rsidR="00BB4904" w:rsidRPr="00C10E6E">
        <w:rPr>
          <w:rFonts w:ascii="Times New Roman" w:hAnsi="Times New Roman" w:cs="Times New Roman"/>
          <w:sz w:val="24"/>
          <w:szCs w:val="24"/>
        </w:rPr>
        <w:t>Conducerea</w:t>
      </w:r>
      <w:r w:rsidRPr="00C10E6E">
        <w:rPr>
          <w:rFonts w:ascii="Times New Roman" w:hAnsi="Times New Roman" w:cs="Times New Roman"/>
          <w:sz w:val="24"/>
          <w:szCs w:val="24"/>
        </w:rPr>
        <w:t xml:space="preserve">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22</w:t>
      </w:r>
    </w:p>
    <w:p w14:paraId="7E801AA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6.4 Consiliul științific</w:t>
      </w:r>
      <w:r w:rsidR="00912167" w:rsidRPr="00C10E6E">
        <w:rPr>
          <w:rFonts w:ascii="Times New Roman" w:hAnsi="Times New Roman" w:cs="Times New Roman"/>
          <w:sz w:val="24"/>
          <w:szCs w:val="24"/>
        </w:rPr>
        <w:t xml:space="preserve"> consultativ</w:t>
      </w:r>
      <w:r w:rsidRPr="00C10E6E">
        <w:rPr>
          <w:rFonts w:ascii="Times New Roman" w:hAnsi="Times New Roman" w:cs="Times New Roman"/>
          <w:sz w:val="24"/>
          <w:szCs w:val="24"/>
        </w:rPr>
        <w:t xml:space="preserv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24</w:t>
      </w:r>
    </w:p>
    <w:p w14:paraId="138CB9C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6.5 Comitetul șefilor de noduri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24</w:t>
      </w:r>
    </w:p>
    <w:p w14:paraId="18C04AE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6.6 Alte comitete înființate de Consiliul ELIXIR, după caz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25</w:t>
      </w:r>
    </w:p>
    <w:p w14:paraId="2407706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7.</w:t>
      </w:r>
      <w:r w:rsidRPr="00C10E6E">
        <w:rPr>
          <w:rFonts w:ascii="Times New Roman" w:hAnsi="Times New Roman" w:cs="Times New Roman"/>
          <w:sz w:val="24"/>
          <w:szCs w:val="24"/>
        </w:rPr>
        <w:tab/>
      </w:r>
      <w:r w:rsidR="00520144" w:rsidRPr="00C10E6E">
        <w:rPr>
          <w:rFonts w:ascii="Times New Roman" w:hAnsi="Times New Roman" w:cs="Times New Roman"/>
          <w:sz w:val="24"/>
          <w:szCs w:val="24"/>
        </w:rPr>
        <w:t>Aspecte financiare</w:t>
      </w:r>
      <w:r w:rsidRPr="00C10E6E">
        <w:rPr>
          <w:rFonts w:ascii="Times New Roman" w:hAnsi="Times New Roman" w:cs="Times New Roman"/>
          <w:sz w:val="24"/>
          <w:szCs w:val="24"/>
        </w:rPr>
        <w:t xml:space="preserv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25</w:t>
      </w:r>
    </w:p>
    <w:p w14:paraId="4C70782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7.1 Planificarea financiară și bugetul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25</w:t>
      </w:r>
    </w:p>
    <w:p w14:paraId="11BF8F9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7.2 Finanțarea hub-ului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26</w:t>
      </w:r>
    </w:p>
    <w:p w14:paraId="7CF3AE7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7.3 Conturi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26</w:t>
      </w:r>
    </w:p>
    <w:p w14:paraId="2B79616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7.4 Audit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27</w:t>
      </w:r>
    </w:p>
    <w:p w14:paraId="6A997EC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7.5 Cheltuieli generale</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27</w:t>
      </w:r>
    </w:p>
    <w:p w14:paraId="1DA2AA5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7.6 Principii de bază ale </w:t>
      </w:r>
      <w:r w:rsidR="00BF7251" w:rsidRPr="00C10E6E">
        <w:rPr>
          <w:rFonts w:ascii="Times New Roman" w:hAnsi="Times New Roman" w:cs="Times New Roman"/>
          <w:sz w:val="24"/>
          <w:szCs w:val="24"/>
        </w:rPr>
        <w:t>managementului financiar</w:t>
      </w:r>
      <w:r w:rsidRPr="00C10E6E">
        <w:rPr>
          <w:rFonts w:ascii="Times New Roman" w:hAnsi="Times New Roman" w:cs="Times New Roman"/>
          <w:sz w:val="24"/>
          <w:szCs w:val="24"/>
        </w:rPr>
        <w:t xml:space="preserve"> a</w:t>
      </w:r>
      <w:r w:rsidR="00BF7251" w:rsidRPr="00C10E6E">
        <w:rPr>
          <w:rFonts w:ascii="Times New Roman" w:hAnsi="Times New Roman" w:cs="Times New Roman"/>
          <w:sz w:val="24"/>
          <w:szCs w:val="24"/>
        </w:rPr>
        <w:t>l</w:t>
      </w:r>
      <w:r w:rsidRPr="00C10E6E">
        <w:rPr>
          <w:rFonts w:ascii="Times New Roman" w:hAnsi="Times New Roman" w:cs="Times New Roman"/>
          <w:sz w:val="24"/>
          <w:szCs w:val="24"/>
        </w:rPr>
        <w:t xml:space="preserve">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27</w:t>
      </w:r>
    </w:p>
    <w:p w14:paraId="046E592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8.</w:t>
      </w:r>
      <w:r w:rsidRPr="00C10E6E">
        <w:rPr>
          <w:rFonts w:ascii="Times New Roman" w:hAnsi="Times New Roman" w:cs="Times New Roman"/>
          <w:sz w:val="24"/>
          <w:szCs w:val="24"/>
        </w:rPr>
        <w:tab/>
        <w:t xml:space="preserve">Nodurile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27</w:t>
      </w:r>
    </w:p>
    <w:p w14:paraId="185DE1F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8.1 Procesul de solicitare </w:t>
      </w:r>
      <w:r w:rsidR="00614072" w:rsidRPr="00C10E6E">
        <w:rPr>
          <w:rFonts w:ascii="Times New Roman" w:hAnsi="Times New Roman" w:cs="Times New Roman"/>
          <w:sz w:val="24"/>
          <w:szCs w:val="24"/>
        </w:rPr>
        <w:t xml:space="preserve">pentru </w:t>
      </w:r>
      <w:r w:rsidRPr="00C10E6E">
        <w:rPr>
          <w:rFonts w:ascii="Times New Roman" w:hAnsi="Times New Roman" w:cs="Times New Roman"/>
          <w:sz w:val="24"/>
          <w:szCs w:val="24"/>
        </w:rPr>
        <w:t>noduril</w:t>
      </w:r>
      <w:r w:rsidR="00614072" w:rsidRPr="00C10E6E">
        <w:rPr>
          <w:rFonts w:ascii="Times New Roman" w:hAnsi="Times New Roman" w:cs="Times New Roman"/>
          <w:sz w:val="24"/>
          <w:szCs w:val="24"/>
        </w:rPr>
        <w:t>e</w:t>
      </w:r>
      <w:r w:rsidRPr="00C10E6E">
        <w:rPr>
          <w:rFonts w:ascii="Times New Roman" w:hAnsi="Times New Roman" w:cs="Times New Roman"/>
          <w:sz w:val="24"/>
          <w:szCs w:val="24"/>
        </w:rPr>
        <w:t xml:space="preserve">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27</w:t>
      </w:r>
    </w:p>
    <w:p w14:paraId="64B2833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8.2.</w:t>
      </w:r>
      <w:r w:rsidR="00912167" w:rsidRPr="00C10E6E">
        <w:rPr>
          <w:rFonts w:ascii="Times New Roman" w:hAnsi="Times New Roman" w:cs="Times New Roman"/>
          <w:sz w:val="24"/>
          <w:szCs w:val="24"/>
        </w:rPr>
        <w:t xml:space="preserve"> </w:t>
      </w:r>
      <w:r w:rsidRPr="00C10E6E">
        <w:rPr>
          <w:rFonts w:ascii="Times New Roman" w:hAnsi="Times New Roman" w:cs="Times New Roman"/>
          <w:sz w:val="24"/>
          <w:szCs w:val="24"/>
        </w:rPr>
        <w:t xml:space="preserve">Dreptul de propunere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28</w:t>
      </w:r>
    </w:p>
    <w:p w14:paraId="2F5FCD1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8.3. Criterii oficiale de eligibilitate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28</w:t>
      </w:r>
    </w:p>
    <w:p w14:paraId="094AA5A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8.4. Procedura de evaluare a cererilor pentru noduri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28</w:t>
      </w:r>
    </w:p>
    <w:p w14:paraId="0FC0913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8.5 Acorduri de colaborare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28</w:t>
      </w:r>
    </w:p>
    <w:p w14:paraId="698EC2C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8.6 </w:t>
      </w:r>
      <w:r w:rsidR="006620DE" w:rsidRPr="00C10E6E">
        <w:rPr>
          <w:rFonts w:ascii="Times New Roman" w:hAnsi="Times New Roman" w:cs="Times New Roman"/>
          <w:sz w:val="24"/>
          <w:szCs w:val="24"/>
        </w:rPr>
        <w:t>Comandarea</w:t>
      </w:r>
      <w:r w:rsidR="00912167" w:rsidRPr="00C10E6E">
        <w:rPr>
          <w:rFonts w:ascii="Times New Roman" w:hAnsi="Times New Roman" w:cs="Times New Roman"/>
          <w:sz w:val="24"/>
          <w:szCs w:val="24"/>
        </w:rPr>
        <w:t xml:space="preserve"> serviciilor tehnice de către Nodurile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28</w:t>
      </w:r>
    </w:p>
    <w:p w14:paraId="24D2BB5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8.7 Procedura de evaluare a Nodurilor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29</w:t>
      </w:r>
    </w:p>
    <w:p w14:paraId="436A905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8.8 Încetarea acordului de colaborare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29</w:t>
      </w:r>
    </w:p>
    <w:p w14:paraId="6A2F295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9.</w:t>
      </w:r>
      <w:r w:rsidR="00912167" w:rsidRPr="00C10E6E">
        <w:rPr>
          <w:rFonts w:ascii="Times New Roman" w:hAnsi="Times New Roman" w:cs="Times New Roman"/>
          <w:sz w:val="24"/>
          <w:szCs w:val="24"/>
        </w:rPr>
        <w:t xml:space="preserve"> </w:t>
      </w:r>
      <w:r w:rsidRPr="00C10E6E">
        <w:rPr>
          <w:rFonts w:ascii="Times New Roman" w:hAnsi="Times New Roman" w:cs="Times New Roman"/>
          <w:sz w:val="24"/>
          <w:szCs w:val="24"/>
        </w:rPr>
        <w:t xml:space="preserve">Răspunderea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30</w:t>
      </w:r>
    </w:p>
    <w:p w14:paraId="2E53195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9.1 EMBL în calitate de parte </w:t>
      </w:r>
      <w:r w:rsidR="00CA25AD" w:rsidRPr="00C10E6E">
        <w:rPr>
          <w:rFonts w:ascii="Times New Roman" w:hAnsi="Times New Roman" w:cs="Times New Roman"/>
          <w:sz w:val="24"/>
          <w:szCs w:val="24"/>
        </w:rPr>
        <w:t>prejudiciată</w:t>
      </w:r>
      <w:r w:rsidRPr="00C10E6E">
        <w:rPr>
          <w:rFonts w:ascii="Times New Roman" w:hAnsi="Times New Roman" w:cs="Times New Roman"/>
          <w:sz w:val="24"/>
          <w:szCs w:val="24"/>
        </w:rPr>
        <w:t xml:space="preserv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30</w:t>
      </w:r>
    </w:p>
    <w:p w14:paraId="44FF49A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9.2 Revendicări din partea unei terțe părți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30</w:t>
      </w:r>
    </w:p>
    <w:p w14:paraId="10B8CCC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9.3 Repartizarea pierderilor între statele membre ELIXIR</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30</w:t>
      </w:r>
    </w:p>
    <w:p w14:paraId="1C95C57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9.4 Acoperirea </w:t>
      </w:r>
      <w:r w:rsidR="007C0BF2" w:rsidRPr="00C10E6E">
        <w:rPr>
          <w:rFonts w:ascii="Times New Roman" w:hAnsi="Times New Roman" w:cs="Times New Roman"/>
          <w:sz w:val="24"/>
          <w:szCs w:val="24"/>
        </w:rPr>
        <w:t xml:space="preserve">prevăzută în polița </w:t>
      </w:r>
      <w:r w:rsidRPr="00C10E6E">
        <w:rPr>
          <w:rFonts w:ascii="Times New Roman" w:hAnsi="Times New Roman" w:cs="Times New Roman"/>
          <w:sz w:val="24"/>
          <w:szCs w:val="24"/>
        </w:rPr>
        <w:t xml:space="preserve">de asigurare pentru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30</w:t>
      </w:r>
    </w:p>
    <w:p w14:paraId="38C53CC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10.</w:t>
      </w:r>
      <w:r w:rsidRPr="00C10E6E">
        <w:rPr>
          <w:rFonts w:ascii="Times New Roman" w:hAnsi="Times New Roman" w:cs="Times New Roman"/>
          <w:sz w:val="24"/>
          <w:szCs w:val="24"/>
        </w:rPr>
        <w:tab/>
        <w:t xml:space="preserve">Proprietatea intelectuală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30</w:t>
      </w:r>
    </w:p>
    <w:p w14:paraId="01B949E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11.</w:t>
      </w:r>
      <w:r w:rsidRPr="00C10E6E">
        <w:rPr>
          <w:rFonts w:ascii="Times New Roman" w:hAnsi="Times New Roman" w:cs="Times New Roman"/>
          <w:sz w:val="24"/>
          <w:szCs w:val="24"/>
        </w:rPr>
        <w:tab/>
        <w:t xml:space="preserve">Politica în materie de etică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31</w:t>
      </w:r>
    </w:p>
    <w:p w14:paraId="3C54F1D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12.</w:t>
      </w:r>
      <w:r w:rsidRPr="00C10E6E">
        <w:rPr>
          <w:rFonts w:ascii="Times New Roman" w:hAnsi="Times New Roman" w:cs="Times New Roman"/>
          <w:sz w:val="24"/>
          <w:szCs w:val="24"/>
        </w:rPr>
        <w:tab/>
        <w:t xml:space="preserve">Eficacitatea, intrarea în vigoare și aderarea de noi membri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31</w:t>
      </w:r>
    </w:p>
    <w:p w14:paraId="21CDC30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12.1. Semnare, eficacitate și intrare în vigoare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31</w:t>
      </w:r>
    </w:p>
    <w:p w14:paraId="6DBFEE2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12.2 Aderarea unui nou membru ELIXIR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31</w:t>
      </w:r>
    </w:p>
    <w:p w14:paraId="7720761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12.3 Durata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31</w:t>
      </w:r>
    </w:p>
    <w:p w14:paraId="335EDFB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13.</w:t>
      </w:r>
      <w:r w:rsidRPr="00C10E6E">
        <w:rPr>
          <w:rFonts w:ascii="Times New Roman" w:hAnsi="Times New Roman" w:cs="Times New Roman"/>
          <w:sz w:val="24"/>
          <w:szCs w:val="24"/>
        </w:rPr>
        <w:tab/>
        <w:t xml:space="preserve">Încetarea și consecințele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31</w:t>
      </w:r>
    </w:p>
    <w:p w14:paraId="59B9527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13.1 Încetarea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31</w:t>
      </w:r>
    </w:p>
    <w:p w14:paraId="359D50A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13.2 Lichidarea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32</w:t>
      </w:r>
    </w:p>
    <w:p w14:paraId="6F2D1EE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14.</w:t>
      </w:r>
      <w:r w:rsidRPr="00C10E6E">
        <w:rPr>
          <w:rFonts w:ascii="Times New Roman" w:hAnsi="Times New Roman" w:cs="Times New Roman"/>
          <w:sz w:val="24"/>
          <w:szCs w:val="24"/>
        </w:rPr>
        <w:tab/>
        <w:t xml:space="preserve">Limba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32</w:t>
      </w:r>
    </w:p>
    <w:p w14:paraId="3107F2F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15.</w:t>
      </w:r>
      <w:r w:rsidRPr="00C10E6E">
        <w:rPr>
          <w:rFonts w:ascii="Times New Roman" w:hAnsi="Times New Roman" w:cs="Times New Roman"/>
          <w:sz w:val="24"/>
          <w:szCs w:val="24"/>
        </w:rPr>
        <w:tab/>
      </w:r>
      <w:r w:rsidR="00B97761" w:rsidRPr="00C10E6E">
        <w:rPr>
          <w:rFonts w:ascii="Times New Roman" w:hAnsi="Times New Roman" w:cs="Times New Roman"/>
          <w:sz w:val="24"/>
          <w:szCs w:val="24"/>
        </w:rPr>
        <w:t xml:space="preserve">Neconcordanțe </w:t>
      </w:r>
      <w:r w:rsidRPr="00C10E6E">
        <w:rPr>
          <w:rFonts w:ascii="Times New Roman" w:hAnsi="Times New Roman" w:cs="Times New Roman"/>
          <w:sz w:val="24"/>
          <w:szCs w:val="24"/>
        </w:rPr>
        <w:t xml:space="preserve">și </w:t>
      </w:r>
      <w:r w:rsidR="00912167" w:rsidRPr="00C10E6E">
        <w:rPr>
          <w:rFonts w:ascii="Times New Roman" w:hAnsi="Times New Roman" w:cs="Times New Roman"/>
          <w:sz w:val="24"/>
          <w:szCs w:val="24"/>
        </w:rPr>
        <w:t>separabilitate</w:t>
      </w:r>
      <w:r w:rsidRPr="00C10E6E">
        <w:rPr>
          <w:rFonts w:ascii="Times New Roman" w:hAnsi="Times New Roman" w:cs="Times New Roman"/>
          <w:sz w:val="24"/>
          <w:szCs w:val="24"/>
        </w:rPr>
        <w:t xml:space="preserv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32</w:t>
      </w:r>
    </w:p>
    <w:p w14:paraId="18FFCBD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16.</w:t>
      </w:r>
      <w:r w:rsidRPr="00C10E6E">
        <w:rPr>
          <w:rFonts w:ascii="Times New Roman" w:hAnsi="Times New Roman" w:cs="Times New Roman"/>
          <w:sz w:val="24"/>
          <w:szCs w:val="24"/>
        </w:rPr>
        <w:tab/>
        <w:t xml:space="preserve">Notificări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32</w:t>
      </w:r>
    </w:p>
    <w:p w14:paraId="283AB03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17.</w:t>
      </w:r>
      <w:r w:rsidRPr="00C10E6E">
        <w:rPr>
          <w:rFonts w:ascii="Times New Roman" w:hAnsi="Times New Roman" w:cs="Times New Roman"/>
          <w:sz w:val="24"/>
          <w:szCs w:val="24"/>
        </w:rPr>
        <w:tab/>
        <w:t xml:space="preserve">Modificări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32</w:t>
      </w:r>
    </w:p>
    <w:p w14:paraId="6E8837E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18.</w:t>
      </w:r>
      <w:r w:rsidRPr="00C10E6E">
        <w:rPr>
          <w:rFonts w:ascii="Times New Roman" w:hAnsi="Times New Roman" w:cs="Times New Roman"/>
          <w:sz w:val="24"/>
          <w:szCs w:val="24"/>
        </w:rPr>
        <w:tab/>
      </w:r>
      <w:r w:rsidR="00912167" w:rsidRPr="00C10E6E">
        <w:rPr>
          <w:rFonts w:ascii="Times New Roman" w:hAnsi="Times New Roman" w:cs="Times New Roman"/>
          <w:sz w:val="24"/>
          <w:szCs w:val="24"/>
        </w:rPr>
        <w:t>Cesiunea</w:t>
      </w:r>
      <w:r w:rsidRPr="00C10E6E">
        <w:rPr>
          <w:rFonts w:ascii="Times New Roman" w:hAnsi="Times New Roman" w:cs="Times New Roman"/>
          <w:sz w:val="24"/>
          <w:szCs w:val="24"/>
        </w:rPr>
        <w:t xml:space="preserve">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32</w:t>
      </w:r>
    </w:p>
    <w:p w14:paraId="7AD4882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19.</w:t>
      </w:r>
      <w:r w:rsidRPr="00C10E6E">
        <w:rPr>
          <w:rFonts w:ascii="Times New Roman" w:hAnsi="Times New Roman" w:cs="Times New Roman"/>
          <w:sz w:val="24"/>
          <w:szCs w:val="24"/>
        </w:rPr>
        <w:tab/>
        <w:t xml:space="preserve">Legea aplicabilă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32</w:t>
      </w:r>
    </w:p>
    <w:p w14:paraId="4678431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20.</w:t>
      </w:r>
      <w:r w:rsidRPr="00C10E6E">
        <w:rPr>
          <w:rFonts w:ascii="Times New Roman" w:hAnsi="Times New Roman" w:cs="Times New Roman"/>
          <w:sz w:val="24"/>
          <w:szCs w:val="24"/>
        </w:rPr>
        <w:tab/>
        <w:t xml:space="preserve">Soluționarea litigiilor </w:t>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00ED7B52">
        <w:rPr>
          <w:rFonts w:ascii="Times New Roman" w:hAnsi="Times New Roman" w:cs="Times New Roman"/>
          <w:sz w:val="24"/>
          <w:szCs w:val="24"/>
        </w:rPr>
        <w:tab/>
      </w:r>
      <w:r w:rsidRPr="00C10E6E">
        <w:rPr>
          <w:rFonts w:ascii="Times New Roman" w:hAnsi="Times New Roman" w:cs="Times New Roman"/>
          <w:sz w:val="24"/>
          <w:szCs w:val="24"/>
        </w:rPr>
        <w:t xml:space="preserve">33 </w:t>
      </w:r>
    </w:p>
    <w:p w14:paraId="0EB1C99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Lăsat inițial în alb. </w:t>
      </w:r>
    </w:p>
    <w:p w14:paraId="558FFE66" w14:textId="77777777" w:rsidR="00DA77F5" w:rsidRPr="00C10E6E" w:rsidRDefault="00DA77F5" w:rsidP="00C10E6E">
      <w:pPr>
        <w:spacing w:before="120" w:after="0" w:line="276" w:lineRule="auto"/>
        <w:jc w:val="both"/>
        <w:rPr>
          <w:rFonts w:ascii="Times New Roman" w:hAnsi="Times New Roman" w:cs="Times New Roman"/>
          <w:sz w:val="24"/>
          <w:szCs w:val="24"/>
        </w:rPr>
      </w:pPr>
    </w:p>
    <w:p w14:paraId="101F66A6"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Preambul</w:t>
      </w:r>
    </w:p>
    <w:p w14:paraId="1FB1AEB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Membrii ELIXIR convin prin prezenta să înființeze "</w:t>
      </w:r>
      <w:r w:rsidRPr="00C10E6E">
        <w:rPr>
          <w:rFonts w:ascii="Times New Roman" w:hAnsi="Times New Roman" w:cs="Times New Roman"/>
          <w:i/>
          <w:iCs/>
          <w:sz w:val="24"/>
          <w:szCs w:val="24"/>
        </w:rPr>
        <w:t xml:space="preserve">Infrastructura europeană </w:t>
      </w:r>
      <w:r w:rsidR="006620DE" w:rsidRPr="00C10E6E">
        <w:rPr>
          <w:rFonts w:ascii="Times New Roman" w:hAnsi="Times New Roman" w:cs="Times New Roman"/>
          <w:i/>
          <w:iCs/>
          <w:sz w:val="24"/>
          <w:szCs w:val="24"/>
        </w:rPr>
        <w:t xml:space="preserve">a științelor vieții </w:t>
      </w:r>
      <w:r w:rsidRPr="00C10E6E">
        <w:rPr>
          <w:rFonts w:ascii="Times New Roman" w:hAnsi="Times New Roman" w:cs="Times New Roman"/>
          <w:i/>
          <w:iCs/>
          <w:sz w:val="24"/>
          <w:szCs w:val="24"/>
        </w:rPr>
        <w:t xml:space="preserve">pentru informații biologice </w:t>
      </w:r>
      <w:r w:rsidRPr="00C10E6E">
        <w:rPr>
          <w:rFonts w:ascii="Times New Roman" w:hAnsi="Times New Roman" w:cs="Times New Roman"/>
          <w:sz w:val="24"/>
          <w:szCs w:val="24"/>
        </w:rPr>
        <w:t xml:space="preserve">" </w:t>
      </w:r>
      <w:r w:rsidRPr="00D869DA">
        <w:rPr>
          <w:rFonts w:ascii="Times New Roman" w:hAnsi="Times New Roman" w:cs="Times New Roman"/>
          <w:b/>
          <w:sz w:val="24"/>
          <w:szCs w:val="24"/>
        </w:rPr>
        <w:t>(ELIXIR)</w:t>
      </w:r>
      <w:r w:rsidRPr="00C10E6E">
        <w:rPr>
          <w:rFonts w:ascii="Times New Roman" w:hAnsi="Times New Roman" w:cs="Times New Roman"/>
          <w:sz w:val="24"/>
          <w:szCs w:val="24"/>
        </w:rPr>
        <w:t>, o infrastructură de cercetare organizată sub forma unui hub central și a unor noduri distribuite, care va opera și va gestiona, în sensul cel mai larg al acestor termeni, o colecție interconectată de resurse de date, instrumente și literatură biologice. ELIXIR este o infrastructură de cercetare de importanță globală, deschisă oamenilor de știință din toate disciplinele. ELIXIR își propune să fie o infrastructură de cercetare incluzivă care încurajează aderarea de noi membri.</w:t>
      </w:r>
    </w:p>
    <w:p w14:paraId="7E8990F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Membrii ELIXIR,</w:t>
      </w:r>
    </w:p>
    <w:p w14:paraId="7E8AC9FC"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că cererea de resurse de date din partea cercetătorilor din domeniul științelor vieții este în continuă creștere;</w:t>
      </w:r>
    </w:p>
    <w:p w14:paraId="2D73D7BC"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avalanșa actuală de date și faptul că ELIXIR oferă o oportunitate de a se asigura că datele din domeniul științelor vieții din Europa sunt gestionate în mod eficient, utilizând soluții scalabile;</w:t>
      </w:r>
    </w:p>
    <w:p w14:paraId="502825A2"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că activitățile de coordonare semnificative în domenii specifice pot fi partajate între</w:t>
      </w:r>
      <w:r w:rsidR="006620DE" w:rsidRPr="00C10E6E">
        <w:rPr>
          <w:rFonts w:ascii="Times New Roman" w:hAnsi="Times New Roman" w:cs="Times New Roman"/>
          <w:sz w:val="24"/>
          <w:szCs w:val="24"/>
        </w:rPr>
        <w:t xml:space="preserve"> hub-</w:t>
      </w:r>
      <w:proofErr w:type="spellStart"/>
      <w:r w:rsidR="006620DE"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și nodurile ELIXIR;</w:t>
      </w:r>
    </w:p>
    <w:p w14:paraId="2F3885A1"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că nodurile ELIXIR vor fi situate în statele membre ELIXIR;</w:t>
      </w:r>
    </w:p>
    <w:p w14:paraId="266B39CC"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că nodurile ELIXIR vor fi institute selectate pe baza unor criterii de excelență și după aprobarea Consiliului ELIXIR;</w:t>
      </w:r>
    </w:p>
    <w:p w14:paraId="7A950572"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că nodurile ELIXIR primesc tot sprijinul posibil prin intermediul hub-ului ELIXIR, în măsura în care acesta se încadrează în limitele misiunii sale;</w:t>
      </w:r>
    </w:p>
    <w:p w14:paraId="41FEEB69"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că este nevoie de un efort internațional coordonat sub forma ELIXIR pentru a îmbunătăți și a menține resursele de date existente și pentru a crea noi resurse, după caz;</w:t>
      </w:r>
    </w:p>
    <w:p w14:paraId="6B9A04DE"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importanța sprijinirii diverselor comunități științifice naționale de bioinformatică și, în special, a nodurilor ELIXIR existente și potențiale, în cazul în care acest sprijin este în interesul superior al membrilor ELIXIR în lumina misiunii ELIXIR;</w:t>
      </w:r>
    </w:p>
    <w:p w14:paraId="0EB99DCE"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recuno</w:t>
      </w:r>
      <w:r w:rsidR="006620DE" w:rsidRPr="00C10E6E">
        <w:rPr>
          <w:rFonts w:ascii="Times New Roman" w:hAnsi="Times New Roman" w:cs="Times New Roman"/>
          <w:sz w:val="24"/>
          <w:szCs w:val="24"/>
        </w:rPr>
        <w:t>scând</w:t>
      </w:r>
      <w:r w:rsidRPr="00C10E6E">
        <w:rPr>
          <w:rFonts w:ascii="Times New Roman" w:hAnsi="Times New Roman" w:cs="Times New Roman"/>
          <w:sz w:val="24"/>
          <w:szCs w:val="24"/>
        </w:rPr>
        <w:t xml:space="preserve"> importanței de a se asigura că nodurile ELIXIR dispun de mijloacele necesare pentru a furniza servicii ELIXIR paneuropene, astfel cum sunt solicitate de către membrii ELIXIR;</w:t>
      </w:r>
    </w:p>
    <w:p w14:paraId="01E7A3B5"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investiția națională în înființarea ELIXIR, hub-</w:t>
      </w:r>
      <w:proofErr w:type="spellStart"/>
      <w:r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își propune să ofere un sprijin adecvat și proporțional pentru a asigura o coordonare și o integrare maximă a nodului respectiv în cadrul ELIXIR pentru a obține un impact științific maxim;</w:t>
      </w:r>
    </w:p>
    <w:p w14:paraId="2E800F40"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faptul că datele și cunoștințele furnizate de ELIXIR vor fi accesibile în mod liber, deși, dacă este necesar, se va pune în aplicare un acces controlat;</w:t>
      </w:r>
    </w:p>
    <w:p w14:paraId="01D5E272"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recunoscând că provocările ELIXIR pot fi abordate cel mai bine prin combinarea operațiunilor europene și naționale;</w:t>
      </w:r>
    </w:p>
    <w:p w14:paraId="055CF1E1"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recunoscând importanța </w:t>
      </w:r>
      <w:r w:rsidR="006620DE" w:rsidRPr="00C10E6E">
        <w:rPr>
          <w:rFonts w:ascii="Times New Roman" w:hAnsi="Times New Roman" w:cs="Times New Roman"/>
          <w:sz w:val="24"/>
          <w:szCs w:val="24"/>
        </w:rPr>
        <w:t xml:space="preserve">managementului </w:t>
      </w:r>
      <w:r w:rsidRPr="00C10E6E">
        <w:rPr>
          <w:rFonts w:ascii="Times New Roman" w:hAnsi="Times New Roman" w:cs="Times New Roman"/>
          <w:sz w:val="24"/>
          <w:szCs w:val="24"/>
        </w:rPr>
        <w:t xml:space="preserve">ELIXIR pe baza unor criterii de excelență științifică și de furnizare de servicii; și </w:t>
      </w:r>
    </w:p>
    <w:p w14:paraId="59B7FCA3" w14:textId="77777777" w:rsidR="00DA77F5" w:rsidRPr="00C10E6E" w:rsidRDefault="00DA77F5" w:rsidP="00C10E6E">
      <w:pPr>
        <w:pStyle w:val="Listparagraf"/>
        <w:numPr>
          <w:ilvl w:val="0"/>
          <w:numId w:val="1"/>
        </w:num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recuno</w:t>
      </w:r>
      <w:r w:rsidR="006620DE" w:rsidRPr="00C10E6E">
        <w:rPr>
          <w:rFonts w:ascii="Times New Roman" w:hAnsi="Times New Roman" w:cs="Times New Roman"/>
          <w:sz w:val="24"/>
          <w:szCs w:val="24"/>
        </w:rPr>
        <w:t>scând</w:t>
      </w:r>
      <w:r w:rsidRPr="00C10E6E">
        <w:rPr>
          <w:rFonts w:ascii="Times New Roman" w:hAnsi="Times New Roman" w:cs="Times New Roman"/>
          <w:sz w:val="24"/>
          <w:szCs w:val="24"/>
        </w:rPr>
        <w:t xml:space="preserve"> necesit</w:t>
      </w:r>
      <w:r w:rsidR="006620DE" w:rsidRPr="00C10E6E">
        <w:rPr>
          <w:rFonts w:ascii="Times New Roman" w:hAnsi="Times New Roman" w:cs="Times New Roman"/>
          <w:sz w:val="24"/>
          <w:szCs w:val="24"/>
        </w:rPr>
        <w:t>atea</w:t>
      </w:r>
      <w:r w:rsidRPr="00C10E6E">
        <w:rPr>
          <w:rFonts w:ascii="Times New Roman" w:hAnsi="Times New Roman" w:cs="Times New Roman"/>
          <w:sz w:val="24"/>
          <w:szCs w:val="24"/>
        </w:rPr>
        <w:t xml:space="preserve"> unei formări extinse în domeniul general al resurselor de date și al infrastructurilor bioinformatice,</w:t>
      </w:r>
    </w:p>
    <w:p w14:paraId="0263D70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au hotărât următoarele: </w:t>
      </w:r>
    </w:p>
    <w:p w14:paraId="4B3C8EE4"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w:t>
      </w:r>
      <w:r w:rsidRPr="00C10E6E">
        <w:rPr>
          <w:rFonts w:ascii="Times New Roman" w:hAnsi="Times New Roman" w:cs="Times New Roman"/>
          <w:b/>
          <w:bCs/>
          <w:sz w:val="24"/>
          <w:szCs w:val="24"/>
        </w:rPr>
        <w:tab/>
        <w:t>Definiții și interpretări</w:t>
      </w:r>
    </w:p>
    <w:p w14:paraId="6D42A3E2"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1.1. Definiții</w:t>
      </w:r>
    </w:p>
    <w:p w14:paraId="30960AE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În sensul prezentului </w:t>
      </w:r>
      <w:r w:rsidR="006620DE" w:rsidRPr="00C10E6E">
        <w:rPr>
          <w:rFonts w:ascii="Times New Roman" w:hAnsi="Times New Roman" w:cs="Times New Roman"/>
          <w:sz w:val="24"/>
          <w:szCs w:val="24"/>
        </w:rPr>
        <w:t>A</w:t>
      </w:r>
      <w:r w:rsidRPr="00C10E6E">
        <w:rPr>
          <w:rFonts w:ascii="Times New Roman" w:hAnsi="Times New Roman" w:cs="Times New Roman"/>
          <w:sz w:val="24"/>
          <w:szCs w:val="24"/>
        </w:rPr>
        <w:t>cord, următorii termeni și expresii au următorul înțeles:</w:t>
      </w:r>
    </w:p>
    <w:p w14:paraId="072C94F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Acord</w:t>
      </w:r>
      <w:r w:rsidR="006620DE" w:rsidRPr="00C10E6E">
        <w:rPr>
          <w:rFonts w:ascii="Times New Roman" w:hAnsi="Times New Roman" w:cs="Times New Roman"/>
          <w:b/>
          <w:bCs/>
          <w:sz w:val="24"/>
          <w:szCs w:val="24"/>
        </w:rPr>
        <w:t>:</w:t>
      </w:r>
      <w:r w:rsidR="006620DE" w:rsidRPr="00C10E6E">
        <w:rPr>
          <w:rFonts w:ascii="Times New Roman" w:hAnsi="Times New Roman" w:cs="Times New Roman"/>
          <w:sz w:val="24"/>
          <w:szCs w:val="24"/>
        </w:rPr>
        <w:t xml:space="preserve"> </w:t>
      </w:r>
      <w:r w:rsidRPr="00C10E6E">
        <w:rPr>
          <w:rFonts w:ascii="Times New Roman" w:hAnsi="Times New Roman" w:cs="Times New Roman"/>
          <w:sz w:val="24"/>
          <w:szCs w:val="24"/>
        </w:rPr>
        <w:t>Prezentul acord de consorțiu ELIXIR, inclusiv toate anexele la acesta.</w:t>
      </w:r>
    </w:p>
    <w:p w14:paraId="545C5E5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Solicitantul nodului</w:t>
      </w:r>
      <w:r w:rsidR="006620DE" w:rsidRPr="00C10E6E">
        <w:rPr>
          <w:rFonts w:ascii="Times New Roman" w:hAnsi="Times New Roman" w:cs="Times New Roman"/>
          <w:sz w:val="24"/>
          <w:szCs w:val="24"/>
        </w:rPr>
        <w:t xml:space="preserve">: </w:t>
      </w:r>
      <w:r w:rsidRPr="00C10E6E">
        <w:rPr>
          <w:rFonts w:ascii="Times New Roman" w:hAnsi="Times New Roman" w:cs="Times New Roman"/>
          <w:sz w:val="24"/>
          <w:szCs w:val="24"/>
        </w:rPr>
        <w:t>Institut de cercetare care solicită să devină un nod ELIXIR.</w:t>
      </w:r>
    </w:p>
    <w:p w14:paraId="769B09F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Acord de colaborare</w:t>
      </w:r>
      <w:r w:rsidR="006620DE" w:rsidRPr="00C10E6E">
        <w:rPr>
          <w:rFonts w:ascii="Times New Roman" w:hAnsi="Times New Roman" w:cs="Times New Roman"/>
          <w:sz w:val="24"/>
          <w:szCs w:val="24"/>
        </w:rPr>
        <w:t>:</w:t>
      </w:r>
      <w:r w:rsidRPr="00C10E6E">
        <w:rPr>
          <w:rFonts w:ascii="Times New Roman" w:hAnsi="Times New Roman" w:cs="Times New Roman"/>
          <w:sz w:val="24"/>
          <w:szCs w:val="24"/>
        </w:rPr>
        <w:t xml:space="preserve"> Acord încheiat pentru o perioadă determinată între EMBL, în numele Consiliului ELIXIR, și un solicitant de nod, care îi conferă acestuia statutul de nod ELIXIR.</w:t>
      </w:r>
    </w:p>
    <w:p w14:paraId="34D9251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Servicii comandate</w:t>
      </w:r>
      <w:r w:rsidR="006620DE" w:rsidRPr="00C10E6E">
        <w:rPr>
          <w:rFonts w:ascii="Times New Roman" w:hAnsi="Times New Roman" w:cs="Times New Roman"/>
          <w:sz w:val="24"/>
          <w:szCs w:val="24"/>
        </w:rPr>
        <w:t>:</w:t>
      </w:r>
      <w:r w:rsidRPr="00C10E6E">
        <w:rPr>
          <w:rFonts w:ascii="Times New Roman" w:hAnsi="Times New Roman" w:cs="Times New Roman"/>
          <w:sz w:val="24"/>
          <w:szCs w:val="24"/>
        </w:rPr>
        <w:t xml:space="preserve"> Servicii tehnice și administrative care intră în responsabilitatea Hub-ului ELIXIR și sunt finanțate prin bugetul ELIXIR; acestea pot fi efectuate de unul dintre Nodurile ELIXIR în temeiul unui Acord de colaborare sau de către EMBL în temeiul unui Program de lucru.</w:t>
      </w:r>
    </w:p>
    <w:p w14:paraId="0970A23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Responsabilitățile principale</w:t>
      </w:r>
      <w:r w:rsidR="006620DE"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au înțelesul prevăzut la articolul 5.4.1.</w:t>
      </w:r>
    </w:p>
    <w:p w14:paraId="410C276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Membru sau stat membru ELIXIR aflat în situație de neîndeplinire a obligațiilor</w:t>
      </w:r>
      <w:r w:rsidR="006620DE"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Un membru ELIXIR sau un stat membru ELIXIR identificat de Consiliul ELIXIR ca fiind în situați</w:t>
      </w:r>
      <w:r w:rsidR="006620DE" w:rsidRPr="00C10E6E">
        <w:rPr>
          <w:rFonts w:ascii="Times New Roman" w:hAnsi="Times New Roman" w:cs="Times New Roman"/>
          <w:sz w:val="24"/>
          <w:szCs w:val="24"/>
        </w:rPr>
        <w:t>a</w:t>
      </w:r>
      <w:r w:rsidRPr="00C10E6E">
        <w:rPr>
          <w:rFonts w:ascii="Times New Roman" w:hAnsi="Times New Roman" w:cs="Times New Roman"/>
          <w:sz w:val="24"/>
          <w:szCs w:val="24"/>
        </w:rPr>
        <w:t xml:space="preserve"> de încălcare a prezentului </w:t>
      </w:r>
      <w:r w:rsidR="006620DE"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astfel cum se specifică la articolele 4.4.1 și 6.2.7 din prezentul </w:t>
      </w:r>
      <w:r w:rsidR="006620DE" w:rsidRPr="00C10E6E">
        <w:rPr>
          <w:rFonts w:ascii="Times New Roman" w:hAnsi="Times New Roman" w:cs="Times New Roman"/>
          <w:sz w:val="24"/>
          <w:szCs w:val="24"/>
        </w:rPr>
        <w:t>A</w:t>
      </w:r>
      <w:r w:rsidRPr="00C10E6E">
        <w:rPr>
          <w:rFonts w:ascii="Times New Roman" w:hAnsi="Times New Roman" w:cs="Times New Roman"/>
          <w:sz w:val="24"/>
          <w:szCs w:val="24"/>
        </w:rPr>
        <w:t>cord.</w:t>
      </w:r>
    </w:p>
    <w:p w14:paraId="0A501A7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ELIXIR</w:t>
      </w:r>
      <w:r w:rsidR="006620DE" w:rsidRPr="00C10E6E">
        <w:rPr>
          <w:rFonts w:ascii="Times New Roman" w:hAnsi="Times New Roman" w:cs="Times New Roman"/>
          <w:sz w:val="24"/>
          <w:szCs w:val="24"/>
        </w:rPr>
        <w:t>:</w:t>
      </w:r>
      <w:r w:rsidRPr="00C10E6E">
        <w:rPr>
          <w:rFonts w:ascii="Times New Roman" w:hAnsi="Times New Roman" w:cs="Times New Roman"/>
          <w:sz w:val="24"/>
          <w:szCs w:val="24"/>
        </w:rPr>
        <w:t xml:space="preserve"> Are înțelesul stabilit în </w:t>
      </w:r>
      <w:r w:rsidR="006620DE" w:rsidRPr="00C10E6E">
        <w:rPr>
          <w:rFonts w:ascii="Times New Roman" w:hAnsi="Times New Roman" w:cs="Times New Roman"/>
          <w:sz w:val="24"/>
          <w:szCs w:val="24"/>
        </w:rPr>
        <w:t>P</w:t>
      </w:r>
      <w:r w:rsidRPr="00C10E6E">
        <w:rPr>
          <w:rFonts w:ascii="Times New Roman" w:hAnsi="Times New Roman" w:cs="Times New Roman"/>
          <w:sz w:val="24"/>
          <w:szCs w:val="24"/>
        </w:rPr>
        <w:t>reambul și în conformitate cu articolul 3.1.</w:t>
      </w:r>
    </w:p>
    <w:p w14:paraId="3E15349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Consiliul ELIXIR</w:t>
      </w:r>
      <w:r w:rsidR="006620DE"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Principalul organ de decizie, care este compus din reprezentanți ai membrilor ELIXIR.</w:t>
      </w:r>
    </w:p>
    <w:p w14:paraId="4E8F05A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Bugetul ELIXIR</w:t>
      </w:r>
      <w:r w:rsidR="006620DE" w:rsidRPr="00C10E6E">
        <w:rPr>
          <w:rFonts w:ascii="Times New Roman" w:hAnsi="Times New Roman" w:cs="Times New Roman"/>
          <w:sz w:val="24"/>
          <w:szCs w:val="24"/>
        </w:rPr>
        <w:t>:</w:t>
      </w:r>
      <w:r w:rsidRPr="00C10E6E">
        <w:rPr>
          <w:rFonts w:ascii="Times New Roman" w:hAnsi="Times New Roman" w:cs="Times New Roman"/>
          <w:sz w:val="24"/>
          <w:szCs w:val="24"/>
        </w:rPr>
        <w:t xml:space="preserve"> Acesta cuprinde toate veniturile și cheltuielile planificate, care se pregătește anual de către directorul ELIXIR, ținând seama de planul financiar și de activitățile sale, astfel cum sunt definite la articolul 7.2 din prezentul </w:t>
      </w:r>
      <w:r w:rsidR="006620DE" w:rsidRPr="00C10E6E">
        <w:rPr>
          <w:rFonts w:ascii="Times New Roman" w:hAnsi="Times New Roman" w:cs="Times New Roman"/>
          <w:sz w:val="24"/>
          <w:szCs w:val="24"/>
        </w:rPr>
        <w:t>A</w:t>
      </w:r>
      <w:r w:rsidRPr="00C10E6E">
        <w:rPr>
          <w:rFonts w:ascii="Times New Roman" w:hAnsi="Times New Roman" w:cs="Times New Roman"/>
          <w:sz w:val="24"/>
          <w:szCs w:val="24"/>
        </w:rPr>
        <w:t>cord.</w:t>
      </w:r>
    </w:p>
    <w:p w14:paraId="5FD9BDF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Directorul ELIXIR</w:t>
      </w:r>
      <w:r w:rsidR="005B0FFA" w:rsidRPr="00C10E6E">
        <w:rPr>
          <w:rFonts w:ascii="Times New Roman" w:hAnsi="Times New Roman" w:cs="Times New Roman"/>
          <w:sz w:val="24"/>
          <w:szCs w:val="24"/>
        </w:rPr>
        <w:t>:</w:t>
      </w:r>
      <w:r w:rsidRPr="00C10E6E">
        <w:rPr>
          <w:rFonts w:ascii="Times New Roman" w:hAnsi="Times New Roman" w:cs="Times New Roman"/>
          <w:sz w:val="24"/>
          <w:szCs w:val="24"/>
        </w:rPr>
        <w:t xml:space="preserve"> O persoană numită de Consiliul ELIXIR pentru a acționa ca organ executiv al ELIXIR. El/ea reprezintă ELIXIR în exterior și execută deciziile Consiliului ELIXIR, astfel cum se detaliază în continuare la articolul 6.3 din prezentul </w:t>
      </w:r>
      <w:r w:rsidR="005B0FFA" w:rsidRPr="00C10E6E">
        <w:rPr>
          <w:rFonts w:ascii="Times New Roman" w:hAnsi="Times New Roman" w:cs="Times New Roman"/>
          <w:sz w:val="24"/>
          <w:szCs w:val="24"/>
        </w:rPr>
        <w:t>A</w:t>
      </w:r>
      <w:r w:rsidRPr="00C10E6E">
        <w:rPr>
          <w:rFonts w:ascii="Times New Roman" w:hAnsi="Times New Roman" w:cs="Times New Roman"/>
          <w:sz w:val="24"/>
          <w:szCs w:val="24"/>
        </w:rPr>
        <w:t>cord.</w:t>
      </w:r>
    </w:p>
    <w:p w14:paraId="3F59EA8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lastRenderedPageBreak/>
        <w:t>Sediul ELIXIR</w:t>
      </w:r>
      <w:r w:rsidR="005B0FFA"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Locația </w:t>
      </w:r>
      <w:r w:rsidR="005B0FFA" w:rsidRPr="00C10E6E">
        <w:rPr>
          <w:rFonts w:ascii="Times New Roman" w:hAnsi="Times New Roman" w:cs="Times New Roman"/>
          <w:sz w:val="24"/>
          <w:szCs w:val="24"/>
        </w:rPr>
        <w:t xml:space="preserve">hub-ului </w:t>
      </w:r>
      <w:r w:rsidRPr="00C10E6E">
        <w:rPr>
          <w:rFonts w:ascii="Times New Roman" w:hAnsi="Times New Roman" w:cs="Times New Roman"/>
          <w:sz w:val="24"/>
          <w:szCs w:val="24"/>
        </w:rPr>
        <w:t xml:space="preserve">ELIXIR, care se află la sediul extern al EMBL, Institutul European de Bioinformatică din cadrul </w:t>
      </w:r>
      <w:proofErr w:type="spellStart"/>
      <w:r w:rsidRPr="00C10E6E">
        <w:rPr>
          <w:rFonts w:ascii="Times New Roman" w:hAnsi="Times New Roman" w:cs="Times New Roman"/>
          <w:sz w:val="24"/>
          <w:szCs w:val="24"/>
        </w:rPr>
        <w:t>Wellcome</w:t>
      </w:r>
      <w:proofErr w:type="spellEnd"/>
      <w:r w:rsidRPr="00C10E6E">
        <w:rPr>
          <w:rFonts w:ascii="Times New Roman" w:hAnsi="Times New Roman" w:cs="Times New Roman"/>
          <w:sz w:val="24"/>
          <w:szCs w:val="24"/>
        </w:rPr>
        <w:t xml:space="preserve"> Trust </w:t>
      </w:r>
      <w:proofErr w:type="spellStart"/>
      <w:r w:rsidRPr="00C10E6E">
        <w:rPr>
          <w:rFonts w:ascii="Times New Roman" w:hAnsi="Times New Roman" w:cs="Times New Roman"/>
          <w:sz w:val="24"/>
          <w:szCs w:val="24"/>
        </w:rPr>
        <w:t>Genome</w:t>
      </w:r>
      <w:proofErr w:type="spellEnd"/>
      <w:r w:rsidRPr="00C10E6E">
        <w:rPr>
          <w:rFonts w:ascii="Times New Roman" w:hAnsi="Times New Roman" w:cs="Times New Roman"/>
          <w:sz w:val="24"/>
          <w:szCs w:val="24"/>
        </w:rPr>
        <w:t xml:space="preserve"> Campus din </w:t>
      </w:r>
      <w:proofErr w:type="spellStart"/>
      <w:r w:rsidRPr="00C10E6E">
        <w:rPr>
          <w:rFonts w:ascii="Times New Roman" w:hAnsi="Times New Roman" w:cs="Times New Roman"/>
          <w:sz w:val="24"/>
          <w:szCs w:val="24"/>
        </w:rPr>
        <w:t>Hinxton</w:t>
      </w:r>
      <w:proofErr w:type="spellEnd"/>
      <w:r w:rsidRPr="00C10E6E">
        <w:rPr>
          <w:rFonts w:ascii="Times New Roman" w:hAnsi="Times New Roman" w:cs="Times New Roman"/>
          <w:sz w:val="24"/>
          <w:szCs w:val="24"/>
        </w:rPr>
        <w:t>, Cambridge, Regatul Unit.</w:t>
      </w:r>
    </w:p>
    <w:p w14:paraId="7786F43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Hub-</w:t>
      </w:r>
      <w:proofErr w:type="spellStart"/>
      <w:r w:rsidRPr="00C10E6E">
        <w:rPr>
          <w:rFonts w:ascii="Times New Roman" w:hAnsi="Times New Roman" w:cs="Times New Roman"/>
          <w:b/>
          <w:bCs/>
          <w:sz w:val="24"/>
          <w:szCs w:val="24"/>
        </w:rPr>
        <w:t>ul</w:t>
      </w:r>
      <w:proofErr w:type="spellEnd"/>
      <w:r w:rsidRPr="00C10E6E">
        <w:rPr>
          <w:rFonts w:ascii="Times New Roman" w:hAnsi="Times New Roman" w:cs="Times New Roman"/>
          <w:b/>
          <w:bCs/>
          <w:sz w:val="24"/>
          <w:szCs w:val="24"/>
        </w:rPr>
        <w:t xml:space="preserve"> ELIXIR</w:t>
      </w:r>
      <w:r w:rsidR="005B0FFA" w:rsidRPr="00C10E6E">
        <w:rPr>
          <w:rFonts w:ascii="Times New Roman" w:hAnsi="Times New Roman" w:cs="Times New Roman"/>
          <w:sz w:val="24"/>
          <w:szCs w:val="24"/>
        </w:rPr>
        <w:t>:</w:t>
      </w:r>
      <w:r w:rsidRPr="00C10E6E">
        <w:rPr>
          <w:rFonts w:ascii="Times New Roman" w:hAnsi="Times New Roman" w:cs="Times New Roman"/>
          <w:sz w:val="24"/>
          <w:szCs w:val="24"/>
        </w:rPr>
        <w:t xml:space="preserve"> ELIXIR se bazează pe un model de "Hub și noduri". Hub-</w:t>
      </w:r>
      <w:proofErr w:type="spellStart"/>
      <w:r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este organizația centrală care coordonează ELIXIR, acționând prin intermediul și sub supravegherea consiliului ELIXIR și sub conducerea directorului ELIXIR. Acesta furnizează servicii administrative și tehnice pentru ELIXIR, astfel cum se prevede la articolul 3.3. Din punct de vedere juridic, acesta face parte din EMBL și, prin urmare, utilizează personalitatea juridică a EMBL.</w:t>
      </w:r>
    </w:p>
    <w:p w14:paraId="0F52C9A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Membru ELIXIR</w:t>
      </w:r>
      <w:r w:rsidR="005B0FFA" w:rsidRPr="00C10E6E">
        <w:rPr>
          <w:rFonts w:ascii="Times New Roman" w:hAnsi="Times New Roman" w:cs="Times New Roman"/>
          <w:sz w:val="24"/>
          <w:szCs w:val="24"/>
        </w:rPr>
        <w:t>:</w:t>
      </w:r>
      <w:r w:rsidRPr="00C10E6E">
        <w:rPr>
          <w:rFonts w:ascii="Times New Roman" w:hAnsi="Times New Roman" w:cs="Times New Roman"/>
          <w:sz w:val="24"/>
          <w:szCs w:val="24"/>
        </w:rPr>
        <w:t xml:space="preserve"> Un semnatar al prezentului </w:t>
      </w:r>
      <w:r w:rsidR="005B0FFA" w:rsidRPr="00C10E6E">
        <w:rPr>
          <w:rFonts w:ascii="Times New Roman" w:hAnsi="Times New Roman" w:cs="Times New Roman"/>
          <w:sz w:val="24"/>
          <w:szCs w:val="24"/>
        </w:rPr>
        <w:t>A</w:t>
      </w:r>
      <w:r w:rsidRPr="00C10E6E">
        <w:rPr>
          <w:rFonts w:ascii="Times New Roman" w:hAnsi="Times New Roman" w:cs="Times New Roman"/>
          <w:sz w:val="24"/>
          <w:szCs w:val="24"/>
        </w:rPr>
        <w:t>cord.</w:t>
      </w:r>
    </w:p>
    <w:p w14:paraId="760EDB0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Stat membru ELIXIR</w:t>
      </w:r>
      <w:r w:rsidR="00C6222E" w:rsidRPr="00C10E6E">
        <w:rPr>
          <w:rFonts w:ascii="Times New Roman" w:hAnsi="Times New Roman" w:cs="Times New Roman"/>
          <w:sz w:val="24"/>
          <w:szCs w:val="24"/>
        </w:rPr>
        <w:t>:</w:t>
      </w:r>
      <w:r w:rsidRPr="00C10E6E">
        <w:rPr>
          <w:rFonts w:ascii="Times New Roman" w:hAnsi="Times New Roman" w:cs="Times New Roman"/>
          <w:sz w:val="24"/>
          <w:szCs w:val="24"/>
        </w:rPr>
        <w:t xml:space="preserve"> Orice stat membru semnatar al prezentului </w:t>
      </w:r>
      <w:r w:rsidR="00C6222E" w:rsidRPr="00C10E6E">
        <w:rPr>
          <w:rFonts w:ascii="Times New Roman" w:hAnsi="Times New Roman" w:cs="Times New Roman"/>
          <w:sz w:val="24"/>
          <w:szCs w:val="24"/>
        </w:rPr>
        <w:t>A</w:t>
      </w:r>
      <w:r w:rsidRPr="00C10E6E">
        <w:rPr>
          <w:rFonts w:ascii="Times New Roman" w:hAnsi="Times New Roman" w:cs="Times New Roman"/>
          <w:sz w:val="24"/>
          <w:szCs w:val="24"/>
        </w:rPr>
        <w:t>cord.</w:t>
      </w:r>
    </w:p>
    <w:p w14:paraId="32F5100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Nod</w:t>
      </w:r>
      <w:r w:rsidR="00C6222E" w:rsidRPr="00C10E6E">
        <w:rPr>
          <w:rFonts w:ascii="Times New Roman" w:hAnsi="Times New Roman" w:cs="Times New Roman"/>
          <w:sz w:val="24"/>
          <w:szCs w:val="24"/>
        </w:rPr>
        <w:t>ul</w:t>
      </w:r>
      <w:r w:rsidRPr="00C10E6E">
        <w:rPr>
          <w:rFonts w:ascii="Times New Roman" w:hAnsi="Times New Roman" w:cs="Times New Roman"/>
          <w:sz w:val="24"/>
          <w:szCs w:val="24"/>
        </w:rPr>
        <w:t xml:space="preserve"> ELIXIR</w:t>
      </w:r>
      <w:r w:rsidR="00C6222E" w:rsidRPr="00C10E6E">
        <w:rPr>
          <w:rFonts w:ascii="Times New Roman" w:hAnsi="Times New Roman" w:cs="Times New Roman"/>
          <w:sz w:val="24"/>
          <w:szCs w:val="24"/>
        </w:rPr>
        <w:t>:</w:t>
      </w:r>
      <w:r w:rsidRPr="00C10E6E">
        <w:rPr>
          <w:rFonts w:ascii="Times New Roman" w:hAnsi="Times New Roman" w:cs="Times New Roman"/>
          <w:sz w:val="24"/>
          <w:szCs w:val="24"/>
        </w:rPr>
        <w:t xml:space="preserve"> Un institut de cercetare național sau internațional care încheie un </w:t>
      </w:r>
      <w:r w:rsidR="00C6222E" w:rsidRPr="00C10E6E">
        <w:rPr>
          <w:rFonts w:ascii="Times New Roman" w:hAnsi="Times New Roman" w:cs="Times New Roman"/>
          <w:sz w:val="24"/>
          <w:szCs w:val="24"/>
        </w:rPr>
        <w:t>A</w:t>
      </w:r>
      <w:r w:rsidRPr="00C10E6E">
        <w:rPr>
          <w:rFonts w:ascii="Times New Roman" w:hAnsi="Times New Roman" w:cs="Times New Roman"/>
          <w:sz w:val="24"/>
          <w:szCs w:val="24"/>
        </w:rPr>
        <w:t>cord de colaborare cu EMBL pentru a furniza servicii cu o dimensiune europeană și care au o valoare adăugată pentru ELIXIR.</w:t>
      </w:r>
    </w:p>
    <w:p w14:paraId="7E73D16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Personalul ELIXIR</w:t>
      </w:r>
      <w:r w:rsidR="007C0BF2" w:rsidRPr="00C10E6E">
        <w:rPr>
          <w:rFonts w:ascii="Times New Roman" w:hAnsi="Times New Roman" w:cs="Times New Roman"/>
          <w:sz w:val="24"/>
          <w:szCs w:val="24"/>
        </w:rPr>
        <w:t>:</w:t>
      </w:r>
      <w:r w:rsidRPr="00C10E6E">
        <w:rPr>
          <w:rFonts w:ascii="Times New Roman" w:hAnsi="Times New Roman" w:cs="Times New Roman"/>
          <w:sz w:val="24"/>
          <w:szCs w:val="24"/>
        </w:rPr>
        <w:t xml:space="preserve"> Personal angajat de EMBL în conformitate cu Regulamentul personalului EMBL și finanțat prin bugetul ELIXIR.</w:t>
      </w:r>
    </w:p>
    <w:p w14:paraId="3C352A7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EMBL</w:t>
      </w:r>
      <w:r w:rsidR="00C6222E"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Laboratorul European de Biologie Moleculară.</w:t>
      </w:r>
    </w:p>
    <w:p w14:paraId="5EAC081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EMBL-EBI</w:t>
      </w:r>
      <w:r w:rsidR="00C6222E" w:rsidRPr="00C10E6E">
        <w:rPr>
          <w:rFonts w:ascii="Times New Roman" w:hAnsi="Times New Roman" w:cs="Times New Roman"/>
          <w:b/>
          <w:bCs/>
          <w:sz w:val="24"/>
          <w:szCs w:val="24"/>
        </w:rPr>
        <w:t>:</w:t>
      </w:r>
      <w:r w:rsidRPr="00C10E6E">
        <w:rPr>
          <w:rFonts w:ascii="Times New Roman" w:hAnsi="Times New Roman" w:cs="Times New Roman"/>
          <w:b/>
          <w:bCs/>
          <w:sz w:val="24"/>
          <w:szCs w:val="24"/>
        </w:rPr>
        <w:t xml:space="preserve"> </w:t>
      </w:r>
      <w:r w:rsidRPr="00C10E6E">
        <w:rPr>
          <w:rFonts w:ascii="Times New Roman" w:hAnsi="Times New Roman" w:cs="Times New Roman"/>
          <w:sz w:val="24"/>
          <w:szCs w:val="24"/>
        </w:rPr>
        <w:t xml:space="preserve">Institutul European de Bioinformatică, o </w:t>
      </w:r>
      <w:r w:rsidR="00C6222E" w:rsidRPr="00C10E6E">
        <w:rPr>
          <w:rFonts w:ascii="Times New Roman" w:hAnsi="Times New Roman" w:cs="Times New Roman"/>
          <w:sz w:val="24"/>
          <w:szCs w:val="24"/>
        </w:rPr>
        <w:t xml:space="preserve">filială </w:t>
      </w:r>
      <w:r w:rsidRPr="00C10E6E">
        <w:rPr>
          <w:rFonts w:ascii="Times New Roman" w:hAnsi="Times New Roman" w:cs="Times New Roman"/>
          <w:sz w:val="24"/>
          <w:szCs w:val="24"/>
        </w:rPr>
        <w:t>externă a EMBL.</w:t>
      </w:r>
    </w:p>
    <w:p w14:paraId="08BFAF9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R</w:t>
      </w:r>
      <w:r w:rsidR="007C0BF2" w:rsidRPr="00C10E6E">
        <w:rPr>
          <w:rFonts w:ascii="Times New Roman" w:hAnsi="Times New Roman" w:cs="Times New Roman"/>
          <w:b/>
          <w:bCs/>
          <w:sz w:val="24"/>
          <w:szCs w:val="24"/>
        </w:rPr>
        <w:t>egulile și r</w:t>
      </w:r>
      <w:r w:rsidRPr="00C10E6E">
        <w:rPr>
          <w:rFonts w:ascii="Times New Roman" w:hAnsi="Times New Roman" w:cs="Times New Roman"/>
          <w:b/>
          <w:bCs/>
          <w:sz w:val="24"/>
          <w:szCs w:val="24"/>
        </w:rPr>
        <w:t>egulamentul</w:t>
      </w:r>
      <w:r w:rsidR="00C6222E" w:rsidRPr="00C10E6E">
        <w:rPr>
          <w:rFonts w:ascii="Times New Roman" w:hAnsi="Times New Roman" w:cs="Times New Roman"/>
          <w:b/>
          <w:bCs/>
          <w:sz w:val="24"/>
          <w:szCs w:val="24"/>
        </w:rPr>
        <w:t xml:space="preserve"> </w:t>
      </w:r>
      <w:r w:rsidRPr="00C10E6E">
        <w:rPr>
          <w:rFonts w:ascii="Times New Roman" w:hAnsi="Times New Roman" w:cs="Times New Roman"/>
          <w:b/>
          <w:bCs/>
          <w:sz w:val="24"/>
          <w:szCs w:val="24"/>
        </w:rPr>
        <w:t>personalului EMBL</w:t>
      </w:r>
      <w:r w:rsidR="00C6222E" w:rsidRPr="00C10E6E">
        <w:rPr>
          <w:rFonts w:ascii="Times New Roman" w:hAnsi="Times New Roman" w:cs="Times New Roman"/>
          <w:sz w:val="24"/>
          <w:szCs w:val="24"/>
        </w:rPr>
        <w:t>:</w:t>
      </w:r>
      <w:r w:rsidRPr="00C10E6E">
        <w:rPr>
          <w:rFonts w:ascii="Times New Roman" w:hAnsi="Times New Roman" w:cs="Times New Roman"/>
          <w:sz w:val="24"/>
          <w:szCs w:val="24"/>
        </w:rPr>
        <w:t xml:space="preserve"> Legislația internă a EMBL în materie de muncă, stabilită de statele membre și modificată periodic de Consiliul EMBL, care se referă la relația juridică dintre EMBL și fiecare persoană care lucrează pentru acesta. </w:t>
      </w:r>
    </w:p>
    <w:p w14:paraId="3CC07ED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Reguli și regulamente financiare ale EMBL</w:t>
      </w:r>
      <w:r w:rsidR="003F4DBD" w:rsidRPr="00C10E6E">
        <w:rPr>
          <w:rFonts w:ascii="Times New Roman" w:hAnsi="Times New Roman" w:cs="Times New Roman"/>
          <w:sz w:val="24"/>
          <w:szCs w:val="24"/>
        </w:rPr>
        <w:t>:</w:t>
      </w:r>
      <w:r w:rsidRPr="00C10E6E">
        <w:rPr>
          <w:rFonts w:ascii="Times New Roman" w:hAnsi="Times New Roman" w:cs="Times New Roman"/>
          <w:sz w:val="24"/>
          <w:szCs w:val="24"/>
        </w:rPr>
        <w:t xml:space="preserve"> Acele reguli și regulamente care </w:t>
      </w:r>
      <w:r w:rsidR="003F4DBD" w:rsidRPr="00C10E6E">
        <w:rPr>
          <w:rFonts w:ascii="Times New Roman" w:hAnsi="Times New Roman" w:cs="Times New Roman"/>
          <w:sz w:val="24"/>
          <w:szCs w:val="24"/>
        </w:rPr>
        <w:t>se referă la</w:t>
      </w:r>
      <w:r w:rsidRPr="00C10E6E">
        <w:rPr>
          <w:rFonts w:ascii="Times New Roman" w:hAnsi="Times New Roman" w:cs="Times New Roman"/>
          <w:sz w:val="24"/>
          <w:szCs w:val="24"/>
        </w:rPr>
        <w:t xml:space="preserve"> contabilitatea financiară</w:t>
      </w:r>
      <w:r w:rsidR="003F4DBD" w:rsidRPr="00C10E6E">
        <w:rPr>
          <w:rFonts w:ascii="Times New Roman" w:hAnsi="Times New Roman" w:cs="Times New Roman"/>
          <w:sz w:val="24"/>
          <w:szCs w:val="24"/>
        </w:rPr>
        <w:t>, managementul</w:t>
      </w:r>
      <w:r w:rsidRPr="00C10E6E">
        <w:rPr>
          <w:rFonts w:ascii="Times New Roman" w:hAnsi="Times New Roman" w:cs="Times New Roman"/>
          <w:sz w:val="24"/>
          <w:szCs w:val="24"/>
        </w:rPr>
        <w:t xml:space="preserve"> și controlul intern, astfel cum sunt prevăzute la articolul VI 3 litera (e) din Acordul de înființare a EMBL și completate de politicile și procedurile aprobate.</w:t>
      </w:r>
    </w:p>
    <w:p w14:paraId="3FCEB40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Plan financiar</w:t>
      </w:r>
      <w:r w:rsidR="003F4DBD" w:rsidRPr="00C10E6E">
        <w:rPr>
          <w:rFonts w:ascii="Times New Roman" w:hAnsi="Times New Roman" w:cs="Times New Roman"/>
          <w:sz w:val="24"/>
          <w:szCs w:val="24"/>
        </w:rPr>
        <w:t>:</w:t>
      </w:r>
      <w:r w:rsidRPr="00C10E6E">
        <w:rPr>
          <w:rFonts w:ascii="Times New Roman" w:hAnsi="Times New Roman" w:cs="Times New Roman"/>
          <w:sz w:val="24"/>
          <w:szCs w:val="24"/>
        </w:rPr>
        <w:t xml:space="preserve"> O estimare pe cinci ani a valorii și a calendarului resurselor financiare necesare pentru realizarea programului.</w:t>
      </w:r>
    </w:p>
    <w:p w14:paraId="77DE4E8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Anul financiar</w:t>
      </w:r>
      <w:r w:rsidR="003F4DBD"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Are înțelesul prevăzut la articolul 7.3.1.</w:t>
      </w:r>
    </w:p>
    <w:p w14:paraId="2677A24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Comi</w:t>
      </w:r>
      <w:r w:rsidR="005200B7" w:rsidRPr="00C10E6E">
        <w:rPr>
          <w:rFonts w:ascii="Times New Roman" w:hAnsi="Times New Roman" w:cs="Times New Roman"/>
          <w:b/>
          <w:bCs/>
          <w:sz w:val="24"/>
          <w:szCs w:val="24"/>
        </w:rPr>
        <w:t>tetul</w:t>
      </w:r>
      <w:r w:rsidR="003F4DBD" w:rsidRPr="00C10E6E">
        <w:rPr>
          <w:rFonts w:ascii="Times New Roman" w:hAnsi="Times New Roman" w:cs="Times New Roman"/>
          <w:b/>
          <w:bCs/>
          <w:sz w:val="24"/>
          <w:szCs w:val="24"/>
        </w:rPr>
        <w:t xml:space="preserve"> </w:t>
      </w:r>
      <w:r w:rsidRPr="00C10E6E">
        <w:rPr>
          <w:rFonts w:ascii="Times New Roman" w:hAnsi="Times New Roman" w:cs="Times New Roman"/>
          <w:b/>
          <w:bCs/>
          <w:sz w:val="24"/>
          <w:szCs w:val="24"/>
        </w:rPr>
        <w:t>șefilor de noduri</w:t>
      </w:r>
      <w:r w:rsidR="003F4DBD" w:rsidRPr="00C10E6E">
        <w:rPr>
          <w:rFonts w:ascii="Times New Roman" w:hAnsi="Times New Roman" w:cs="Times New Roman"/>
          <w:sz w:val="24"/>
          <w:szCs w:val="24"/>
        </w:rPr>
        <w:t xml:space="preserve">: </w:t>
      </w:r>
      <w:r w:rsidRPr="00C10E6E">
        <w:rPr>
          <w:rFonts w:ascii="Times New Roman" w:hAnsi="Times New Roman" w:cs="Times New Roman"/>
          <w:sz w:val="24"/>
          <w:szCs w:val="24"/>
        </w:rPr>
        <w:t>Are înțelesul prevăzut la articolul 6.5.1.</w:t>
      </w:r>
    </w:p>
    <w:p w14:paraId="5698725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Observator</w:t>
      </w:r>
      <w:r w:rsidR="005200B7" w:rsidRPr="00C10E6E">
        <w:rPr>
          <w:rFonts w:ascii="Times New Roman" w:hAnsi="Times New Roman" w:cs="Times New Roman"/>
          <w:b/>
          <w:bCs/>
          <w:sz w:val="24"/>
          <w:szCs w:val="24"/>
        </w:rPr>
        <w:t>:</w:t>
      </w:r>
      <w:r w:rsidRPr="00C10E6E">
        <w:rPr>
          <w:rFonts w:ascii="Times New Roman" w:hAnsi="Times New Roman" w:cs="Times New Roman"/>
          <w:b/>
          <w:bCs/>
          <w:sz w:val="24"/>
          <w:szCs w:val="24"/>
        </w:rPr>
        <w:t xml:space="preserve"> </w:t>
      </w:r>
      <w:r w:rsidRPr="00C10E6E">
        <w:rPr>
          <w:rFonts w:ascii="Times New Roman" w:hAnsi="Times New Roman" w:cs="Times New Roman"/>
          <w:sz w:val="24"/>
          <w:szCs w:val="24"/>
        </w:rPr>
        <w:t>Un stat, o entitate juridică sau o persoană fizică care participă la reuniunile Consiliului de administrație al ELIXIR în calitate de observator fără drept de vot și, în mod normal, pentru o perioadă limitată de timp.</w:t>
      </w:r>
    </w:p>
    <w:p w14:paraId="3167BF4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Program</w:t>
      </w:r>
      <w:r w:rsidR="005200B7"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Program științific pe cinci ani adoptat de Consiliul ELIXIR pentru îndeplinirea scopului și obiectivelor ELIXIR.</w:t>
      </w:r>
    </w:p>
    <w:p w14:paraId="74213BA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Majoritatea calificată</w:t>
      </w:r>
      <w:r w:rsidR="005200B7"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Aceasta înseamnă o majoritate de două treimi din totalul membrilor ELIXIR</w:t>
      </w:r>
      <w:r w:rsidR="005200B7" w:rsidRPr="00C10E6E">
        <w:rPr>
          <w:rFonts w:ascii="Times New Roman" w:hAnsi="Times New Roman" w:cs="Times New Roman"/>
          <w:sz w:val="24"/>
          <w:szCs w:val="24"/>
        </w:rPr>
        <w:t xml:space="preserve">, </w:t>
      </w:r>
      <w:r w:rsidRPr="00C10E6E">
        <w:rPr>
          <w:rFonts w:ascii="Times New Roman" w:hAnsi="Times New Roman" w:cs="Times New Roman"/>
          <w:sz w:val="24"/>
          <w:szCs w:val="24"/>
        </w:rPr>
        <w:t>cu condiția ca:</w:t>
      </w:r>
    </w:p>
    <w:p w14:paraId="39F9D54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(i) contribuțiile la bugetul ELIXIR ale membrilor ELIXIR prezenți și cu drept de vot să constituie cel puțin două treimi din totalul contribuțiilor la bugetul ELIXIR; sau</w:t>
      </w:r>
    </w:p>
    <w:p w14:paraId="4078B2D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(ii) toți membrii ELIXIR prezenți și cu drept de vot, cu excepția unuia, să voteze afirmativ.</w:t>
      </w:r>
    </w:p>
    <w:p w14:paraId="7171504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lastRenderedPageBreak/>
        <w:t>Infrastructur</w:t>
      </w:r>
      <w:r w:rsidR="007C0BF2" w:rsidRPr="00C10E6E">
        <w:rPr>
          <w:rFonts w:ascii="Times New Roman" w:hAnsi="Times New Roman" w:cs="Times New Roman"/>
          <w:b/>
          <w:bCs/>
          <w:sz w:val="24"/>
          <w:szCs w:val="24"/>
        </w:rPr>
        <w:t>ă</w:t>
      </w:r>
      <w:r w:rsidRPr="00C10E6E">
        <w:rPr>
          <w:rFonts w:ascii="Times New Roman" w:hAnsi="Times New Roman" w:cs="Times New Roman"/>
          <w:b/>
          <w:bCs/>
          <w:sz w:val="24"/>
          <w:szCs w:val="24"/>
        </w:rPr>
        <w:t xml:space="preserve"> de cercetare</w:t>
      </w:r>
      <w:r w:rsidR="0006134B" w:rsidRPr="00C10E6E">
        <w:rPr>
          <w:rFonts w:ascii="Times New Roman" w:hAnsi="Times New Roman" w:cs="Times New Roman"/>
          <w:sz w:val="24"/>
          <w:szCs w:val="24"/>
        </w:rPr>
        <w:t>:</w:t>
      </w:r>
      <w:r w:rsidRPr="00C10E6E">
        <w:rPr>
          <w:rFonts w:ascii="Times New Roman" w:hAnsi="Times New Roman" w:cs="Times New Roman"/>
          <w:sz w:val="24"/>
          <w:szCs w:val="24"/>
        </w:rPr>
        <w:t xml:space="preserve"> Termenul "infrastructură de cercetare" se referă la instalații de cercetare centrale sau distribuite, baze de date sau resurse de calcul, analiză și modelare la scară largă.</w:t>
      </w:r>
    </w:p>
    <w:p w14:paraId="23215E6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Institut de cercetare</w:t>
      </w:r>
      <w:r w:rsidR="0006134B"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Entitate națională sau internațională de cercetare cu finanțare publică sau privată.</w:t>
      </w:r>
    </w:p>
    <w:p w14:paraId="5230631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Regulament de procedură</w:t>
      </w:r>
      <w:r w:rsidR="0006134B" w:rsidRPr="00C10E6E">
        <w:rPr>
          <w:rFonts w:ascii="Times New Roman" w:hAnsi="Times New Roman" w:cs="Times New Roman"/>
          <w:sz w:val="24"/>
          <w:szCs w:val="24"/>
        </w:rPr>
        <w:t>:</w:t>
      </w:r>
      <w:r w:rsidRPr="00C10E6E">
        <w:rPr>
          <w:rFonts w:ascii="Times New Roman" w:hAnsi="Times New Roman" w:cs="Times New Roman"/>
          <w:sz w:val="24"/>
          <w:szCs w:val="24"/>
        </w:rPr>
        <w:t xml:space="preserve"> Regulile care reglementează organizarea și funcționarea în sensul cel mai larg al Consiliului ELIXIR, adoptate de acesta în conformitate cu articolul 6.2.4.v din prezentul </w:t>
      </w:r>
      <w:r w:rsidR="0006134B" w:rsidRPr="00C10E6E">
        <w:rPr>
          <w:rFonts w:ascii="Times New Roman" w:hAnsi="Times New Roman" w:cs="Times New Roman"/>
          <w:sz w:val="24"/>
          <w:szCs w:val="24"/>
        </w:rPr>
        <w:t>A</w:t>
      </w:r>
      <w:r w:rsidRPr="00C10E6E">
        <w:rPr>
          <w:rFonts w:ascii="Times New Roman" w:hAnsi="Times New Roman" w:cs="Times New Roman"/>
          <w:sz w:val="24"/>
          <w:szCs w:val="24"/>
        </w:rPr>
        <w:t>cord.</w:t>
      </w:r>
    </w:p>
    <w:p w14:paraId="2555A3D3" w14:textId="77777777" w:rsidR="0006134B"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Consiliul științific consultativ</w:t>
      </w:r>
      <w:r w:rsidR="0006134B"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w:t>
      </w:r>
      <w:r w:rsidR="0006134B" w:rsidRPr="00C10E6E">
        <w:rPr>
          <w:rFonts w:ascii="Times New Roman" w:hAnsi="Times New Roman" w:cs="Times New Roman"/>
          <w:sz w:val="24"/>
          <w:szCs w:val="24"/>
        </w:rPr>
        <w:t>Un organism compus din oameni de știință independenți care supraveghează calitatea activităților ELIXIR, supravegheate de Consiliul ELIXIR și de directorul ELIXIR și desfășurate de nodurile ELIXIR și de hub-</w:t>
      </w:r>
      <w:proofErr w:type="spellStart"/>
      <w:r w:rsidR="0006134B" w:rsidRPr="00C10E6E">
        <w:rPr>
          <w:rFonts w:ascii="Times New Roman" w:hAnsi="Times New Roman" w:cs="Times New Roman"/>
          <w:sz w:val="24"/>
          <w:szCs w:val="24"/>
        </w:rPr>
        <w:t>ul</w:t>
      </w:r>
      <w:proofErr w:type="spellEnd"/>
      <w:r w:rsidR="0006134B" w:rsidRPr="00C10E6E">
        <w:rPr>
          <w:rFonts w:ascii="Times New Roman" w:hAnsi="Times New Roman" w:cs="Times New Roman"/>
          <w:sz w:val="24"/>
          <w:szCs w:val="24"/>
        </w:rPr>
        <w:t xml:space="preserve"> ELIXIR. Acest lucru presupune consilierea Consiliului ELIXIR și a directorului ELIXIR, dacă este necesar.</w:t>
      </w:r>
    </w:p>
    <w:p w14:paraId="617A99E9" w14:textId="77777777" w:rsidR="00DA77F5" w:rsidRPr="00C10E6E" w:rsidRDefault="0006134B"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Majoritate simplă</w:t>
      </w:r>
      <w:r w:rsidRPr="00C10E6E">
        <w:rPr>
          <w:rFonts w:ascii="Times New Roman" w:hAnsi="Times New Roman" w:cs="Times New Roman"/>
          <w:sz w:val="24"/>
          <w:szCs w:val="24"/>
        </w:rPr>
        <w:t xml:space="preserve">: </w:t>
      </w:r>
      <w:r w:rsidR="00DA77F5" w:rsidRPr="00C10E6E">
        <w:rPr>
          <w:rFonts w:ascii="Times New Roman" w:hAnsi="Times New Roman" w:cs="Times New Roman"/>
          <w:sz w:val="24"/>
          <w:szCs w:val="24"/>
        </w:rPr>
        <w:t>Un vot care întrunește mai mult de cincizeci la sută (50%) din voturile exprimate.</w:t>
      </w:r>
    </w:p>
    <w:p w14:paraId="376F6BB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Vot în unanimitate</w:t>
      </w:r>
      <w:r w:rsidR="0006134B" w:rsidRPr="00C10E6E">
        <w:rPr>
          <w:rFonts w:ascii="Times New Roman" w:hAnsi="Times New Roman" w:cs="Times New Roman"/>
          <w:sz w:val="24"/>
          <w:szCs w:val="24"/>
        </w:rPr>
        <w:t>:</w:t>
      </w:r>
      <w:r w:rsidRPr="00C10E6E">
        <w:rPr>
          <w:rFonts w:ascii="Times New Roman" w:hAnsi="Times New Roman" w:cs="Times New Roman"/>
          <w:sz w:val="24"/>
          <w:szCs w:val="24"/>
        </w:rPr>
        <w:t xml:space="preserve"> Votul prin consens al tuturor delegaților prezenți și votanți.</w:t>
      </w:r>
    </w:p>
    <w:p w14:paraId="48833C4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b/>
          <w:bCs/>
          <w:sz w:val="24"/>
          <w:szCs w:val="24"/>
        </w:rPr>
        <w:t>Program de lucru</w:t>
      </w:r>
      <w:r w:rsidR="0006134B" w:rsidRPr="00C10E6E">
        <w:rPr>
          <w:rFonts w:ascii="Times New Roman" w:hAnsi="Times New Roman" w:cs="Times New Roman"/>
          <w:b/>
          <w:bCs/>
          <w:sz w:val="24"/>
          <w:szCs w:val="24"/>
        </w:rPr>
        <w:t>:</w:t>
      </w:r>
      <w:r w:rsidRPr="00C10E6E">
        <w:rPr>
          <w:rFonts w:ascii="Times New Roman" w:hAnsi="Times New Roman" w:cs="Times New Roman"/>
          <w:sz w:val="24"/>
          <w:szCs w:val="24"/>
        </w:rPr>
        <w:t xml:space="preserve"> Servicii efectuate de EMBL, astfel cum se menționează la articolul 5.4.3 din prezentul </w:t>
      </w:r>
      <w:r w:rsidR="0006134B" w:rsidRPr="00C10E6E">
        <w:rPr>
          <w:rFonts w:ascii="Times New Roman" w:hAnsi="Times New Roman" w:cs="Times New Roman"/>
          <w:sz w:val="24"/>
          <w:szCs w:val="24"/>
        </w:rPr>
        <w:t>A</w:t>
      </w:r>
      <w:r w:rsidRPr="00C10E6E">
        <w:rPr>
          <w:rFonts w:ascii="Times New Roman" w:hAnsi="Times New Roman" w:cs="Times New Roman"/>
          <w:sz w:val="24"/>
          <w:szCs w:val="24"/>
        </w:rPr>
        <w:t>cord.</w:t>
      </w:r>
    </w:p>
    <w:p w14:paraId="6DACDEA9"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1.2 Interpretări</w:t>
      </w:r>
      <w:r w:rsidRPr="00C10E6E">
        <w:rPr>
          <w:rFonts w:ascii="Times New Roman" w:hAnsi="Times New Roman" w:cs="Times New Roman"/>
          <w:b/>
          <w:bCs/>
          <w:sz w:val="24"/>
          <w:szCs w:val="24"/>
        </w:rPr>
        <w:tab/>
      </w:r>
    </w:p>
    <w:p w14:paraId="1BE6FC4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1.2.1. Cuvintele care denotă singularul includ pluralul și viceversa. Cuvintele care denotă un gen includ și alt gen.</w:t>
      </w:r>
    </w:p>
    <w:p w14:paraId="0769AFA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1.2.2.2 Cuvintele "include", "inclus" sau "inclusiv" înseamnă că aspectele sunt enumerate fără limitare. </w:t>
      </w:r>
    </w:p>
    <w:p w14:paraId="7C853EE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 </w:t>
      </w:r>
    </w:p>
    <w:p w14:paraId="1ECC54C8"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2.</w:t>
      </w:r>
      <w:r w:rsidRPr="00C10E6E">
        <w:rPr>
          <w:rFonts w:ascii="Times New Roman" w:hAnsi="Times New Roman" w:cs="Times New Roman"/>
          <w:b/>
          <w:bCs/>
          <w:sz w:val="24"/>
          <w:szCs w:val="24"/>
        </w:rPr>
        <w:tab/>
        <w:t>Descrierea structurii organizatorice</w:t>
      </w:r>
    </w:p>
    <w:p w14:paraId="1FDD3D2C"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2.1 Temeiul juridic</w:t>
      </w:r>
    </w:p>
    <w:p w14:paraId="0580838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Prezentul </w:t>
      </w:r>
      <w:r w:rsidR="0006134B"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reprezintă temeiul juridic al ELIXIR. Acesta stabilește o structură organizațională și definește relația dintre </w:t>
      </w:r>
      <w:r w:rsidR="0006134B" w:rsidRPr="00C10E6E">
        <w:rPr>
          <w:rFonts w:ascii="Times New Roman" w:hAnsi="Times New Roman" w:cs="Times New Roman"/>
          <w:sz w:val="24"/>
          <w:szCs w:val="24"/>
        </w:rPr>
        <w:t>hub-</w:t>
      </w:r>
      <w:proofErr w:type="spellStart"/>
      <w:r w:rsidR="0006134B" w:rsidRPr="00C10E6E">
        <w:rPr>
          <w:rFonts w:ascii="Times New Roman" w:hAnsi="Times New Roman" w:cs="Times New Roman"/>
          <w:sz w:val="24"/>
          <w:szCs w:val="24"/>
        </w:rPr>
        <w:t>ul</w:t>
      </w:r>
      <w:proofErr w:type="spellEnd"/>
      <w:r w:rsidR="0006134B" w:rsidRPr="00C10E6E">
        <w:rPr>
          <w:rFonts w:ascii="Times New Roman" w:hAnsi="Times New Roman" w:cs="Times New Roman"/>
          <w:sz w:val="24"/>
          <w:szCs w:val="24"/>
        </w:rPr>
        <w:t xml:space="preserve"> </w:t>
      </w:r>
      <w:r w:rsidRPr="00C10E6E">
        <w:rPr>
          <w:rFonts w:ascii="Times New Roman" w:hAnsi="Times New Roman" w:cs="Times New Roman"/>
          <w:sz w:val="24"/>
          <w:szCs w:val="24"/>
        </w:rPr>
        <w:t xml:space="preserve">ELIXIR și nodurile ELIXIR. Pentru evitarea oricărui dubiu, prezentul </w:t>
      </w:r>
      <w:r w:rsidR="0006134B" w:rsidRPr="00C10E6E">
        <w:rPr>
          <w:rFonts w:ascii="Times New Roman" w:hAnsi="Times New Roman" w:cs="Times New Roman"/>
          <w:sz w:val="24"/>
          <w:szCs w:val="24"/>
        </w:rPr>
        <w:t>A</w:t>
      </w:r>
      <w:r w:rsidRPr="00C10E6E">
        <w:rPr>
          <w:rFonts w:ascii="Times New Roman" w:hAnsi="Times New Roman" w:cs="Times New Roman"/>
          <w:sz w:val="24"/>
          <w:szCs w:val="24"/>
        </w:rPr>
        <w:t>cord nu instituie o entitate juridică. Hub-</w:t>
      </w:r>
      <w:proofErr w:type="spellStart"/>
      <w:r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este găzduit de EMBL, astfel cum a fost mandatat de Consorțiul ELIXIR. Prezentul </w:t>
      </w:r>
      <w:r w:rsidR="0006134B" w:rsidRPr="00C10E6E">
        <w:rPr>
          <w:rFonts w:ascii="Times New Roman" w:hAnsi="Times New Roman" w:cs="Times New Roman"/>
          <w:sz w:val="24"/>
          <w:szCs w:val="24"/>
        </w:rPr>
        <w:t>A</w:t>
      </w:r>
      <w:r w:rsidRPr="00C10E6E">
        <w:rPr>
          <w:rFonts w:ascii="Times New Roman" w:hAnsi="Times New Roman" w:cs="Times New Roman"/>
          <w:sz w:val="24"/>
          <w:szCs w:val="24"/>
        </w:rPr>
        <w:t>cord precizează rolul EMBL ca gazdă pentru ELIXIR, astfel cum este definit la articolul 2.3 și la articolul 5.4.1, și stabilește drepturile și obligațiile membrilor ELIXIR.</w:t>
      </w:r>
    </w:p>
    <w:p w14:paraId="2E426A8C"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2.2 Rolul </w:t>
      </w:r>
      <w:r w:rsidR="0006134B" w:rsidRPr="00C10E6E">
        <w:rPr>
          <w:rFonts w:ascii="Times New Roman" w:hAnsi="Times New Roman" w:cs="Times New Roman"/>
          <w:b/>
          <w:bCs/>
          <w:sz w:val="24"/>
          <w:szCs w:val="24"/>
        </w:rPr>
        <w:t>C</w:t>
      </w:r>
      <w:r w:rsidRPr="00C10E6E">
        <w:rPr>
          <w:rFonts w:ascii="Times New Roman" w:hAnsi="Times New Roman" w:cs="Times New Roman"/>
          <w:b/>
          <w:bCs/>
          <w:sz w:val="24"/>
          <w:szCs w:val="24"/>
        </w:rPr>
        <w:t>onsiliului ELIXIR</w:t>
      </w:r>
    </w:p>
    <w:p w14:paraId="44FE3F8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Consiliul ELIXIR este compus din reprezentanți ai tuturor membrilor ELIXIR. Acesta este organul decizional suprem care ia toate deciziile strategice și care supraveghează activitățile desfășurate de </w:t>
      </w:r>
      <w:r w:rsidR="0006134B" w:rsidRPr="00C10E6E">
        <w:rPr>
          <w:rFonts w:ascii="Times New Roman" w:hAnsi="Times New Roman" w:cs="Times New Roman"/>
          <w:sz w:val="24"/>
          <w:szCs w:val="24"/>
        </w:rPr>
        <w:t>Hub-</w:t>
      </w:r>
      <w:proofErr w:type="spellStart"/>
      <w:r w:rsidR="0006134B" w:rsidRPr="00C10E6E">
        <w:rPr>
          <w:rFonts w:ascii="Times New Roman" w:hAnsi="Times New Roman" w:cs="Times New Roman"/>
          <w:sz w:val="24"/>
          <w:szCs w:val="24"/>
        </w:rPr>
        <w:t>ul</w:t>
      </w:r>
      <w:proofErr w:type="spellEnd"/>
      <w:r w:rsidR="0006134B" w:rsidRPr="00C10E6E">
        <w:rPr>
          <w:rFonts w:ascii="Times New Roman" w:hAnsi="Times New Roman" w:cs="Times New Roman"/>
          <w:sz w:val="24"/>
          <w:szCs w:val="24"/>
        </w:rPr>
        <w:t xml:space="preserve"> </w:t>
      </w:r>
      <w:r w:rsidRPr="00C10E6E">
        <w:rPr>
          <w:rFonts w:ascii="Times New Roman" w:hAnsi="Times New Roman" w:cs="Times New Roman"/>
          <w:sz w:val="24"/>
          <w:szCs w:val="24"/>
        </w:rPr>
        <w:t>ELIXIR și relațiile acestuia cu nodurile ELIXIR în numele membrilor ELIXIR.</w:t>
      </w:r>
    </w:p>
    <w:p w14:paraId="68D8AAA9"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2.3 Rolul EMBL în cadrul ELIXIR</w:t>
      </w:r>
    </w:p>
    <w:p w14:paraId="5B17F63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După cum este definit la articolul 5.4.1, ELIXIR este găzduit de și, ca atare, face parte din EMBL, care este de acord să furnizeze servicii specifice ELIXIR prin intermediul </w:t>
      </w:r>
      <w:r w:rsidR="00650045" w:rsidRPr="00C10E6E">
        <w:rPr>
          <w:rFonts w:ascii="Times New Roman" w:hAnsi="Times New Roman" w:cs="Times New Roman"/>
          <w:sz w:val="24"/>
          <w:szCs w:val="24"/>
        </w:rPr>
        <w:t xml:space="preserve">hub-ului </w:t>
      </w:r>
      <w:r w:rsidRPr="00C10E6E">
        <w:rPr>
          <w:rFonts w:ascii="Times New Roman" w:hAnsi="Times New Roman" w:cs="Times New Roman"/>
          <w:sz w:val="24"/>
          <w:szCs w:val="24"/>
        </w:rPr>
        <w:t xml:space="preserve">ELIXIR pentru </w:t>
      </w:r>
      <w:r w:rsidRPr="00C10E6E">
        <w:rPr>
          <w:rFonts w:ascii="Times New Roman" w:hAnsi="Times New Roman" w:cs="Times New Roman"/>
          <w:sz w:val="24"/>
          <w:szCs w:val="24"/>
        </w:rPr>
        <w:lastRenderedPageBreak/>
        <w:t xml:space="preserve">a sprijini crearea și funcționarea ELIXIR care sunt definite în prezentul </w:t>
      </w:r>
      <w:r w:rsidR="00650045"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sau vor fi definite de Consiliul ELIXIR. ELIXIR beneficiază de personalitatea juridică existentă a EMBL, precum și de privilegiile și imunitățile sale în calitate de instituție interguvernamentală. </w:t>
      </w:r>
      <w:r w:rsidR="00650045" w:rsidRPr="00C10E6E">
        <w:rPr>
          <w:rFonts w:ascii="Times New Roman" w:hAnsi="Times New Roman" w:cs="Times New Roman"/>
          <w:sz w:val="24"/>
          <w:szCs w:val="24"/>
        </w:rPr>
        <w:t>Obligațiile</w:t>
      </w:r>
      <w:r w:rsidRPr="00C10E6E">
        <w:rPr>
          <w:rFonts w:ascii="Times New Roman" w:hAnsi="Times New Roman" w:cs="Times New Roman"/>
          <w:sz w:val="24"/>
          <w:szCs w:val="24"/>
        </w:rPr>
        <w:t xml:space="preserve"> îndeplinite de EMBL pentru ELIXIR fac obiectul normelor și reglementărilor și politicilor interne ale EMBL, după caz, inclusiv, pentru evitarea oricărui dubiu, a Regulamentului și a Statutului personalului EMBL, precum și a Regulamentului și a Statutului financiar al EMBL. Personalul care lucrează pentru hub-</w:t>
      </w:r>
      <w:proofErr w:type="spellStart"/>
      <w:r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(inclusiv directorul ELIXIR) situat la sediul ELIXIR este angajat de EMBL pe baza Regulilor și </w:t>
      </w:r>
      <w:r w:rsidR="00650045" w:rsidRPr="00C10E6E">
        <w:rPr>
          <w:rFonts w:ascii="Times New Roman" w:hAnsi="Times New Roman" w:cs="Times New Roman"/>
          <w:sz w:val="24"/>
          <w:szCs w:val="24"/>
        </w:rPr>
        <w:t xml:space="preserve">Regulamentelor </w:t>
      </w:r>
      <w:r w:rsidRPr="00C10E6E">
        <w:rPr>
          <w:rFonts w:ascii="Times New Roman" w:hAnsi="Times New Roman" w:cs="Times New Roman"/>
          <w:sz w:val="24"/>
          <w:szCs w:val="24"/>
        </w:rPr>
        <w:t>privind personalul EMBL. EMBL furnizează servicii tehnice pentru ELIXIR (servicii comandate și servicii bioinformatice internaționale, dacă există finanțare disponibilă), conform aprobării Consiliului ELIXIR.</w:t>
      </w:r>
    </w:p>
    <w:p w14:paraId="414CF671"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2.4 Infrastructura distribuită</w:t>
      </w:r>
    </w:p>
    <w:p w14:paraId="409726D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ELIXIR are o structură distribuită în care </w:t>
      </w:r>
      <w:r w:rsidR="00650045" w:rsidRPr="00C10E6E">
        <w:rPr>
          <w:rFonts w:ascii="Times New Roman" w:hAnsi="Times New Roman" w:cs="Times New Roman"/>
          <w:sz w:val="24"/>
          <w:szCs w:val="24"/>
        </w:rPr>
        <w:t>hub-</w:t>
      </w:r>
      <w:proofErr w:type="spellStart"/>
      <w:r w:rsidR="00650045" w:rsidRPr="00C10E6E">
        <w:rPr>
          <w:rFonts w:ascii="Times New Roman" w:hAnsi="Times New Roman" w:cs="Times New Roman"/>
          <w:sz w:val="24"/>
          <w:szCs w:val="24"/>
        </w:rPr>
        <w:t>ul</w:t>
      </w:r>
      <w:proofErr w:type="spellEnd"/>
      <w:r w:rsidR="00650045" w:rsidRPr="00C10E6E">
        <w:rPr>
          <w:rFonts w:ascii="Times New Roman" w:hAnsi="Times New Roman" w:cs="Times New Roman"/>
          <w:sz w:val="24"/>
          <w:szCs w:val="24"/>
        </w:rPr>
        <w:t xml:space="preserve"> </w:t>
      </w:r>
      <w:r w:rsidRPr="00C10E6E">
        <w:rPr>
          <w:rFonts w:ascii="Times New Roman" w:hAnsi="Times New Roman" w:cs="Times New Roman"/>
          <w:sz w:val="24"/>
          <w:szCs w:val="24"/>
        </w:rPr>
        <w:t xml:space="preserve">ELIXIR este conectat prin </w:t>
      </w:r>
      <w:r w:rsidR="00650045" w:rsidRPr="00C10E6E">
        <w:rPr>
          <w:rFonts w:ascii="Times New Roman" w:hAnsi="Times New Roman" w:cs="Times New Roman"/>
          <w:sz w:val="24"/>
          <w:szCs w:val="24"/>
        </w:rPr>
        <w:t>A</w:t>
      </w:r>
      <w:r w:rsidRPr="00C10E6E">
        <w:rPr>
          <w:rFonts w:ascii="Times New Roman" w:hAnsi="Times New Roman" w:cs="Times New Roman"/>
          <w:sz w:val="24"/>
          <w:szCs w:val="24"/>
        </w:rPr>
        <w:t>corduri de colaborare la un set distribuit de Noduri ELIXIR.</w:t>
      </w:r>
    </w:p>
    <w:p w14:paraId="01B8EAA2"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2.5 Hub-</w:t>
      </w:r>
      <w:proofErr w:type="spellStart"/>
      <w:r w:rsidRPr="00C10E6E">
        <w:rPr>
          <w:rFonts w:ascii="Times New Roman" w:hAnsi="Times New Roman" w:cs="Times New Roman"/>
          <w:b/>
          <w:bCs/>
          <w:sz w:val="24"/>
          <w:szCs w:val="24"/>
        </w:rPr>
        <w:t>ul</w:t>
      </w:r>
      <w:proofErr w:type="spellEnd"/>
      <w:r w:rsidRPr="00C10E6E">
        <w:rPr>
          <w:rFonts w:ascii="Times New Roman" w:hAnsi="Times New Roman" w:cs="Times New Roman"/>
          <w:b/>
          <w:bCs/>
          <w:sz w:val="24"/>
          <w:szCs w:val="24"/>
        </w:rPr>
        <w:t xml:space="preserve"> ELIXIR</w:t>
      </w:r>
    </w:p>
    <w:p w14:paraId="2E0E000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Hub-</w:t>
      </w:r>
      <w:proofErr w:type="spellStart"/>
      <w:r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este situat la sediul central al ELIXIR. </w:t>
      </w:r>
      <w:r w:rsidR="00F17CC6" w:rsidRPr="00C10E6E">
        <w:rPr>
          <w:rFonts w:ascii="Times New Roman" w:hAnsi="Times New Roman" w:cs="Times New Roman"/>
          <w:sz w:val="24"/>
          <w:szCs w:val="24"/>
        </w:rPr>
        <w:t>Hub-</w:t>
      </w:r>
      <w:proofErr w:type="spellStart"/>
      <w:r w:rsidR="00F17CC6" w:rsidRPr="00C10E6E">
        <w:rPr>
          <w:rFonts w:ascii="Times New Roman" w:hAnsi="Times New Roman" w:cs="Times New Roman"/>
          <w:sz w:val="24"/>
          <w:szCs w:val="24"/>
        </w:rPr>
        <w:t>ul</w:t>
      </w:r>
      <w:proofErr w:type="spellEnd"/>
      <w:r w:rsidR="00F17CC6" w:rsidRPr="00C10E6E">
        <w:rPr>
          <w:rFonts w:ascii="Times New Roman" w:hAnsi="Times New Roman" w:cs="Times New Roman"/>
          <w:sz w:val="24"/>
          <w:szCs w:val="24"/>
        </w:rPr>
        <w:t xml:space="preserve"> </w:t>
      </w:r>
      <w:r w:rsidRPr="00C10E6E">
        <w:rPr>
          <w:rFonts w:ascii="Times New Roman" w:hAnsi="Times New Roman" w:cs="Times New Roman"/>
          <w:sz w:val="24"/>
          <w:szCs w:val="24"/>
        </w:rPr>
        <w:t xml:space="preserve">ELIXIR este organizația centrală de coordonare care oferă servicii de coordonare administrativă și sprijin tehnic sub supravegherea Consiliului ELIXIR și sub conducerea </w:t>
      </w:r>
      <w:r w:rsidR="00F17CC6" w:rsidRPr="00C10E6E">
        <w:rPr>
          <w:rFonts w:ascii="Times New Roman" w:hAnsi="Times New Roman" w:cs="Times New Roman"/>
          <w:sz w:val="24"/>
          <w:szCs w:val="24"/>
        </w:rPr>
        <w:t>D</w:t>
      </w:r>
      <w:r w:rsidRPr="00C10E6E">
        <w:rPr>
          <w:rFonts w:ascii="Times New Roman" w:hAnsi="Times New Roman" w:cs="Times New Roman"/>
          <w:sz w:val="24"/>
          <w:szCs w:val="24"/>
        </w:rPr>
        <w:t>irectorului ELIXIR.</w:t>
      </w:r>
    </w:p>
    <w:p w14:paraId="6A22CDDA"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2.6 Integrarea nodurilor ELIXIR în infrastructura ELIXIR</w:t>
      </w:r>
    </w:p>
    <w:p w14:paraId="54400A7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Nodurile ELIXIR funcționează ca parte integrantă a institutelor de cercetare existente în statele membre ELIXIR. Pentru a fi acceptat ca Nod ELIXIR, un institut de cercetare trebuie să treacă cu succes un proces de selecție. Nodurile ELIXIR oferă sprijin tehnic și administrativ care este finanțat fie din bugetul ELIXIR </w:t>
      </w:r>
      <w:r w:rsidR="00F17CC6" w:rsidRPr="00C10E6E">
        <w:rPr>
          <w:rFonts w:ascii="Times New Roman" w:hAnsi="Times New Roman" w:cs="Times New Roman"/>
          <w:sz w:val="24"/>
          <w:szCs w:val="24"/>
        </w:rPr>
        <w:t>sub formă de</w:t>
      </w:r>
      <w:r w:rsidRPr="00C10E6E">
        <w:rPr>
          <w:rFonts w:ascii="Times New Roman" w:hAnsi="Times New Roman" w:cs="Times New Roman"/>
          <w:sz w:val="24"/>
          <w:szCs w:val="24"/>
        </w:rPr>
        <w:t xml:space="preserve"> servicii comandate, fie din alte surse de finanțare. În conformitate cu articolul 8.5, nodurile ELIXIR </w:t>
      </w:r>
      <w:r w:rsidR="00F17CC6" w:rsidRPr="00C10E6E">
        <w:rPr>
          <w:rFonts w:ascii="Times New Roman" w:hAnsi="Times New Roman" w:cs="Times New Roman"/>
          <w:sz w:val="24"/>
          <w:szCs w:val="24"/>
        </w:rPr>
        <w:t xml:space="preserve">vor </w:t>
      </w:r>
      <w:r w:rsidRPr="00C10E6E">
        <w:rPr>
          <w:rFonts w:ascii="Times New Roman" w:hAnsi="Times New Roman" w:cs="Times New Roman"/>
          <w:sz w:val="24"/>
          <w:szCs w:val="24"/>
        </w:rPr>
        <w:t>închei</w:t>
      </w:r>
      <w:r w:rsidR="00F17CC6" w:rsidRPr="00C10E6E">
        <w:rPr>
          <w:rFonts w:ascii="Times New Roman" w:hAnsi="Times New Roman" w:cs="Times New Roman"/>
          <w:sz w:val="24"/>
          <w:szCs w:val="24"/>
        </w:rPr>
        <w:t>a</w:t>
      </w:r>
      <w:r w:rsidRPr="00C10E6E">
        <w:rPr>
          <w:rFonts w:ascii="Times New Roman" w:hAnsi="Times New Roman" w:cs="Times New Roman"/>
          <w:sz w:val="24"/>
          <w:szCs w:val="24"/>
        </w:rPr>
        <w:t xml:space="preserve"> </w:t>
      </w:r>
      <w:r w:rsidR="00F17CC6" w:rsidRPr="00C10E6E">
        <w:rPr>
          <w:rFonts w:ascii="Times New Roman" w:hAnsi="Times New Roman" w:cs="Times New Roman"/>
          <w:sz w:val="24"/>
          <w:szCs w:val="24"/>
        </w:rPr>
        <w:t>A</w:t>
      </w:r>
      <w:r w:rsidRPr="00C10E6E">
        <w:rPr>
          <w:rFonts w:ascii="Times New Roman" w:hAnsi="Times New Roman" w:cs="Times New Roman"/>
          <w:sz w:val="24"/>
          <w:szCs w:val="24"/>
        </w:rPr>
        <w:t>corduri de colaborare cu hub-</w:t>
      </w:r>
      <w:proofErr w:type="spellStart"/>
      <w:r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w:t>
      </w:r>
    </w:p>
    <w:p w14:paraId="37DE9B79"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3.</w:t>
      </w:r>
      <w:r w:rsidRPr="00C10E6E">
        <w:rPr>
          <w:rFonts w:ascii="Times New Roman" w:hAnsi="Times New Roman" w:cs="Times New Roman"/>
          <w:b/>
          <w:bCs/>
          <w:sz w:val="24"/>
          <w:szCs w:val="24"/>
        </w:rPr>
        <w:tab/>
        <w:t xml:space="preserve">Obiective și </w:t>
      </w:r>
      <w:r w:rsidR="00F17CC6" w:rsidRPr="00C10E6E">
        <w:rPr>
          <w:rFonts w:ascii="Times New Roman" w:hAnsi="Times New Roman" w:cs="Times New Roman"/>
          <w:b/>
          <w:bCs/>
          <w:sz w:val="24"/>
          <w:szCs w:val="24"/>
        </w:rPr>
        <w:t>obligații</w:t>
      </w:r>
      <w:r w:rsidRPr="00C10E6E">
        <w:rPr>
          <w:rFonts w:ascii="Times New Roman" w:hAnsi="Times New Roman" w:cs="Times New Roman"/>
          <w:b/>
          <w:bCs/>
          <w:sz w:val="24"/>
          <w:szCs w:val="24"/>
        </w:rPr>
        <w:t xml:space="preserve"> ale ELIXIR, ale </w:t>
      </w:r>
      <w:r w:rsidR="00F17CC6" w:rsidRPr="00C10E6E">
        <w:rPr>
          <w:rFonts w:ascii="Times New Roman" w:hAnsi="Times New Roman" w:cs="Times New Roman"/>
          <w:b/>
          <w:bCs/>
          <w:sz w:val="24"/>
          <w:szCs w:val="24"/>
        </w:rPr>
        <w:t xml:space="preserve">hub-ului </w:t>
      </w:r>
      <w:r w:rsidRPr="00C10E6E">
        <w:rPr>
          <w:rFonts w:ascii="Times New Roman" w:hAnsi="Times New Roman" w:cs="Times New Roman"/>
          <w:b/>
          <w:bCs/>
          <w:sz w:val="24"/>
          <w:szCs w:val="24"/>
        </w:rPr>
        <w:t>ELIXIR, ale EMBL și ale nodurilor ELIXIR</w:t>
      </w:r>
    </w:p>
    <w:p w14:paraId="71FF50CA"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3.1 Obiectivele ELIXIR</w:t>
      </w:r>
    </w:p>
    <w:p w14:paraId="6ACB3B6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3.1.1.</w:t>
      </w:r>
      <w:r w:rsidRPr="00C10E6E">
        <w:rPr>
          <w:rFonts w:ascii="Times New Roman" w:hAnsi="Times New Roman" w:cs="Times New Roman"/>
          <w:b/>
          <w:bCs/>
          <w:sz w:val="24"/>
          <w:szCs w:val="24"/>
        </w:rPr>
        <w:tab/>
      </w:r>
      <w:r w:rsidR="00BB77F7" w:rsidRPr="00C10E6E">
        <w:rPr>
          <w:rFonts w:ascii="Times New Roman" w:hAnsi="Times New Roman" w:cs="Times New Roman"/>
          <w:b/>
          <w:bCs/>
          <w:sz w:val="24"/>
          <w:szCs w:val="24"/>
        </w:rPr>
        <w:t>Scopul</w:t>
      </w:r>
      <w:r w:rsidRPr="00C10E6E">
        <w:rPr>
          <w:rFonts w:ascii="Times New Roman" w:hAnsi="Times New Roman" w:cs="Times New Roman"/>
          <w:b/>
          <w:bCs/>
          <w:sz w:val="24"/>
          <w:szCs w:val="24"/>
        </w:rPr>
        <w:t xml:space="preserve"> ELIXIR</w:t>
      </w:r>
    </w:p>
    <w:p w14:paraId="11B3FA7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ELIXIR este o infrastructură de cercetare distribuită cu scopul de a coordona, </w:t>
      </w:r>
      <w:proofErr w:type="spellStart"/>
      <w:r w:rsidRPr="00C10E6E">
        <w:rPr>
          <w:rFonts w:ascii="Times New Roman" w:hAnsi="Times New Roman" w:cs="Times New Roman"/>
          <w:sz w:val="24"/>
          <w:szCs w:val="24"/>
        </w:rPr>
        <w:t>curatorializa</w:t>
      </w:r>
      <w:proofErr w:type="spellEnd"/>
      <w:r w:rsidRPr="00C10E6E">
        <w:rPr>
          <w:rFonts w:ascii="Times New Roman" w:hAnsi="Times New Roman" w:cs="Times New Roman"/>
          <w:sz w:val="24"/>
          <w:szCs w:val="24"/>
        </w:rPr>
        <w:t>, stoca, arhiva, integra și disemina datele din domeniul științelor vieții produse de cercetătorii din domeniul științelor vieții din Europa și din alte părți, într-un cadru securizat corespunzător, care oferă acces liber la date, protejând în același timp proprietatea asupra acestora.</w:t>
      </w:r>
    </w:p>
    <w:p w14:paraId="409BE19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3.1.2.</w:t>
      </w:r>
      <w:r w:rsidRPr="00C10E6E">
        <w:rPr>
          <w:rFonts w:ascii="Times New Roman" w:hAnsi="Times New Roman" w:cs="Times New Roman"/>
          <w:b/>
          <w:bCs/>
          <w:sz w:val="24"/>
          <w:szCs w:val="24"/>
        </w:rPr>
        <w:tab/>
        <w:t>Furnizarea de resurse de date în domeniul științelor vieții</w:t>
      </w:r>
    </w:p>
    <w:p w14:paraId="372B746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În mod coordonat între membrii ELIXIR, ELIXIR pune în aplicare măsuri pentru a îndeplini acele sarcini enumerate la articolul 3.2. Noile resurse de date biologice, identificate ca fiind dezirabile de către comunitatea științifică, sunt dezvoltate în continuare în cadrul ELIXIR, cu obținerea finanțării corespunzătoare, după caz.</w:t>
      </w:r>
    </w:p>
    <w:p w14:paraId="191DF6AE"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3.1.3.</w:t>
      </w:r>
      <w:r w:rsidRPr="00C10E6E">
        <w:rPr>
          <w:rFonts w:ascii="Times New Roman" w:hAnsi="Times New Roman" w:cs="Times New Roman"/>
          <w:b/>
          <w:bCs/>
          <w:sz w:val="24"/>
          <w:szCs w:val="24"/>
        </w:rPr>
        <w:tab/>
        <w:t>Misiunea hub-ului ELIXIR</w:t>
      </w:r>
    </w:p>
    <w:p w14:paraId="2D8D217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Hub-</w:t>
      </w:r>
      <w:proofErr w:type="spellStart"/>
      <w:r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îndeplinește sarcini științifice, tehnice și administrative. Organismul decizional suprem al ELIXIR este Consiliul ELIXIR, care decide cu privire la aspectele științifice, tehnice și </w:t>
      </w:r>
      <w:r w:rsidRPr="00C10E6E">
        <w:rPr>
          <w:rFonts w:ascii="Times New Roman" w:hAnsi="Times New Roman" w:cs="Times New Roman"/>
          <w:sz w:val="24"/>
          <w:szCs w:val="24"/>
        </w:rPr>
        <w:lastRenderedPageBreak/>
        <w:t xml:space="preserve">administrative. Consiliul ELIXIR este asistat de directorul ELIXIR, de Consiliul consultativ științific și de Comitetul șefilor de noduri. Nodurile ELIXIR, situate în statele membre ELIXIR, contribuie la îndeplinirea </w:t>
      </w:r>
      <w:r w:rsidR="003E5FC2" w:rsidRPr="00C10E6E">
        <w:rPr>
          <w:rFonts w:ascii="Times New Roman" w:hAnsi="Times New Roman" w:cs="Times New Roman"/>
          <w:sz w:val="24"/>
          <w:szCs w:val="24"/>
        </w:rPr>
        <w:t>obligațiilor</w:t>
      </w:r>
      <w:r w:rsidRPr="00C10E6E">
        <w:rPr>
          <w:rFonts w:ascii="Times New Roman" w:hAnsi="Times New Roman" w:cs="Times New Roman"/>
          <w:sz w:val="24"/>
          <w:szCs w:val="24"/>
        </w:rPr>
        <w:t xml:space="preserve"> ELIXIR.</w:t>
      </w:r>
    </w:p>
    <w:p w14:paraId="1A49AB2C"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3.2 </w:t>
      </w:r>
      <w:r w:rsidR="003E5FC2" w:rsidRPr="00C10E6E">
        <w:rPr>
          <w:rFonts w:ascii="Times New Roman" w:hAnsi="Times New Roman" w:cs="Times New Roman"/>
          <w:b/>
          <w:bCs/>
          <w:sz w:val="24"/>
          <w:szCs w:val="24"/>
        </w:rPr>
        <w:t xml:space="preserve">Obligațiile </w:t>
      </w:r>
      <w:r w:rsidRPr="00C10E6E">
        <w:rPr>
          <w:rFonts w:ascii="Times New Roman" w:hAnsi="Times New Roman" w:cs="Times New Roman"/>
          <w:b/>
          <w:bCs/>
          <w:sz w:val="24"/>
          <w:szCs w:val="24"/>
        </w:rPr>
        <w:t>ELIXIR</w:t>
      </w:r>
    </w:p>
    <w:p w14:paraId="173881C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ELIXIR are următoarele atribuții:</w:t>
      </w:r>
    </w:p>
    <w:p w14:paraId="6DD6FA5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 furnizează resurse de date;</w:t>
      </w:r>
    </w:p>
    <w:p w14:paraId="6B4DE58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 furnizează servicii, formare și asistență pentru a stabili o rețea complet integrată și durabilă de resurse și instrumente care să faciliteze diseminarea datelor și colaborarea internațională;</w:t>
      </w:r>
    </w:p>
    <w:p w14:paraId="266AEEF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 promovează standardele;</w:t>
      </w:r>
    </w:p>
    <w:p w14:paraId="6F5E56D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d. furnizează o infrastructură informatică adecvată pentru prelucrarea, arhivarea și analiza datelor;</w:t>
      </w:r>
    </w:p>
    <w:p w14:paraId="1137540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e. furnizează infrastructura pentru instrumente; </w:t>
      </w:r>
    </w:p>
    <w:p w14:paraId="129F27D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f. sprijină cererile de finanțare a activităților legate de ELIXIR; și</w:t>
      </w:r>
    </w:p>
    <w:p w14:paraId="7EC8761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g. furnizează alte servicii, conform deciziei Consiliului ELIXIR.</w:t>
      </w:r>
    </w:p>
    <w:p w14:paraId="6B681EE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3.3 </w:t>
      </w:r>
      <w:r w:rsidR="003E5FC2" w:rsidRPr="00C10E6E">
        <w:rPr>
          <w:rFonts w:ascii="Times New Roman" w:hAnsi="Times New Roman" w:cs="Times New Roman"/>
          <w:sz w:val="24"/>
          <w:szCs w:val="24"/>
        </w:rPr>
        <w:t>Obligații</w:t>
      </w:r>
      <w:r w:rsidRPr="00C10E6E">
        <w:rPr>
          <w:rFonts w:ascii="Times New Roman" w:hAnsi="Times New Roman" w:cs="Times New Roman"/>
          <w:sz w:val="24"/>
          <w:szCs w:val="24"/>
        </w:rPr>
        <w:t xml:space="preserve"> ale hub-ului ELIXIR</w:t>
      </w:r>
    </w:p>
    <w:p w14:paraId="1476AB8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Fără a aduce atingere sarcinilor enumerate la articolul 3.2, </w:t>
      </w:r>
      <w:r w:rsidR="003E5FC2" w:rsidRPr="00C10E6E">
        <w:rPr>
          <w:rFonts w:ascii="Times New Roman" w:hAnsi="Times New Roman" w:cs="Times New Roman"/>
          <w:sz w:val="24"/>
          <w:szCs w:val="24"/>
        </w:rPr>
        <w:t>hub-</w:t>
      </w:r>
      <w:proofErr w:type="spellStart"/>
      <w:r w:rsidR="003E5FC2" w:rsidRPr="00C10E6E">
        <w:rPr>
          <w:rFonts w:ascii="Times New Roman" w:hAnsi="Times New Roman" w:cs="Times New Roman"/>
          <w:sz w:val="24"/>
          <w:szCs w:val="24"/>
        </w:rPr>
        <w:t>ul</w:t>
      </w:r>
      <w:proofErr w:type="spellEnd"/>
      <w:r w:rsidR="003E5FC2" w:rsidRPr="00C10E6E">
        <w:rPr>
          <w:rFonts w:ascii="Times New Roman" w:hAnsi="Times New Roman" w:cs="Times New Roman"/>
          <w:sz w:val="24"/>
          <w:szCs w:val="24"/>
        </w:rPr>
        <w:t xml:space="preserve"> </w:t>
      </w:r>
      <w:r w:rsidRPr="00C10E6E">
        <w:rPr>
          <w:rFonts w:ascii="Times New Roman" w:hAnsi="Times New Roman" w:cs="Times New Roman"/>
          <w:sz w:val="24"/>
          <w:szCs w:val="24"/>
        </w:rPr>
        <w:t>ELIXIR are următoarele atribuții:</w:t>
      </w:r>
    </w:p>
    <w:p w14:paraId="279F66F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 gestionează și administrează activitățile ELIXIR;</w:t>
      </w:r>
    </w:p>
    <w:p w14:paraId="293E9E9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 coordonează serviciile (de exemplu, livrarea de date, activități de formare tehnică și de formare a utilizatorilor sau altele, dacă este necesar);</w:t>
      </w:r>
    </w:p>
    <w:p w14:paraId="62563CC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 furnizează servicii și sprijin nodurilor ELIXIR și comunității de utilizatori;</w:t>
      </w:r>
    </w:p>
    <w:p w14:paraId="2165794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d. stabilește legături cu alte infrastructuri din domeniul științelor vieții;</w:t>
      </w:r>
    </w:p>
    <w:p w14:paraId="4CEB59D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e. sprijină cererile de finanțare a activităților ELIXIR; și</w:t>
      </w:r>
    </w:p>
    <w:p w14:paraId="7BE3336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f. coordonează cererile de finanțare paneuropeană pentru sprijinirea ELIXIR.</w:t>
      </w:r>
    </w:p>
    <w:p w14:paraId="5638A2A8"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3.4 </w:t>
      </w:r>
      <w:r w:rsidR="00E47142" w:rsidRPr="00C10E6E">
        <w:rPr>
          <w:rFonts w:ascii="Times New Roman" w:hAnsi="Times New Roman" w:cs="Times New Roman"/>
          <w:b/>
          <w:bCs/>
          <w:sz w:val="24"/>
          <w:szCs w:val="24"/>
        </w:rPr>
        <w:t xml:space="preserve">Obligații </w:t>
      </w:r>
      <w:r w:rsidRPr="00C10E6E">
        <w:rPr>
          <w:rFonts w:ascii="Times New Roman" w:hAnsi="Times New Roman" w:cs="Times New Roman"/>
          <w:b/>
          <w:bCs/>
          <w:sz w:val="24"/>
          <w:szCs w:val="24"/>
        </w:rPr>
        <w:t>ale nodurilor ELIXIR și ale EMBL</w:t>
      </w:r>
    </w:p>
    <w:p w14:paraId="55C4DA9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Fără a aduce atingere </w:t>
      </w:r>
      <w:r w:rsidR="00E47142" w:rsidRPr="00C10E6E">
        <w:rPr>
          <w:rFonts w:ascii="Times New Roman" w:hAnsi="Times New Roman" w:cs="Times New Roman"/>
          <w:sz w:val="24"/>
          <w:szCs w:val="24"/>
        </w:rPr>
        <w:t>obligațiilor</w:t>
      </w:r>
      <w:r w:rsidRPr="00C10E6E">
        <w:rPr>
          <w:rFonts w:ascii="Times New Roman" w:hAnsi="Times New Roman" w:cs="Times New Roman"/>
          <w:sz w:val="24"/>
          <w:szCs w:val="24"/>
        </w:rPr>
        <w:t xml:space="preserve"> enumerate la articolul 3.2, EMBL și nodurile ELIXIR furnizează servicii către hub-</w:t>
      </w:r>
      <w:proofErr w:type="spellStart"/>
      <w:r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astfel cum sunt definite la articolul 5.4.1, articolul 5.4.2 și articolul 8.5.2.</w:t>
      </w:r>
    </w:p>
    <w:p w14:paraId="7C02278B"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w:t>
      </w:r>
      <w:r w:rsidRPr="00C10E6E">
        <w:rPr>
          <w:rFonts w:ascii="Times New Roman" w:hAnsi="Times New Roman" w:cs="Times New Roman"/>
          <w:b/>
          <w:bCs/>
          <w:sz w:val="24"/>
          <w:szCs w:val="24"/>
        </w:rPr>
        <w:tab/>
        <w:t>Membri și observatori</w:t>
      </w:r>
    </w:p>
    <w:p w14:paraId="79B40025"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4.1 Calitatea de membru</w:t>
      </w:r>
    </w:p>
    <w:p w14:paraId="09768700"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4.1.1 Eligibilitate</w:t>
      </w:r>
      <w:r w:rsidR="00E47142" w:rsidRPr="00C10E6E">
        <w:rPr>
          <w:rFonts w:ascii="Times New Roman" w:hAnsi="Times New Roman" w:cs="Times New Roman"/>
          <w:b/>
          <w:bCs/>
          <w:sz w:val="24"/>
          <w:szCs w:val="24"/>
        </w:rPr>
        <w:t>a</w:t>
      </w:r>
    </w:p>
    <w:p w14:paraId="2325D2B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Următoarele entități sunt eligibile pentru a deveni membri în ELIXIR:</w:t>
      </w:r>
    </w:p>
    <w:p w14:paraId="7D113D1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Statele membre ale Consiliului Europei.</w:t>
      </w:r>
    </w:p>
    <w:p w14:paraId="1960DB2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Alte state pot fi declarate eligibile prin decizia Consiliului ELIXIR.</w:t>
      </w:r>
    </w:p>
    <w:p w14:paraId="33C3DAC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t>Organizațiile interguvernamentale cu personalitate juridică înființate în temeiul dreptului internațional sau al dreptului UE (inclusiv, pentru evitarea oricărui dubiu, Consorțiile europene pentru infrastructura de cercetare - "ERIC").</w:t>
      </w:r>
    </w:p>
    <w:p w14:paraId="7BADEBC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d.</w:t>
      </w:r>
      <w:r w:rsidRPr="00C10E6E">
        <w:rPr>
          <w:rFonts w:ascii="Times New Roman" w:hAnsi="Times New Roman" w:cs="Times New Roman"/>
          <w:sz w:val="24"/>
          <w:szCs w:val="24"/>
        </w:rPr>
        <w:tab/>
        <w:t>EMBL.</w:t>
      </w:r>
    </w:p>
    <w:p w14:paraId="5A3BDE9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4.1.2. </w:t>
      </w:r>
      <w:r w:rsidR="00E47142" w:rsidRPr="00C10E6E">
        <w:rPr>
          <w:rFonts w:ascii="Times New Roman" w:hAnsi="Times New Roman" w:cs="Times New Roman"/>
          <w:sz w:val="24"/>
          <w:szCs w:val="24"/>
        </w:rPr>
        <w:t>Cererea</w:t>
      </w:r>
    </w:p>
    <w:p w14:paraId="45D6BC2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O cerere adresată președintelui consiliului ELIXIR trebuie să includă un angajament față de misiunea ELIXIR, astfel cum se menționează în prezentul </w:t>
      </w:r>
      <w:r w:rsidR="002F72BA" w:rsidRPr="00C10E6E">
        <w:rPr>
          <w:rFonts w:ascii="Times New Roman" w:hAnsi="Times New Roman" w:cs="Times New Roman"/>
          <w:sz w:val="24"/>
          <w:szCs w:val="24"/>
        </w:rPr>
        <w:t>A</w:t>
      </w:r>
      <w:r w:rsidRPr="00C10E6E">
        <w:rPr>
          <w:rFonts w:ascii="Times New Roman" w:hAnsi="Times New Roman" w:cs="Times New Roman"/>
          <w:sz w:val="24"/>
          <w:szCs w:val="24"/>
        </w:rPr>
        <w:t>cord, precum și recunoașterea obligațiilor legate de calitatea de membru, astfel cum se subliniază la articolul 5.</w:t>
      </w:r>
    </w:p>
    <w:p w14:paraId="59FC8BE4"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4.2 Observatori</w:t>
      </w:r>
    </w:p>
    <w:p w14:paraId="488F895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4.2.1 Statutul de observator</w:t>
      </w:r>
    </w:p>
    <w:p w14:paraId="45957EF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Statutul de observator poate fi acordat pentru</w:t>
      </w:r>
    </w:p>
    <w:p w14:paraId="13349CD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statelor care doresc să contribuie la ELIXIR, dar care nu sunt încă în măsură să adere în calitate de state membre; și</w:t>
      </w:r>
    </w:p>
    <w:p w14:paraId="6471355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Entitățile care au fost invitate de Consiliul ELIXIR să participe în mod regulat la reuniunile Consiliului ELIXIR în calitate de observatori.</w:t>
      </w:r>
    </w:p>
    <w:p w14:paraId="66188A58"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4.2.2 Durata statutului de observator</w:t>
      </w:r>
    </w:p>
    <w:p w14:paraId="56804B3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Statutul de observator poate fi acordat la cererea președintelui Consiliului ELIXIR pentru o perioadă de până la doi ani, însă această perioadă trebuie să se încheie la sfârșitul unui exercițiu financiar. Acesta poate fi reînnoit de către Consiliul ELIXIR pentru perioade succesive de doi ani, sub rezerva condițiilor prevăzute la articolul 5.2. Consiliul ELIXIR stabilește condițiile de admitere a observatorilor.</w:t>
      </w:r>
    </w:p>
    <w:p w14:paraId="12D1DFB0"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4.3 Retragerea unui membru sau a unui observator ELIXIR</w:t>
      </w:r>
    </w:p>
    <w:p w14:paraId="187F1597"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4.3.1 Retragerea unui stat membru ELIXIR</w:t>
      </w:r>
    </w:p>
    <w:p w14:paraId="5E6C139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Un stat membru al ELIXIR se poate retrage din ELIXIR la sfârșitul unui exercițiu financiar prin transmiterea </w:t>
      </w:r>
      <w:r w:rsidR="002F72BA" w:rsidRPr="00C10E6E">
        <w:rPr>
          <w:rFonts w:ascii="Times New Roman" w:hAnsi="Times New Roman" w:cs="Times New Roman"/>
          <w:sz w:val="24"/>
          <w:szCs w:val="24"/>
        </w:rPr>
        <w:t xml:space="preserve">unei notificări în </w:t>
      </w:r>
      <w:r w:rsidRPr="00C10E6E">
        <w:rPr>
          <w:rFonts w:ascii="Times New Roman" w:hAnsi="Times New Roman" w:cs="Times New Roman"/>
          <w:sz w:val="24"/>
          <w:szCs w:val="24"/>
        </w:rPr>
        <w:t xml:space="preserve">scris </w:t>
      </w:r>
      <w:r w:rsidR="002F72BA" w:rsidRPr="00C10E6E">
        <w:rPr>
          <w:rFonts w:ascii="Times New Roman" w:hAnsi="Times New Roman" w:cs="Times New Roman"/>
          <w:sz w:val="24"/>
          <w:szCs w:val="24"/>
        </w:rPr>
        <w:t>cu cel puțin</w:t>
      </w:r>
      <w:r w:rsidRPr="00C10E6E">
        <w:rPr>
          <w:rFonts w:ascii="Times New Roman" w:hAnsi="Times New Roman" w:cs="Times New Roman"/>
          <w:sz w:val="24"/>
          <w:szCs w:val="24"/>
        </w:rPr>
        <w:t xml:space="preserve"> un an </w:t>
      </w:r>
      <w:r w:rsidR="002F72BA" w:rsidRPr="00C10E6E">
        <w:rPr>
          <w:rFonts w:ascii="Times New Roman" w:hAnsi="Times New Roman" w:cs="Times New Roman"/>
          <w:sz w:val="24"/>
          <w:szCs w:val="24"/>
        </w:rPr>
        <w:t>în avans</w:t>
      </w:r>
      <w:r w:rsidRPr="00C10E6E">
        <w:rPr>
          <w:rFonts w:ascii="Times New Roman" w:hAnsi="Times New Roman" w:cs="Times New Roman"/>
          <w:sz w:val="24"/>
          <w:szCs w:val="24"/>
        </w:rPr>
        <w:t xml:space="preserve"> președintelui Consiliului ELIXIR. Consiliul ELIXIR </w:t>
      </w:r>
      <w:r w:rsidR="002F72BA" w:rsidRPr="00C10E6E">
        <w:rPr>
          <w:rFonts w:ascii="Times New Roman" w:hAnsi="Times New Roman" w:cs="Times New Roman"/>
          <w:sz w:val="24"/>
          <w:szCs w:val="24"/>
        </w:rPr>
        <w:t xml:space="preserve">va </w:t>
      </w:r>
      <w:r w:rsidRPr="00C10E6E">
        <w:rPr>
          <w:rFonts w:ascii="Times New Roman" w:hAnsi="Times New Roman" w:cs="Times New Roman"/>
          <w:sz w:val="24"/>
          <w:szCs w:val="24"/>
        </w:rPr>
        <w:t>înregistr</w:t>
      </w:r>
      <w:r w:rsidR="002F72BA" w:rsidRPr="00C10E6E">
        <w:rPr>
          <w:rFonts w:ascii="Times New Roman" w:hAnsi="Times New Roman" w:cs="Times New Roman"/>
          <w:sz w:val="24"/>
          <w:szCs w:val="24"/>
        </w:rPr>
        <w:t>a</w:t>
      </w:r>
      <w:r w:rsidRPr="00C10E6E">
        <w:rPr>
          <w:rFonts w:ascii="Times New Roman" w:hAnsi="Times New Roman" w:cs="Times New Roman"/>
          <w:sz w:val="24"/>
          <w:szCs w:val="24"/>
        </w:rPr>
        <w:t xml:space="preserve"> în mod oficial retragerea.</w:t>
      </w:r>
    </w:p>
    <w:p w14:paraId="7338DB4D"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4.3.2 Consecințele juridice ale retragerii unui stat membru ELIXIR</w:t>
      </w:r>
    </w:p>
    <w:p w14:paraId="6742097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Un stat membru ELIXIR care se retrage din ELIXIR nu are dreptul de a pretinde nicio compensație sau valoare a fondului comercial de orice fel și continuă să contribuie la bugetul ELIXIR până când retragerea sa devine efectivă. Orice contribuții restante vor fi plătite și obligațiile îndeplinite înainte de confirmarea retragerii calității de membru.</w:t>
      </w:r>
    </w:p>
    <w:p w14:paraId="6B710040"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4.3.3 Retragerea EMBL</w:t>
      </w:r>
    </w:p>
    <w:p w14:paraId="69238D0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EMBL se poate retrage cu </w:t>
      </w:r>
      <w:r w:rsidR="002F72BA" w:rsidRPr="00C10E6E">
        <w:rPr>
          <w:rFonts w:ascii="Times New Roman" w:hAnsi="Times New Roman" w:cs="Times New Roman"/>
          <w:sz w:val="24"/>
          <w:szCs w:val="24"/>
        </w:rPr>
        <w:t>intrare în vigoare</w:t>
      </w:r>
      <w:r w:rsidRPr="00C10E6E">
        <w:rPr>
          <w:rFonts w:ascii="Times New Roman" w:hAnsi="Times New Roman" w:cs="Times New Roman"/>
          <w:sz w:val="24"/>
          <w:szCs w:val="24"/>
        </w:rPr>
        <w:t xml:space="preserve"> la sfârșitul unui exercițiu financiar, cu condiția să notifice cu cel puțin 24 de luni înainte intenția sa de a se retrage din prezentul </w:t>
      </w:r>
      <w:r w:rsidR="002F72BA" w:rsidRPr="00C10E6E">
        <w:rPr>
          <w:rFonts w:ascii="Times New Roman" w:hAnsi="Times New Roman" w:cs="Times New Roman"/>
          <w:sz w:val="24"/>
          <w:szCs w:val="24"/>
        </w:rPr>
        <w:t>A</w:t>
      </w:r>
      <w:r w:rsidRPr="00C10E6E">
        <w:rPr>
          <w:rFonts w:ascii="Times New Roman" w:hAnsi="Times New Roman" w:cs="Times New Roman"/>
          <w:sz w:val="24"/>
          <w:szCs w:val="24"/>
        </w:rPr>
        <w:t>cord.</w:t>
      </w:r>
    </w:p>
    <w:p w14:paraId="13E680CB"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4.3.4.</w:t>
      </w:r>
      <w:r w:rsidRPr="00C10E6E">
        <w:rPr>
          <w:rFonts w:ascii="Times New Roman" w:hAnsi="Times New Roman" w:cs="Times New Roman"/>
          <w:b/>
          <w:bCs/>
          <w:sz w:val="24"/>
          <w:szCs w:val="24"/>
        </w:rPr>
        <w:tab/>
        <w:t>Retragerea unui observator</w:t>
      </w:r>
    </w:p>
    <w:p w14:paraId="0CE79C2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Observatorii se pot retrage în orice moment pe parcursul primilor doi ani de la acceptarea lor </w:t>
      </w:r>
      <w:r w:rsidR="00A91BA2" w:rsidRPr="00C10E6E">
        <w:rPr>
          <w:rFonts w:ascii="Times New Roman" w:hAnsi="Times New Roman" w:cs="Times New Roman"/>
          <w:sz w:val="24"/>
          <w:szCs w:val="24"/>
        </w:rPr>
        <w:t xml:space="preserve">în calitate de </w:t>
      </w:r>
      <w:r w:rsidRPr="00C10E6E">
        <w:rPr>
          <w:rFonts w:ascii="Times New Roman" w:hAnsi="Times New Roman" w:cs="Times New Roman"/>
          <w:sz w:val="24"/>
          <w:szCs w:val="24"/>
        </w:rPr>
        <w:t>observatori. După reînnoire, observatorul se poate retrage la sfârșitul unui</w:t>
      </w:r>
      <w:r w:rsidR="00A91BA2" w:rsidRPr="00C10E6E">
        <w:rPr>
          <w:rFonts w:ascii="Times New Roman" w:hAnsi="Times New Roman" w:cs="Times New Roman"/>
          <w:sz w:val="24"/>
          <w:szCs w:val="24"/>
        </w:rPr>
        <w:t xml:space="preserve"> </w:t>
      </w:r>
      <w:r w:rsidRPr="00C10E6E">
        <w:rPr>
          <w:rFonts w:ascii="Times New Roman" w:hAnsi="Times New Roman" w:cs="Times New Roman"/>
          <w:sz w:val="24"/>
          <w:szCs w:val="24"/>
        </w:rPr>
        <w:t>exercițiu financiar prin transmiterea un</w:t>
      </w:r>
      <w:r w:rsidR="00A91BA2" w:rsidRPr="00C10E6E">
        <w:rPr>
          <w:rFonts w:ascii="Times New Roman" w:hAnsi="Times New Roman" w:cs="Times New Roman"/>
          <w:sz w:val="24"/>
          <w:szCs w:val="24"/>
        </w:rPr>
        <w:t xml:space="preserve">ei notificări în </w:t>
      </w:r>
      <w:r w:rsidRPr="00C10E6E">
        <w:rPr>
          <w:rFonts w:ascii="Times New Roman" w:hAnsi="Times New Roman" w:cs="Times New Roman"/>
          <w:sz w:val="24"/>
          <w:szCs w:val="24"/>
        </w:rPr>
        <w:t xml:space="preserve">scris </w:t>
      </w:r>
      <w:r w:rsidR="00A91BA2" w:rsidRPr="00C10E6E">
        <w:rPr>
          <w:rFonts w:ascii="Times New Roman" w:hAnsi="Times New Roman" w:cs="Times New Roman"/>
          <w:sz w:val="24"/>
          <w:szCs w:val="24"/>
        </w:rPr>
        <w:t>cu cel puțin</w:t>
      </w:r>
      <w:r w:rsidRPr="00C10E6E">
        <w:rPr>
          <w:rFonts w:ascii="Times New Roman" w:hAnsi="Times New Roman" w:cs="Times New Roman"/>
          <w:sz w:val="24"/>
          <w:szCs w:val="24"/>
        </w:rPr>
        <w:t xml:space="preserve"> un an </w:t>
      </w:r>
      <w:r w:rsidR="00A91BA2" w:rsidRPr="00C10E6E">
        <w:rPr>
          <w:rFonts w:ascii="Times New Roman" w:hAnsi="Times New Roman" w:cs="Times New Roman"/>
          <w:sz w:val="24"/>
          <w:szCs w:val="24"/>
        </w:rPr>
        <w:t xml:space="preserve">în avans </w:t>
      </w:r>
      <w:r w:rsidRPr="00C10E6E">
        <w:rPr>
          <w:rFonts w:ascii="Times New Roman" w:hAnsi="Times New Roman" w:cs="Times New Roman"/>
          <w:sz w:val="24"/>
          <w:szCs w:val="24"/>
        </w:rPr>
        <w:t>trimis președintelui Consiliului ELIXIR.</w:t>
      </w:r>
    </w:p>
    <w:p w14:paraId="2C5E44A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4.4 </w:t>
      </w:r>
      <w:r w:rsidR="00A91BA2" w:rsidRPr="00C10E6E">
        <w:rPr>
          <w:rFonts w:ascii="Times New Roman" w:hAnsi="Times New Roman" w:cs="Times New Roman"/>
          <w:b/>
          <w:bCs/>
          <w:sz w:val="24"/>
          <w:szCs w:val="24"/>
        </w:rPr>
        <w:t>Excluderea unui membru sau a unui observator ELIXIR care nu și-a îndeplinit obligațiile</w:t>
      </w:r>
    </w:p>
    <w:p w14:paraId="377DB01D"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lastRenderedPageBreak/>
        <w:t>4.4.1 Încetarea calității de membru sau de observator</w:t>
      </w:r>
    </w:p>
    <w:p w14:paraId="6BDA076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Fără a aduce atingere competenței Consiliului ELIXIR de a suspenda drepturile de delegat ale unui stat membru aflat în situație de neîndeplinire a obligațiilor în conformitate cu articolul 6.2.7, Consiliul ELIXIR are, de asemenea, competența de a pune capăt calității de membru al unui membru aflat în situație de neîndeplinire a obligațiilor sau </w:t>
      </w:r>
      <w:r w:rsidR="00A91BA2" w:rsidRPr="00C10E6E">
        <w:rPr>
          <w:rFonts w:ascii="Times New Roman" w:hAnsi="Times New Roman" w:cs="Times New Roman"/>
          <w:sz w:val="24"/>
          <w:szCs w:val="24"/>
        </w:rPr>
        <w:t xml:space="preserve">a </w:t>
      </w:r>
      <w:r w:rsidRPr="00C10E6E">
        <w:rPr>
          <w:rFonts w:ascii="Times New Roman" w:hAnsi="Times New Roman" w:cs="Times New Roman"/>
          <w:sz w:val="24"/>
          <w:szCs w:val="24"/>
        </w:rPr>
        <w:t>statutului de observator al unui observator dacă sunt îndeplinite următoarele condiții:</w:t>
      </w:r>
    </w:p>
    <w:p w14:paraId="265ABD1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 xml:space="preserve">Membrul sau observatorul ELIXIR încalcă în mod grav una sau mai multe dintre obligațiile care îi revin în temeiul prezentului </w:t>
      </w:r>
      <w:r w:rsidR="00652043" w:rsidRPr="00C10E6E">
        <w:rPr>
          <w:rFonts w:ascii="Times New Roman" w:hAnsi="Times New Roman" w:cs="Times New Roman"/>
          <w:sz w:val="24"/>
          <w:szCs w:val="24"/>
        </w:rPr>
        <w:t>A</w:t>
      </w:r>
      <w:r w:rsidRPr="00C10E6E">
        <w:rPr>
          <w:rFonts w:ascii="Times New Roman" w:hAnsi="Times New Roman" w:cs="Times New Roman"/>
          <w:sz w:val="24"/>
          <w:szCs w:val="24"/>
        </w:rPr>
        <w:t>cord sau cauzează sau amenință să cauzeze o perturbare gravă a operațiunilor ELIXIR; și</w:t>
      </w:r>
    </w:p>
    <w:p w14:paraId="021581C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membrului sau observatorului ELIXIR i s-a oferit posibilitatea de a-și prezenta apărarea în fața Consiliului ELIXIR și orice astfel de apărare a fost ascultată de Consiliul ELIXIR; și</w:t>
      </w:r>
    </w:p>
    <w:p w14:paraId="0E1FDE3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t xml:space="preserve">Membrul sau observatorul ELIXIR nu a reușit să remedieze această încălcare în termenul stabilit de Consiliul ELIXIR (cu excepția, pentru evitarea oricărui dubiu, a cazului în care încălcarea se referă la </w:t>
      </w:r>
      <w:r w:rsidR="002B51F4" w:rsidRPr="00C10E6E">
        <w:rPr>
          <w:rFonts w:ascii="Times New Roman" w:hAnsi="Times New Roman" w:cs="Times New Roman"/>
          <w:sz w:val="24"/>
          <w:szCs w:val="24"/>
        </w:rPr>
        <w:t xml:space="preserve">neîndeplinirea obligațiilor de plată </w:t>
      </w:r>
      <w:r w:rsidRPr="00C10E6E">
        <w:rPr>
          <w:rFonts w:ascii="Times New Roman" w:hAnsi="Times New Roman" w:cs="Times New Roman"/>
          <w:sz w:val="24"/>
          <w:szCs w:val="24"/>
        </w:rPr>
        <w:t>menționată la articolul 6.2.7).</w:t>
      </w:r>
    </w:p>
    <w:p w14:paraId="779CF604"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4.4.2 Consecințele juridice ale e</w:t>
      </w:r>
      <w:r w:rsidR="002B51F4" w:rsidRPr="00C10E6E">
        <w:rPr>
          <w:rFonts w:ascii="Times New Roman" w:hAnsi="Times New Roman" w:cs="Times New Roman"/>
          <w:b/>
          <w:bCs/>
          <w:sz w:val="24"/>
          <w:szCs w:val="24"/>
        </w:rPr>
        <w:t>xcluderii</w:t>
      </w:r>
    </w:p>
    <w:p w14:paraId="5B96E8F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Un membru sau un observator ELIXIR care este exclus din ELIXIR nu are dreptul de a pretinde nicio despăgubire sau valoare </w:t>
      </w:r>
      <w:r w:rsidR="002B51F4" w:rsidRPr="00C10E6E">
        <w:rPr>
          <w:rFonts w:ascii="Times New Roman" w:hAnsi="Times New Roman" w:cs="Times New Roman"/>
          <w:sz w:val="24"/>
          <w:szCs w:val="24"/>
        </w:rPr>
        <w:t>din fondul comercial</w:t>
      </w:r>
      <w:r w:rsidRPr="00C10E6E">
        <w:rPr>
          <w:rFonts w:ascii="Times New Roman" w:hAnsi="Times New Roman" w:cs="Times New Roman"/>
          <w:sz w:val="24"/>
          <w:szCs w:val="24"/>
        </w:rPr>
        <w:t xml:space="preserve"> și nici rambursarea vreunei contribuții efectuate pentru exercițiul financiar în cursul căruia a fost exclus și nici nu are dreptul de a renunța la nicio contribuție restantă datorată bugetului ELIXIR, în totalitate sau parțial. Toate contribuțiile restante </w:t>
      </w:r>
      <w:r w:rsidR="002B51F4" w:rsidRPr="00C10E6E">
        <w:rPr>
          <w:rFonts w:ascii="Times New Roman" w:hAnsi="Times New Roman" w:cs="Times New Roman"/>
          <w:sz w:val="24"/>
          <w:szCs w:val="24"/>
        </w:rPr>
        <w:t xml:space="preserve">vor fi </w:t>
      </w:r>
      <w:r w:rsidRPr="00C10E6E">
        <w:rPr>
          <w:rFonts w:ascii="Times New Roman" w:hAnsi="Times New Roman" w:cs="Times New Roman"/>
          <w:sz w:val="24"/>
          <w:szCs w:val="24"/>
        </w:rPr>
        <w:t>plătite și obligațiile îndeplinite imediat după confirmarea excluderii unui membru sau observator ELIXIR.</w:t>
      </w:r>
    </w:p>
    <w:p w14:paraId="47745320"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w:t>
      </w:r>
      <w:r w:rsidRPr="00C10E6E">
        <w:rPr>
          <w:rFonts w:ascii="Times New Roman" w:hAnsi="Times New Roman" w:cs="Times New Roman"/>
          <w:b/>
          <w:bCs/>
          <w:sz w:val="24"/>
          <w:szCs w:val="24"/>
        </w:rPr>
        <w:tab/>
        <w:t>Obligațiile membrilor și observatorilor ELIXIR</w:t>
      </w:r>
    </w:p>
    <w:p w14:paraId="54A5D514"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5.1 Contribuțiile financiare ale statelor membre ELIXIR</w:t>
      </w:r>
    </w:p>
    <w:p w14:paraId="78EC5407"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5.1.1 Contribuții financiare</w:t>
      </w:r>
    </w:p>
    <w:p w14:paraId="1D6082B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Fiecare stat membru ELIXIR </w:t>
      </w:r>
      <w:r w:rsidR="002B51F4" w:rsidRPr="00C10E6E">
        <w:rPr>
          <w:rFonts w:ascii="Times New Roman" w:hAnsi="Times New Roman" w:cs="Times New Roman"/>
          <w:sz w:val="24"/>
          <w:szCs w:val="24"/>
        </w:rPr>
        <w:t xml:space="preserve">va </w:t>
      </w:r>
      <w:r w:rsidRPr="00C10E6E">
        <w:rPr>
          <w:rFonts w:ascii="Times New Roman" w:hAnsi="Times New Roman" w:cs="Times New Roman"/>
          <w:sz w:val="24"/>
          <w:szCs w:val="24"/>
        </w:rPr>
        <w:t>contribui anual la bugetul ELIXIR în conformitate cu planul financiar descris la art. 7.1.1. Statele membre ELIXIR sunt responsabile în comun pentru a se asigura că activitățile hub-ului ELIXIR sunt finanțate suficient pentru a menține un sold de numerar pozitiv.</w:t>
      </w:r>
    </w:p>
    <w:p w14:paraId="1A84393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5.1.2 Calcularea contribuțiilor</w:t>
      </w:r>
    </w:p>
    <w:p w14:paraId="5D94DC4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Contribuțiile financiare se calculează o dată la începutul planului financiar pe baza venitului național net mediu la costul factorilor (NNI) al fiecărui membru ELIXIR pentru cei trei ani calendaristici precedenți pentru care sunt disponibile statistici. Anexa 1 include baremul contribuțiilor financiare pentru statele membre preconizate.</w:t>
      </w:r>
    </w:p>
    <w:p w14:paraId="32D3B16A"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5.1.3 Data plății</w:t>
      </w:r>
    </w:p>
    <w:p w14:paraId="7E4A01A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Directorul ELIXIR </w:t>
      </w:r>
      <w:r w:rsidR="00B0037A" w:rsidRPr="00C10E6E">
        <w:rPr>
          <w:rFonts w:ascii="Times New Roman" w:hAnsi="Times New Roman" w:cs="Times New Roman"/>
          <w:sz w:val="24"/>
          <w:szCs w:val="24"/>
        </w:rPr>
        <w:t xml:space="preserve">va </w:t>
      </w:r>
      <w:r w:rsidRPr="00C10E6E">
        <w:rPr>
          <w:rFonts w:ascii="Times New Roman" w:hAnsi="Times New Roman" w:cs="Times New Roman"/>
          <w:sz w:val="24"/>
          <w:szCs w:val="24"/>
        </w:rPr>
        <w:t>notific</w:t>
      </w:r>
      <w:r w:rsidR="00B0037A" w:rsidRPr="00C10E6E">
        <w:rPr>
          <w:rFonts w:ascii="Times New Roman" w:hAnsi="Times New Roman" w:cs="Times New Roman"/>
          <w:sz w:val="24"/>
          <w:szCs w:val="24"/>
        </w:rPr>
        <w:t xml:space="preserve">a </w:t>
      </w:r>
      <w:r w:rsidRPr="00C10E6E">
        <w:rPr>
          <w:rFonts w:ascii="Times New Roman" w:hAnsi="Times New Roman" w:cs="Times New Roman"/>
          <w:sz w:val="24"/>
          <w:szCs w:val="24"/>
        </w:rPr>
        <w:t>statelor membre ELIXIR cuantumul contribuțiilor lor anuale și, de comun acord cu consiliul de administrație al ELIXIR, datele la care se efectuează plățile și modul în care se efectuează aceste plăți.</w:t>
      </w:r>
    </w:p>
    <w:p w14:paraId="782D5A52"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5.1.4 Aderarea unui nou membru</w:t>
      </w:r>
    </w:p>
    <w:p w14:paraId="7EEEFE1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 xml:space="preserve">În cazul în care, după intrarea în vigoare a prezentului </w:t>
      </w:r>
      <w:r w:rsidR="00B0037A" w:rsidRPr="00C10E6E">
        <w:rPr>
          <w:rFonts w:ascii="Times New Roman" w:hAnsi="Times New Roman" w:cs="Times New Roman"/>
          <w:sz w:val="24"/>
          <w:szCs w:val="24"/>
        </w:rPr>
        <w:t>A</w:t>
      </w:r>
      <w:r w:rsidRPr="00C10E6E">
        <w:rPr>
          <w:rFonts w:ascii="Times New Roman" w:hAnsi="Times New Roman" w:cs="Times New Roman"/>
          <w:sz w:val="24"/>
          <w:szCs w:val="24"/>
        </w:rPr>
        <w:t>cord, o țară devine membru, contribuțiile financiare ale celorlalți membri ELIXIR menționate la articolul 5.1.2 rămân neschimbate. Contribuțiile noului membru sunt tratate ca o contribuție suplimentară până la sfârșitul planului financiar actual.</w:t>
      </w:r>
    </w:p>
    <w:p w14:paraId="31968D66"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5.1.5 Circumstanțe speciale</w:t>
      </w:r>
    </w:p>
    <w:p w14:paraId="77BB622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Consiliul ELIXIR poate decide să ia în considerare orice circumstanțe speciale ale unui stat membru ELIXIR și să ajusteze contribuția acestuia în consecință pentru o perioadă limitată și definită.</w:t>
      </w:r>
    </w:p>
    <w:p w14:paraId="6AB2A6F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5.1.6 Plăți întârziate sau anticipate</w:t>
      </w:r>
    </w:p>
    <w:p w14:paraId="62BD83A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În cazul în care un stat membru ELIXIR nu efectuează nicio plată datorată ELIXIR în temeiul prezentului </w:t>
      </w:r>
      <w:r w:rsidR="00B47C29"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în termen de patru săptămâni de la data plății stabilită în conformitate cu articolul 5.1.3, Consiliul ELIXIR are dreptul de a percepe dobânzi la suma întârziată. În cazul plăților anticipate, statului membru ELIXIR respectiv i se va plăti o dobândă. </w:t>
      </w:r>
      <w:r w:rsidR="00B47C29" w:rsidRPr="00C10E6E">
        <w:rPr>
          <w:rFonts w:ascii="Times New Roman" w:hAnsi="Times New Roman" w:cs="Times New Roman"/>
          <w:sz w:val="24"/>
          <w:szCs w:val="24"/>
        </w:rPr>
        <w:t>R</w:t>
      </w:r>
      <w:r w:rsidRPr="00C10E6E">
        <w:rPr>
          <w:rFonts w:ascii="Times New Roman" w:hAnsi="Times New Roman" w:cs="Times New Roman"/>
          <w:sz w:val="24"/>
          <w:szCs w:val="24"/>
        </w:rPr>
        <w:t xml:space="preserve">ata dobânzii este propusă anual de către directorul ELIXIR, împreună cu bugetul propus pentru ELIXIR, care </w:t>
      </w:r>
      <w:r w:rsidR="00B47C29" w:rsidRPr="00C10E6E">
        <w:rPr>
          <w:rFonts w:ascii="Times New Roman" w:hAnsi="Times New Roman" w:cs="Times New Roman"/>
          <w:sz w:val="24"/>
          <w:szCs w:val="24"/>
        </w:rPr>
        <w:t xml:space="preserve">va </w:t>
      </w:r>
      <w:r w:rsidRPr="00C10E6E">
        <w:rPr>
          <w:rFonts w:ascii="Times New Roman" w:hAnsi="Times New Roman" w:cs="Times New Roman"/>
          <w:sz w:val="24"/>
          <w:szCs w:val="24"/>
        </w:rPr>
        <w:t>acoper</w:t>
      </w:r>
      <w:r w:rsidR="00B47C29" w:rsidRPr="00C10E6E">
        <w:rPr>
          <w:rFonts w:ascii="Times New Roman" w:hAnsi="Times New Roman" w:cs="Times New Roman"/>
          <w:sz w:val="24"/>
          <w:szCs w:val="24"/>
        </w:rPr>
        <w:t>i</w:t>
      </w:r>
      <w:r w:rsidRPr="00C10E6E">
        <w:rPr>
          <w:rFonts w:ascii="Times New Roman" w:hAnsi="Times New Roman" w:cs="Times New Roman"/>
          <w:sz w:val="24"/>
          <w:szCs w:val="24"/>
        </w:rPr>
        <w:t xml:space="preserve"> costurile generate de întârzierea plăților. Dobânda pentru orice plată întârziată se </w:t>
      </w:r>
      <w:r w:rsidR="003E4791" w:rsidRPr="00C10E6E">
        <w:rPr>
          <w:rFonts w:ascii="Times New Roman" w:hAnsi="Times New Roman" w:cs="Times New Roman"/>
          <w:sz w:val="24"/>
          <w:szCs w:val="24"/>
        </w:rPr>
        <w:t xml:space="preserve">va </w:t>
      </w:r>
      <w:r w:rsidRPr="00C10E6E">
        <w:rPr>
          <w:rFonts w:ascii="Times New Roman" w:hAnsi="Times New Roman" w:cs="Times New Roman"/>
          <w:sz w:val="24"/>
          <w:szCs w:val="24"/>
        </w:rPr>
        <w:t xml:space="preserve">percepe fără a aduce atingere dispozițiilor prezentului </w:t>
      </w:r>
      <w:r w:rsidR="003E4791" w:rsidRPr="00C10E6E">
        <w:rPr>
          <w:rFonts w:ascii="Times New Roman" w:hAnsi="Times New Roman" w:cs="Times New Roman"/>
          <w:sz w:val="24"/>
          <w:szCs w:val="24"/>
        </w:rPr>
        <w:t>A</w:t>
      </w:r>
      <w:r w:rsidRPr="00C10E6E">
        <w:rPr>
          <w:rFonts w:ascii="Times New Roman" w:hAnsi="Times New Roman" w:cs="Times New Roman"/>
          <w:sz w:val="24"/>
          <w:szCs w:val="24"/>
        </w:rPr>
        <w:t>cord privind plata contribuțiilor.</w:t>
      </w:r>
    </w:p>
    <w:p w14:paraId="1B6FFFD9"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5.2 Contribuțiile financiare ale observatorilor</w:t>
      </w:r>
    </w:p>
    <w:p w14:paraId="32B6F66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Statutul de observator al statelor în conformitate cu articolul 4.2.1.a se reînnoiește la sfârșitul fiecărei perioade de doi ani, cu condiția ca statul care reînnoiește statutul să plătească o contribuție egală cu 30 % din contribuția financiară pe care statul respectiv ar trebui să o plătească dacă ar fi membru ELIXIR. </w:t>
      </w:r>
      <w:r w:rsidR="003E4791" w:rsidRPr="00C10E6E">
        <w:rPr>
          <w:rFonts w:ascii="Times New Roman" w:hAnsi="Times New Roman" w:cs="Times New Roman"/>
          <w:sz w:val="24"/>
          <w:szCs w:val="24"/>
        </w:rPr>
        <w:t>Statutul de observator</w:t>
      </w:r>
      <w:r w:rsidRPr="00C10E6E">
        <w:rPr>
          <w:rFonts w:ascii="Times New Roman" w:hAnsi="Times New Roman" w:cs="Times New Roman"/>
          <w:sz w:val="24"/>
          <w:szCs w:val="24"/>
        </w:rPr>
        <w:t xml:space="preserve"> reînnoit începe în prima zi a exercițiului financiar următor.</w:t>
      </w:r>
    </w:p>
    <w:p w14:paraId="3018C88E"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5.3 Obligațiile organizațiilor interguvernamentale, altele decât EMBL</w:t>
      </w:r>
    </w:p>
    <w:p w14:paraId="41D2CD5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Consiliul ELIXIR </w:t>
      </w:r>
      <w:r w:rsidR="003E4791" w:rsidRPr="00C10E6E">
        <w:rPr>
          <w:rFonts w:ascii="Times New Roman" w:hAnsi="Times New Roman" w:cs="Times New Roman"/>
          <w:sz w:val="24"/>
          <w:szCs w:val="24"/>
        </w:rPr>
        <w:t xml:space="preserve">va </w:t>
      </w:r>
      <w:r w:rsidRPr="00C10E6E">
        <w:rPr>
          <w:rFonts w:ascii="Times New Roman" w:hAnsi="Times New Roman" w:cs="Times New Roman"/>
          <w:sz w:val="24"/>
          <w:szCs w:val="24"/>
        </w:rPr>
        <w:t>specific</w:t>
      </w:r>
      <w:r w:rsidR="003E4791" w:rsidRPr="00C10E6E">
        <w:rPr>
          <w:rFonts w:ascii="Times New Roman" w:hAnsi="Times New Roman" w:cs="Times New Roman"/>
          <w:sz w:val="24"/>
          <w:szCs w:val="24"/>
        </w:rPr>
        <w:t>a</w:t>
      </w:r>
      <w:r w:rsidRPr="00C10E6E">
        <w:rPr>
          <w:rFonts w:ascii="Times New Roman" w:hAnsi="Times New Roman" w:cs="Times New Roman"/>
          <w:sz w:val="24"/>
          <w:szCs w:val="24"/>
        </w:rPr>
        <w:t xml:space="preserve"> obligațiile oricărei organizații interguvernamentale, alta decât EMBL, înainte de aprobarea acesteia ca membru. </w:t>
      </w:r>
    </w:p>
    <w:p w14:paraId="4F1BA58B"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5.4 Servicii desfășurate de EMBL în cadrul ELIXIR</w:t>
      </w:r>
    </w:p>
    <w:p w14:paraId="72AAAEC4"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5.4.1 Responsabilitățile principale ale EMBL</w:t>
      </w:r>
    </w:p>
    <w:p w14:paraId="18FF9D4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Sub rezerva furnizării și primirii efective a unei finanțări suficiente din bugetul ELIXIR și a unui plan financiar adecvat, EMBL este responsabil pentru următoarele servicii considerate esențiale pentru funcționarea și gestionarea hub-ului ELIXIR și pentru realizarea obiectivelor EL</w:t>
      </w:r>
      <w:r w:rsidR="0005797D" w:rsidRPr="00C10E6E">
        <w:rPr>
          <w:rFonts w:ascii="Times New Roman" w:hAnsi="Times New Roman" w:cs="Times New Roman"/>
          <w:sz w:val="24"/>
          <w:szCs w:val="24"/>
        </w:rPr>
        <w:t>I</w:t>
      </w:r>
      <w:r w:rsidRPr="00C10E6E">
        <w:rPr>
          <w:rFonts w:ascii="Times New Roman" w:hAnsi="Times New Roman" w:cs="Times New Roman"/>
          <w:sz w:val="24"/>
          <w:szCs w:val="24"/>
        </w:rPr>
        <w:t xml:space="preserve">XIR (denumite "responsabilități </w:t>
      </w:r>
      <w:r w:rsidR="0005797D" w:rsidRPr="00C10E6E">
        <w:rPr>
          <w:rFonts w:ascii="Times New Roman" w:hAnsi="Times New Roman" w:cs="Times New Roman"/>
          <w:sz w:val="24"/>
          <w:szCs w:val="24"/>
        </w:rPr>
        <w:t>principale</w:t>
      </w:r>
      <w:r w:rsidRPr="00C10E6E">
        <w:rPr>
          <w:rFonts w:ascii="Times New Roman" w:hAnsi="Times New Roman" w:cs="Times New Roman"/>
          <w:sz w:val="24"/>
          <w:szCs w:val="24"/>
        </w:rPr>
        <w:t>"):</w:t>
      </w:r>
    </w:p>
    <w:p w14:paraId="21415AE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Angajarea personalului ELIXIR.</w:t>
      </w:r>
    </w:p>
    <w:p w14:paraId="6348120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Punerea la dispoziția</w:t>
      </w:r>
      <w:r w:rsidR="0005797D" w:rsidRPr="00C10E6E">
        <w:rPr>
          <w:rFonts w:ascii="Times New Roman" w:hAnsi="Times New Roman" w:cs="Times New Roman"/>
          <w:sz w:val="24"/>
          <w:szCs w:val="24"/>
        </w:rPr>
        <w:t xml:space="preserve"> hub-ului</w:t>
      </w:r>
      <w:r w:rsidRPr="00C10E6E">
        <w:rPr>
          <w:rFonts w:ascii="Times New Roman" w:hAnsi="Times New Roman" w:cs="Times New Roman"/>
          <w:sz w:val="24"/>
          <w:szCs w:val="24"/>
        </w:rPr>
        <w:t xml:space="preserve"> ELIXIR a instalațiilor și a infrastructurii.</w:t>
      </w:r>
    </w:p>
    <w:p w14:paraId="5EE94BE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r>
      <w:r w:rsidR="0005797D" w:rsidRPr="00C10E6E">
        <w:rPr>
          <w:rFonts w:ascii="Times New Roman" w:hAnsi="Times New Roman" w:cs="Times New Roman"/>
          <w:sz w:val="24"/>
          <w:szCs w:val="24"/>
        </w:rPr>
        <w:t>Î</w:t>
      </w:r>
      <w:r w:rsidRPr="00C10E6E">
        <w:rPr>
          <w:rFonts w:ascii="Times New Roman" w:hAnsi="Times New Roman" w:cs="Times New Roman"/>
          <w:sz w:val="24"/>
          <w:szCs w:val="24"/>
        </w:rPr>
        <w:t>ncheierea de acorduri cu terți în scopul realizării obiectivelor ELIXIR.</w:t>
      </w:r>
    </w:p>
    <w:p w14:paraId="3712765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d.</w:t>
      </w:r>
      <w:r w:rsidRPr="00C10E6E">
        <w:rPr>
          <w:rFonts w:ascii="Times New Roman" w:hAnsi="Times New Roman" w:cs="Times New Roman"/>
          <w:sz w:val="24"/>
          <w:szCs w:val="24"/>
        </w:rPr>
        <w:tab/>
        <w:t>Acțiunea în calitate de parte în litigii juridice cu terți care decurg din acțiuni efectuate sau omisiuni comise în cadrul ELIXIR.</w:t>
      </w:r>
    </w:p>
    <w:p w14:paraId="5A531776"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5.4.2. Comandarea de servicii tehnice și administrative suplimentare de la EMBL</w:t>
      </w:r>
    </w:p>
    <w:p w14:paraId="40B7EF9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În cazul în care Consiliul ELIXIR are nevoie de servicii tehnice sau administrative în plus față de responsabilitățile </w:t>
      </w:r>
      <w:r w:rsidR="0005797D" w:rsidRPr="00C10E6E">
        <w:rPr>
          <w:rFonts w:ascii="Times New Roman" w:hAnsi="Times New Roman" w:cs="Times New Roman"/>
          <w:sz w:val="24"/>
          <w:szCs w:val="24"/>
        </w:rPr>
        <w:t>principale</w:t>
      </w:r>
      <w:r w:rsidRPr="00C10E6E">
        <w:rPr>
          <w:rFonts w:ascii="Times New Roman" w:hAnsi="Times New Roman" w:cs="Times New Roman"/>
          <w:sz w:val="24"/>
          <w:szCs w:val="24"/>
        </w:rPr>
        <w:t xml:space="preserve"> cuprinse la articolul 5.4.1 și sub rezerva furnizării și primirii efective </w:t>
      </w:r>
      <w:r w:rsidRPr="00C10E6E">
        <w:rPr>
          <w:rFonts w:ascii="Times New Roman" w:hAnsi="Times New Roman" w:cs="Times New Roman"/>
          <w:sz w:val="24"/>
          <w:szCs w:val="24"/>
        </w:rPr>
        <w:lastRenderedPageBreak/>
        <w:t xml:space="preserve">a unei finanțări suficiente din bugetul ELIXIR, acesta va comanda astfel de servicii suplimentare de la EMBL </w:t>
      </w:r>
      <w:r w:rsidR="0005797D" w:rsidRPr="00C10E6E">
        <w:rPr>
          <w:rFonts w:ascii="Times New Roman" w:hAnsi="Times New Roman" w:cs="Times New Roman"/>
          <w:sz w:val="24"/>
          <w:szCs w:val="24"/>
        </w:rPr>
        <w:t>sub formă de</w:t>
      </w:r>
      <w:r w:rsidRPr="00C10E6E">
        <w:rPr>
          <w:rFonts w:ascii="Times New Roman" w:hAnsi="Times New Roman" w:cs="Times New Roman"/>
          <w:sz w:val="24"/>
          <w:szCs w:val="24"/>
        </w:rPr>
        <w:t xml:space="preserve"> "servicii comandate".</w:t>
      </w:r>
    </w:p>
    <w:p w14:paraId="6B7073DC"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5.4.3 Programe de lucru</w:t>
      </w:r>
    </w:p>
    <w:p w14:paraId="5419BB9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EMBL </w:t>
      </w:r>
      <w:r w:rsidR="0005797D" w:rsidRPr="00C10E6E">
        <w:rPr>
          <w:rFonts w:ascii="Times New Roman" w:hAnsi="Times New Roman" w:cs="Times New Roman"/>
          <w:sz w:val="24"/>
          <w:szCs w:val="24"/>
        </w:rPr>
        <w:t xml:space="preserve">va </w:t>
      </w:r>
      <w:r w:rsidRPr="00C10E6E">
        <w:rPr>
          <w:rFonts w:ascii="Times New Roman" w:hAnsi="Times New Roman" w:cs="Times New Roman"/>
          <w:sz w:val="24"/>
          <w:szCs w:val="24"/>
        </w:rPr>
        <w:t xml:space="preserve">descrie responsabilitățile principale, precum și serviciile comandate și serviciile suplimentare în programe de lucru, care se </w:t>
      </w:r>
      <w:r w:rsidR="0005797D" w:rsidRPr="00C10E6E">
        <w:rPr>
          <w:rFonts w:ascii="Times New Roman" w:hAnsi="Times New Roman" w:cs="Times New Roman"/>
          <w:sz w:val="24"/>
          <w:szCs w:val="24"/>
        </w:rPr>
        <w:t xml:space="preserve">vor </w:t>
      </w:r>
      <w:r w:rsidRPr="00C10E6E">
        <w:rPr>
          <w:rFonts w:ascii="Times New Roman" w:hAnsi="Times New Roman" w:cs="Times New Roman"/>
          <w:sz w:val="24"/>
          <w:szCs w:val="24"/>
        </w:rPr>
        <w:t>desfăș</w:t>
      </w:r>
      <w:r w:rsidR="0005797D" w:rsidRPr="00C10E6E">
        <w:rPr>
          <w:rFonts w:ascii="Times New Roman" w:hAnsi="Times New Roman" w:cs="Times New Roman"/>
          <w:sz w:val="24"/>
          <w:szCs w:val="24"/>
        </w:rPr>
        <w:t xml:space="preserve">ura </w:t>
      </w:r>
      <w:r w:rsidRPr="00C10E6E">
        <w:rPr>
          <w:rFonts w:ascii="Times New Roman" w:hAnsi="Times New Roman" w:cs="Times New Roman"/>
          <w:sz w:val="24"/>
          <w:szCs w:val="24"/>
        </w:rPr>
        <w:t>pe aceeași perioadă de cinci ani ca și planul financiar și programul și care sunt prezentate Consiliului ELIXIR spre aprobare împreună cu planul financiar și programul. Responsabilitățile principale și serviciile comandate sunt finanțate din bugetul ELIXIR. Programele de lucru pot include, de asemenea, servicii suplimentare pe care EMBL poate fi de acord să le furnizeze și care nu sunt finanțate din bugetul ELIXIR.</w:t>
      </w:r>
    </w:p>
    <w:p w14:paraId="7A3EE65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5.4.4 Evaluarea programelor de lucru</w:t>
      </w:r>
    </w:p>
    <w:p w14:paraId="5A18CC2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Programele de lucru </w:t>
      </w:r>
      <w:r w:rsidR="0005797D" w:rsidRPr="00C10E6E">
        <w:rPr>
          <w:rFonts w:ascii="Times New Roman" w:hAnsi="Times New Roman" w:cs="Times New Roman"/>
          <w:sz w:val="24"/>
          <w:szCs w:val="24"/>
        </w:rPr>
        <w:t>vor fi</w:t>
      </w:r>
      <w:r w:rsidRPr="00C10E6E">
        <w:rPr>
          <w:rFonts w:ascii="Times New Roman" w:hAnsi="Times New Roman" w:cs="Times New Roman"/>
          <w:sz w:val="24"/>
          <w:szCs w:val="24"/>
        </w:rPr>
        <w:t xml:space="preserve"> evaluate în mod regulat de către Consiliul consultativ științific, astfel cum stabilește Consiliul ELIXIR.</w:t>
      </w:r>
    </w:p>
    <w:p w14:paraId="045C3DD9"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w:t>
      </w:r>
      <w:r w:rsidRPr="00C10E6E">
        <w:rPr>
          <w:rFonts w:ascii="Times New Roman" w:hAnsi="Times New Roman" w:cs="Times New Roman"/>
          <w:b/>
          <w:bCs/>
          <w:sz w:val="24"/>
          <w:szCs w:val="24"/>
        </w:rPr>
        <w:tab/>
        <w:t>Guvernanț</w:t>
      </w:r>
      <w:r w:rsidR="0005797D" w:rsidRPr="00C10E6E">
        <w:rPr>
          <w:rFonts w:ascii="Times New Roman" w:hAnsi="Times New Roman" w:cs="Times New Roman"/>
          <w:b/>
          <w:bCs/>
          <w:sz w:val="24"/>
          <w:szCs w:val="24"/>
        </w:rPr>
        <w:t>a</w:t>
      </w:r>
    </w:p>
    <w:p w14:paraId="61BD6D38"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6.1 Structura de guvernanță</w:t>
      </w:r>
    </w:p>
    <w:p w14:paraId="3B13F0C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Structura organizatorică a ELIXIR cuprinde următoarele organisme:</w:t>
      </w:r>
    </w:p>
    <w:p w14:paraId="070A0B8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Consiliul ELIXIR</w:t>
      </w:r>
    </w:p>
    <w:p w14:paraId="2768AA6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Direcția ELIXIR</w:t>
      </w:r>
    </w:p>
    <w:p w14:paraId="755D4CD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Consiliul științific</w:t>
      </w:r>
      <w:r w:rsidR="00367B19" w:rsidRPr="00C10E6E">
        <w:rPr>
          <w:rFonts w:ascii="Times New Roman" w:hAnsi="Times New Roman" w:cs="Times New Roman"/>
          <w:sz w:val="24"/>
          <w:szCs w:val="24"/>
        </w:rPr>
        <w:t xml:space="preserve"> consultativ</w:t>
      </w:r>
    </w:p>
    <w:p w14:paraId="175A9D4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Comitetul șefilor de noduri</w:t>
      </w:r>
    </w:p>
    <w:p w14:paraId="0A50119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alte comitete înființate de Consiliul ELIXIR.</w:t>
      </w:r>
    </w:p>
    <w:p w14:paraId="3CBFD088"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6.2 Consiliul ELIXIR</w:t>
      </w:r>
    </w:p>
    <w:p w14:paraId="25AFC2DB"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6.2.1 Rolul și scopul Consiliului ELIXIR</w:t>
      </w:r>
    </w:p>
    <w:p w14:paraId="62D3100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Consiliul ELIXIR este organul decizional suprem al ELIXIR, care permite reprezentanților membrilor ELIXIR să ia decizii colective cu privire la toate aspectele legate de ELIXIR, care sunt apoi puse în aplicare de către directorul ELIXIR.</w:t>
      </w:r>
    </w:p>
    <w:p w14:paraId="561B509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 xml:space="preserve">Consiliul de administrație al ELIXIR stabilește politica ELIXIR în materie științifică, tehnică și administrativă, în special prin furnizarea de </w:t>
      </w:r>
      <w:r w:rsidR="003C0FD8" w:rsidRPr="00C10E6E">
        <w:rPr>
          <w:rFonts w:ascii="Times New Roman" w:hAnsi="Times New Roman" w:cs="Times New Roman"/>
          <w:sz w:val="24"/>
          <w:szCs w:val="24"/>
        </w:rPr>
        <w:t xml:space="preserve">directive </w:t>
      </w:r>
      <w:r w:rsidRPr="00C10E6E">
        <w:rPr>
          <w:rFonts w:ascii="Times New Roman" w:hAnsi="Times New Roman" w:cs="Times New Roman"/>
          <w:sz w:val="24"/>
          <w:szCs w:val="24"/>
        </w:rPr>
        <w:t>directorului ELIXIR cu privire la îndatoririle sale și prin monitorizarea acestora. Acesta pune în aplicare și monitorizează atât înființarea și funcționarea ELIXIR, cât și monitorizarea ELIXIR și decide cu privire la resursele și componentele necesare care sunt adecvate pentru a fi incluse în ELIXIR, cu avizul Consiliului științific consultativ.</w:t>
      </w:r>
    </w:p>
    <w:p w14:paraId="70EF551E"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6.2.2. Componența</w:t>
      </w:r>
    </w:p>
    <w:p w14:paraId="28A15CC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Consiliul ELIXIR este alcătuit din reprezentanți ai tuturor membrilor ELIXIR care acționează în calitate de delegați. Fiecare membru ELIXIR are cel mult trei delegați, care pot fi însoțiți de consilieri, aceștia din urmă neavând drept de vot.</w:t>
      </w:r>
    </w:p>
    <w:p w14:paraId="51721CE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 xml:space="preserve">Membrii Comitetului șefilor de noduri nu </w:t>
      </w:r>
      <w:r w:rsidR="003C0FD8" w:rsidRPr="00C10E6E">
        <w:rPr>
          <w:rFonts w:ascii="Times New Roman" w:hAnsi="Times New Roman" w:cs="Times New Roman"/>
          <w:sz w:val="24"/>
          <w:szCs w:val="24"/>
        </w:rPr>
        <w:t xml:space="preserve">vor fi </w:t>
      </w:r>
      <w:r w:rsidRPr="00C10E6E">
        <w:rPr>
          <w:rFonts w:ascii="Times New Roman" w:hAnsi="Times New Roman" w:cs="Times New Roman"/>
          <w:sz w:val="24"/>
          <w:szCs w:val="24"/>
        </w:rPr>
        <w:t>numiți în calitate de delegați.</w:t>
      </w:r>
    </w:p>
    <w:p w14:paraId="21CADFF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t xml:space="preserve">Consiliul ELIXIR </w:t>
      </w:r>
      <w:r w:rsidR="003C0FD8" w:rsidRPr="00C10E6E">
        <w:rPr>
          <w:rFonts w:ascii="Times New Roman" w:hAnsi="Times New Roman" w:cs="Times New Roman"/>
          <w:sz w:val="24"/>
          <w:szCs w:val="24"/>
        </w:rPr>
        <w:t xml:space="preserve">va </w:t>
      </w:r>
      <w:r w:rsidRPr="00C10E6E">
        <w:rPr>
          <w:rFonts w:ascii="Times New Roman" w:hAnsi="Times New Roman" w:cs="Times New Roman"/>
          <w:sz w:val="24"/>
          <w:szCs w:val="24"/>
        </w:rPr>
        <w:t>alege un președinte și doi vicepreședinți.</w:t>
      </w:r>
    </w:p>
    <w:p w14:paraId="7EFF0D1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d.</w:t>
      </w:r>
      <w:r w:rsidRPr="00C10E6E">
        <w:rPr>
          <w:rFonts w:ascii="Times New Roman" w:hAnsi="Times New Roman" w:cs="Times New Roman"/>
          <w:sz w:val="24"/>
          <w:szCs w:val="24"/>
        </w:rPr>
        <w:tab/>
        <w:t xml:space="preserve">Consiliul ELIXIR își </w:t>
      </w:r>
      <w:r w:rsidR="003C0FD8" w:rsidRPr="00C10E6E">
        <w:rPr>
          <w:rFonts w:ascii="Times New Roman" w:hAnsi="Times New Roman" w:cs="Times New Roman"/>
          <w:sz w:val="24"/>
          <w:szCs w:val="24"/>
        </w:rPr>
        <w:t xml:space="preserve">va </w:t>
      </w:r>
      <w:r w:rsidRPr="00C10E6E">
        <w:rPr>
          <w:rFonts w:ascii="Times New Roman" w:hAnsi="Times New Roman" w:cs="Times New Roman"/>
          <w:sz w:val="24"/>
          <w:szCs w:val="24"/>
        </w:rPr>
        <w:t>stabil</w:t>
      </w:r>
      <w:r w:rsidR="003C0FD8" w:rsidRPr="00C10E6E">
        <w:rPr>
          <w:rFonts w:ascii="Times New Roman" w:hAnsi="Times New Roman" w:cs="Times New Roman"/>
          <w:sz w:val="24"/>
          <w:szCs w:val="24"/>
        </w:rPr>
        <w:t>i</w:t>
      </w:r>
      <w:r w:rsidRPr="00C10E6E">
        <w:rPr>
          <w:rFonts w:ascii="Times New Roman" w:hAnsi="Times New Roman" w:cs="Times New Roman"/>
          <w:sz w:val="24"/>
          <w:szCs w:val="24"/>
        </w:rPr>
        <w:t xml:space="preserve"> propriul regulament de procedură.</w:t>
      </w:r>
    </w:p>
    <w:p w14:paraId="19A585E5"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6.2.3 Observatori în cadrul Consiliului ELIXIR</w:t>
      </w:r>
    </w:p>
    <w:p w14:paraId="7E0E5C8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Observatorii pot participa la reuniunile Consiliului ELIXIR în condițiile prevăzute la articolul 4.2.1. Pentru evitarea oricărui dubiu, observatorii nu au drept de vot.</w:t>
      </w:r>
    </w:p>
    <w:p w14:paraId="0801C6E6"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6.2.4 Competențele Consiliului ELIXIR</w:t>
      </w:r>
    </w:p>
    <w:p w14:paraId="47381D3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Consiliul ELIXIR are competența exclusivă de a emite următoarele decizii. Fiecare decizie trebuie să fie supusă la vot în cadrul unei reuniuni a </w:t>
      </w:r>
      <w:r w:rsidR="003C0FD8" w:rsidRPr="00C10E6E">
        <w:rPr>
          <w:rFonts w:ascii="Times New Roman" w:hAnsi="Times New Roman" w:cs="Times New Roman"/>
          <w:sz w:val="24"/>
          <w:szCs w:val="24"/>
        </w:rPr>
        <w:t>C</w:t>
      </w:r>
      <w:r w:rsidRPr="00C10E6E">
        <w:rPr>
          <w:rFonts w:ascii="Times New Roman" w:hAnsi="Times New Roman" w:cs="Times New Roman"/>
          <w:sz w:val="24"/>
          <w:szCs w:val="24"/>
        </w:rPr>
        <w:t xml:space="preserve">onsiliului de administrație cu cvorum, în conformitate cu articolul 6.2.6 de mai jos. Nu se </w:t>
      </w:r>
      <w:r w:rsidR="003C0FD8" w:rsidRPr="00C10E6E">
        <w:rPr>
          <w:rFonts w:ascii="Times New Roman" w:hAnsi="Times New Roman" w:cs="Times New Roman"/>
          <w:sz w:val="24"/>
          <w:szCs w:val="24"/>
        </w:rPr>
        <w:t>va lua</w:t>
      </w:r>
      <w:r w:rsidRPr="00C10E6E">
        <w:rPr>
          <w:rFonts w:ascii="Times New Roman" w:hAnsi="Times New Roman" w:cs="Times New Roman"/>
          <w:sz w:val="24"/>
          <w:szCs w:val="24"/>
        </w:rPr>
        <w:t xml:space="preserve"> nicio decizie decât dacă există o majoritate de două treimi din totalul membrilor ELIXIR prezenți și cu drept de vot, cu excepția cazului în care prezentul </w:t>
      </w:r>
      <w:r w:rsidR="003C0FD8" w:rsidRPr="00C10E6E">
        <w:rPr>
          <w:rFonts w:ascii="Times New Roman" w:hAnsi="Times New Roman" w:cs="Times New Roman"/>
          <w:sz w:val="24"/>
          <w:szCs w:val="24"/>
        </w:rPr>
        <w:t>A</w:t>
      </w:r>
      <w:r w:rsidRPr="00C10E6E">
        <w:rPr>
          <w:rFonts w:ascii="Times New Roman" w:hAnsi="Times New Roman" w:cs="Times New Roman"/>
          <w:sz w:val="24"/>
          <w:szCs w:val="24"/>
        </w:rPr>
        <w:t>cord prevede altfel:</w:t>
      </w:r>
    </w:p>
    <w:p w14:paraId="4EC61256"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Membrii și observatorii</w:t>
      </w:r>
    </w:p>
    <w:p w14:paraId="1FBA460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examinează și aprobă intrarea unei entități interesate ca membru în ELIXIR și stabilește orice condiții de aderare a acesteia prin votul unanim al membrilor ELIXIR;</w:t>
      </w:r>
    </w:p>
    <w:p w14:paraId="481D841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examinează și aprobă obligațiile organizațiilor interguvernamentale, altele decât EMBL, prin votul unanim al membrilor ELIXIR;</w:t>
      </w:r>
    </w:p>
    <w:p w14:paraId="2F6212E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t>decide cu privire la excluderea unui membru ELIXIR aflat în situație de neîndeplinire a obligațiilor în conformitate cu articolul 4.4.1;</w:t>
      </w:r>
    </w:p>
    <w:p w14:paraId="607BA42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d.</w:t>
      </w:r>
      <w:r w:rsidRPr="00C10E6E">
        <w:rPr>
          <w:rFonts w:ascii="Times New Roman" w:hAnsi="Times New Roman" w:cs="Times New Roman"/>
          <w:sz w:val="24"/>
          <w:szCs w:val="24"/>
        </w:rPr>
        <w:tab/>
        <w:t>decide cu privire la suspendarea drepturilor unui stat membru al ELIXIR aflat în situație de nerespectare a obligațiilor de plată în calitate de membru al consiliului de administrație în cazul contribuțiilor întârziate;</w:t>
      </w:r>
    </w:p>
    <w:p w14:paraId="025602A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e.</w:t>
      </w:r>
      <w:r w:rsidRPr="00C10E6E">
        <w:rPr>
          <w:rFonts w:ascii="Times New Roman" w:hAnsi="Times New Roman" w:cs="Times New Roman"/>
          <w:sz w:val="24"/>
          <w:szCs w:val="24"/>
        </w:rPr>
        <w:tab/>
        <w:t>Aprobă orice cerere de a deveni observator;</w:t>
      </w:r>
    </w:p>
    <w:p w14:paraId="38B186C2"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Finanțarea ELIXIR</w:t>
      </w:r>
    </w:p>
    <w:p w14:paraId="0D8B872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f.</w:t>
      </w:r>
      <w:r w:rsidRPr="00C10E6E">
        <w:rPr>
          <w:rFonts w:ascii="Times New Roman" w:hAnsi="Times New Roman" w:cs="Times New Roman"/>
          <w:sz w:val="24"/>
          <w:szCs w:val="24"/>
        </w:rPr>
        <w:tab/>
        <w:t>Aprobă planul financiar prin votul unanim al membrilor ELIXIR;</w:t>
      </w:r>
    </w:p>
    <w:p w14:paraId="3CCC1F3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g.</w:t>
      </w:r>
      <w:r w:rsidRPr="00C10E6E">
        <w:rPr>
          <w:rFonts w:ascii="Times New Roman" w:hAnsi="Times New Roman" w:cs="Times New Roman"/>
          <w:sz w:val="24"/>
          <w:szCs w:val="24"/>
        </w:rPr>
        <w:tab/>
        <w:t>Aprobă bugetul ELIXIR anual prin votul majorității calificate a membrilor ELIXIR;</w:t>
      </w:r>
    </w:p>
    <w:p w14:paraId="7DD617C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h.</w:t>
      </w:r>
      <w:r w:rsidRPr="00C10E6E">
        <w:rPr>
          <w:rFonts w:ascii="Times New Roman" w:hAnsi="Times New Roman" w:cs="Times New Roman"/>
          <w:sz w:val="24"/>
          <w:szCs w:val="24"/>
        </w:rPr>
        <w:tab/>
        <w:t>Decide cu privire la modificările contribuțiilor financiare ale tuturor statelor membre ELIXIR prin majoritate calificată în circumstanțele prevăzute la articolul 5.1.5 și în urma ajustării în conformitate cu articolul 6.2.4 i.;</w:t>
      </w:r>
    </w:p>
    <w:p w14:paraId="195A4FB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i.</w:t>
      </w:r>
      <w:r w:rsidRPr="00C10E6E">
        <w:rPr>
          <w:rFonts w:ascii="Times New Roman" w:hAnsi="Times New Roman" w:cs="Times New Roman"/>
          <w:sz w:val="24"/>
          <w:szCs w:val="24"/>
        </w:rPr>
        <w:tab/>
        <w:t xml:space="preserve">Decide cu privire la ajustarea contribuțiilor financiare ale unui stat membru ELIXIR în cazul în care circumstanțe speciale sunt aduse în atenția Consiliului ELIXIR, astfel cum se prevede la articolul 5.1.5, prin vot în unanimitate, iar țara afectată trebuie să se abțină de la vot; </w:t>
      </w:r>
    </w:p>
    <w:p w14:paraId="38B0B1B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j.</w:t>
      </w:r>
      <w:r w:rsidRPr="00C10E6E">
        <w:rPr>
          <w:rFonts w:ascii="Times New Roman" w:hAnsi="Times New Roman" w:cs="Times New Roman"/>
          <w:sz w:val="24"/>
          <w:szCs w:val="24"/>
        </w:rPr>
        <w:tab/>
      </w:r>
      <w:r w:rsidR="00874E07" w:rsidRPr="00C10E6E">
        <w:rPr>
          <w:rFonts w:ascii="Times New Roman" w:hAnsi="Times New Roman" w:cs="Times New Roman"/>
          <w:sz w:val="24"/>
          <w:szCs w:val="24"/>
        </w:rPr>
        <w:t>Decide</w:t>
      </w:r>
      <w:r w:rsidRPr="00C10E6E">
        <w:rPr>
          <w:rFonts w:ascii="Times New Roman" w:hAnsi="Times New Roman" w:cs="Times New Roman"/>
          <w:sz w:val="24"/>
          <w:szCs w:val="24"/>
        </w:rPr>
        <w:t xml:space="preserve"> dacă recomandă Consiliului EMBL acceptarea de cadouri sau contribuții speciale, în cazul în care acest lucru este cerut de Regulile și regulamentele financiare ale EMBL și așa cum este descris la articolul 7.6.2;</w:t>
      </w:r>
    </w:p>
    <w:p w14:paraId="6D9D8C1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k.</w:t>
      </w:r>
      <w:r w:rsidRPr="00C10E6E">
        <w:rPr>
          <w:rFonts w:ascii="Times New Roman" w:hAnsi="Times New Roman" w:cs="Times New Roman"/>
          <w:sz w:val="24"/>
          <w:szCs w:val="24"/>
        </w:rPr>
        <w:tab/>
        <w:t>Aprobă raportul financiar anual privind utilizarea bugetului ELIXIR ;</w:t>
      </w:r>
    </w:p>
    <w:p w14:paraId="501468C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l.</w:t>
      </w:r>
      <w:r w:rsidRPr="00C10E6E">
        <w:rPr>
          <w:rFonts w:ascii="Times New Roman" w:hAnsi="Times New Roman" w:cs="Times New Roman"/>
          <w:sz w:val="24"/>
          <w:szCs w:val="24"/>
        </w:rPr>
        <w:tab/>
        <w:t>Aprobă rapoartele auditorului în legătură cu ELIXIR;</w:t>
      </w:r>
    </w:p>
    <w:p w14:paraId="3A04A86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Strategia științifică</w:t>
      </w:r>
    </w:p>
    <w:p w14:paraId="5FBE73C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m.</w:t>
      </w:r>
      <w:r w:rsidRPr="00C10E6E">
        <w:rPr>
          <w:rFonts w:ascii="Times New Roman" w:hAnsi="Times New Roman" w:cs="Times New Roman"/>
          <w:sz w:val="24"/>
          <w:szCs w:val="24"/>
        </w:rPr>
        <w:tab/>
        <w:t>Aprobă și modifică programul ELIXIR prin votul unanim al membrilor ELIXIR;</w:t>
      </w:r>
    </w:p>
    <w:p w14:paraId="286B8D41"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Cooperarea cu nodurile ELIXIR, cu EMBL și alte cooperări</w:t>
      </w:r>
    </w:p>
    <w:p w14:paraId="4116BDC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n.</w:t>
      </w:r>
      <w:r w:rsidRPr="00C10E6E">
        <w:rPr>
          <w:rFonts w:ascii="Times New Roman" w:hAnsi="Times New Roman" w:cs="Times New Roman"/>
          <w:sz w:val="24"/>
          <w:szCs w:val="24"/>
        </w:rPr>
        <w:tab/>
        <w:t>Decide dacă acceptă sau nu cererea unui institut de cercetare de a deveni Nod ELIXIR;</w:t>
      </w:r>
    </w:p>
    <w:p w14:paraId="207C040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o.</w:t>
      </w:r>
      <w:r w:rsidRPr="00C10E6E">
        <w:rPr>
          <w:rFonts w:ascii="Times New Roman" w:hAnsi="Times New Roman" w:cs="Times New Roman"/>
          <w:sz w:val="24"/>
          <w:szCs w:val="24"/>
        </w:rPr>
        <w:tab/>
        <w:t>Acceptă să încheie un acord de colaborare propus cu un Nod ELIXIR;</w:t>
      </w:r>
    </w:p>
    <w:p w14:paraId="50B2DD2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p.</w:t>
      </w:r>
      <w:r w:rsidRPr="00C10E6E">
        <w:rPr>
          <w:rFonts w:ascii="Times New Roman" w:hAnsi="Times New Roman" w:cs="Times New Roman"/>
          <w:sz w:val="24"/>
          <w:szCs w:val="24"/>
        </w:rPr>
        <w:tab/>
      </w:r>
      <w:r w:rsidR="00874E07" w:rsidRPr="00C10E6E">
        <w:rPr>
          <w:rFonts w:ascii="Times New Roman" w:hAnsi="Times New Roman" w:cs="Times New Roman"/>
          <w:sz w:val="24"/>
          <w:szCs w:val="24"/>
        </w:rPr>
        <w:t>Aprobă</w:t>
      </w:r>
      <w:r w:rsidRPr="00C10E6E">
        <w:rPr>
          <w:rFonts w:ascii="Times New Roman" w:hAnsi="Times New Roman" w:cs="Times New Roman"/>
          <w:sz w:val="24"/>
          <w:szCs w:val="24"/>
        </w:rPr>
        <w:t xml:space="preserve"> un program de lucru propus de EMBL Consiliului ELIXIR;</w:t>
      </w:r>
    </w:p>
    <w:p w14:paraId="78DBEB6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 În ceea ce privește responsabilitățile </w:t>
      </w:r>
      <w:r w:rsidR="00874E07" w:rsidRPr="00C10E6E">
        <w:rPr>
          <w:rFonts w:ascii="Times New Roman" w:hAnsi="Times New Roman" w:cs="Times New Roman"/>
          <w:sz w:val="24"/>
          <w:szCs w:val="24"/>
        </w:rPr>
        <w:t>principale</w:t>
      </w:r>
      <w:r w:rsidRPr="00C10E6E">
        <w:rPr>
          <w:rFonts w:ascii="Times New Roman" w:hAnsi="Times New Roman" w:cs="Times New Roman"/>
          <w:sz w:val="24"/>
          <w:szCs w:val="24"/>
        </w:rPr>
        <w:t xml:space="preserve"> descrise la articolul 5.4.1, prin votul unanim al membrilor ELIXIR;</w:t>
      </w:r>
    </w:p>
    <w:p w14:paraId="27E1AE8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În ceea ce privește serviciile comandate, astfel cum sunt descrise la articolul 5.4.2, și serviciile suplimentare, astfel cum sunt descrise la articolul 5.4.3, cu o majoritate de două treimi.</w:t>
      </w:r>
    </w:p>
    <w:p w14:paraId="17F10CD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q.</w:t>
      </w:r>
      <w:r w:rsidRPr="00C10E6E">
        <w:rPr>
          <w:rFonts w:ascii="Times New Roman" w:hAnsi="Times New Roman" w:cs="Times New Roman"/>
          <w:sz w:val="24"/>
          <w:szCs w:val="24"/>
        </w:rPr>
        <w:tab/>
        <w:t xml:space="preserve">Decide dacă nu reînnoiește un </w:t>
      </w:r>
      <w:r w:rsidR="00874E07" w:rsidRPr="00C10E6E">
        <w:rPr>
          <w:rFonts w:ascii="Times New Roman" w:hAnsi="Times New Roman" w:cs="Times New Roman"/>
          <w:sz w:val="24"/>
          <w:szCs w:val="24"/>
        </w:rPr>
        <w:t>A</w:t>
      </w:r>
      <w:r w:rsidRPr="00C10E6E">
        <w:rPr>
          <w:rFonts w:ascii="Times New Roman" w:hAnsi="Times New Roman" w:cs="Times New Roman"/>
          <w:sz w:val="24"/>
          <w:szCs w:val="24"/>
        </w:rPr>
        <w:t>cord de colaborare existent cu un nod ELIXIR;</w:t>
      </w:r>
    </w:p>
    <w:p w14:paraId="15867CD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r.</w:t>
      </w:r>
      <w:r w:rsidRPr="00C10E6E">
        <w:rPr>
          <w:rFonts w:ascii="Times New Roman" w:hAnsi="Times New Roman" w:cs="Times New Roman"/>
          <w:sz w:val="24"/>
          <w:szCs w:val="24"/>
        </w:rPr>
        <w:tab/>
        <w:t>Decide dacă să rezilieze un Acord de colaborare cu un Nod ELIXIR în timpul duratei Acordului de colaborare;</w:t>
      </w:r>
    </w:p>
    <w:p w14:paraId="6370B4D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s.</w:t>
      </w:r>
      <w:r w:rsidRPr="00C10E6E">
        <w:rPr>
          <w:rFonts w:ascii="Times New Roman" w:hAnsi="Times New Roman" w:cs="Times New Roman"/>
          <w:sz w:val="24"/>
          <w:szCs w:val="24"/>
        </w:rPr>
        <w:tab/>
        <w:t>Decide cu privire la modificările unui program de lucru</w:t>
      </w:r>
    </w:p>
    <w:p w14:paraId="75D6DA1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 în ceea ce privește responsabilitățile </w:t>
      </w:r>
      <w:r w:rsidR="00874E07" w:rsidRPr="00C10E6E">
        <w:rPr>
          <w:rFonts w:ascii="Times New Roman" w:hAnsi="Times New Roman" w:cs="Times New Roman"/>
          <w:sz w:val="24"/>
          <w:szCs w:val="24"/>
        </w:rPr>
        <w:t>principale</w:t>
      </w:r>
      <w:r w:rsidRPr="00C10E6E">
        <w:rPr>
          <w:rFonts w:ascii="Times New Roman" w:hAnsi="Times New Roman" w:cs="Times New Roman"/>
          <w:sz w:val="24"/>
          <w:szCs w:val="24"/>
        </w:rPr>
        <w:t>, astfel cum sunt descrise la articolul 5.4.1, prin votul unanim al membrilor ELIXIR;</w:t>
      </w:r>
    </w:p>
    <w:p w14:paraId="4E7AC9A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în ceea ce privește serviciile comandate, astfel cum sunt descrise la articolul 5.4.2, și serviciile suplimentare, astfel cum sunt descrise la articolul 5.4.3, cu o majoritate de două treimi;</w:t>
      </w:r>
    </w:p>
    <w:p w14:paraId="5797D9C6" w14:textId="77777777" w:rsidR="00DA77F5" w:rsidRPr="00C10E6E" w:rsidRDefault="00DA77F5" w:rsidP="00C10E6E">
      <w:pPr>
        <w:spacing w:before="120" w:after="0" w:line="276" w:lineRule="auto"/>
        <w:jc w:val="both"/>
        <w:rPr>
          <w:rFonts w:ascii="Times New Roman" w:hAnsi="Times New Roman" w:cs="Times New Roman"/>
          <w:sz w:val="24"/>
          <w:szCs w:val="24"/>
        </w:rPr>
      </w:pPr>
      <w:proofErr w:type="spellStart"/>
      <w:r w:rsidRPr="00C10E6E">
        <w:rPr>
          <w:rFonts w:ascii="Times New Roman" w:hAnsi="Times New Roman" w:cs="Times New Roman"/>
          <w:sz w:val="24"/>
          <w:szCs w:val="24"/>
        </w:rPr>
        <w:t>t.</w:t>
      </w:r>
      <w:proofErr w:type="spellEnd"/>
      <w:r w:rsidRPr="00C10E6E">
        <w:rPr>
          <w:rFonts w:ascii="Times New Roman" w:hAnsi="Times New Roman" w:cs="Times New Roman"/>
          <w:sz w:val="24"/>
          <w:szCs w:val="24"/>
        </w:rPr>
        <w:tab/>
      </w:r>
      <w:r w:rsidR="00874E07" w:rsidRPr="00C10E6E">
        <w:rPr>
          <w:rFonts w:ascii="Times New Roman" w:hAnsi="Times New Roman" w:cs="Times New Roman"/>
          <w:sz w:val="24"/>
          <w:szCs w:val="24"/>
        </w:rPr>
        <w:t>Decide</w:t>
      </w:r>
      <w:r w:rsidRPr="00C10E6E">
        <w:rPr>
          <w:rFonts w:ascii="Times New Roman" w:hAnsi="Times New Roman" w:cs="Times New Roman"/>
          <w:sz w:val="24"/>
          <w:szCs w:val="24"/>
        </w:rPr>
        <w:t xml:space="preserve"> dacă să pună capăt serviciilor comandate sau altor servicii de la</w:t>
      </w:r>
      <w:r w:rsidR="00874E07" w:rsidRPr="00C10E6E">
        <w:rPr>
          <w:rFonts w:ascii="Times New Roman" w:hAnsi="Times New Roman" w:cs="Times New Roman"/>
          <w:sz w:val="24"/>
          <w:szCs w:val="24"/>
        </w:rPr>
        <w:t xml:space="preserve"> </w:t>
      </w:r>
      <w:r w:rsidRPr="00C10E6E">
        <w:rPr>
          <w:rFonts w:ascii="Times New Roman" w:hAnsi="Times New Roman" w:cs="Times New Roman"/>
          <w:sz w:val="24"/>
          <w:szCs w:val="24"/>
        </w:rPr>
        <w:t xml:space="preserve">EMBL, astfel cum sunt descrise la articolul 5.4.2 și la articolul 5.4.3; </w:t>
      </w:r>
    </w:p>
    <w:p w14:paraId="778A584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u.</w:t>
      </w:r>
      <w:r w:rsidRPr="00C10E6E">
        <w:rPr>
          <w:rFonts w:ascii="Times New Roman" w:hAnsi="Times New Roman" w:cs="Times New Roman"/>
          <w:sz w:val="24"/>
          <w:szCs w:val="24"/>
        </w:rPr>
        <w:tab/>
        <w:t>Stabil</w:t>
      </w:r>
      <w:r w:rsidR="00874E07" w:rsidRPr="00C10E6E">
        <w:rPr>
          <w:rFonts w:ascii="Times New Roman" w:hAnsi="Times New Roman" w:cs="Times New Roman"/>
          <w:sz w:val="24"/>
          <w:szCs w:val="24"/>
        </w:rPr>
        <w:t xml:space="preserve">ește o cooperare </w:t>
      </w:r>
      <w:r w:rsidRPr="00C10E6E">
        <w:rPr>
          <w:rFonts w:ascii="Times New Roman" w:hAnsi="Times New Roman" w:cs="Times New Roman"/>
          <w:sz w:val="24"/>
          <w:szCs w:val="24"/>
        </w:rPr>
        <w:t>cu state nemembre, organisme naționale din aceste state, organizații internaționale guvernamentale sau neguvernamentale (cum ar fi institutele naționale de cercetare) și definirea condițiilor și termenilor acestei cooperări prin votul unanim al membrilor ELIXIR;</w:t>
      </w:r>
    </w:p>
    <w:p w14:paraId="116A2D82"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Reguli și reglementări</w:t>
      </w:r>
    </w:p>
    <w:p w14:paraId="31609C3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v.</w:t>
      </w:r>
      <w:r w:rsidRPr="00C10E6E">
        <w:rPr>
          <w:rFonts w:ascii="Times New Roman" w:hAnsi="Times New Roman" w:cs="Times New Roman"/>
          <w:sz w:val="24"/>
          <w:szCs w:val="24"/>
        </w:rPr>
        <w:tab/>
        <w:t>Stabilirea regulamentului de procedură;</w:t>
      </w:r>
    </w:p>
    <w:p w14:paraId="625672A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w.</w:t>
      </w:r>
      <w:r w:rsidRPr="00C10E6E">
        <w:rPr>
          <w:rFonts w:ascii="Times New Roman" w:hAnsi="Times New Roman" w:cs="Times New Roman"/>
          <w:sz w:val="24"/>
          <w:szCs w:val="24"/>
        </w:rPr>
        <w:tab/>
        <w:t xml:space="preserve">Fără a aduce atingere cadrului general al deciziilor Consiliului EMBL, al Regulamentului financiar și al </w:t>
      </w:r>
      <w:r w:rsidR="00874E07" w:rsidRPr="00C10E6E">
        <w:rPr>
          <w:rFonts w:ascii="Times New Roman" w:hAnsi="Times New Roman" w:cs="Times New Roman"/>
          <w:sz w:val="24"/>
          <w:szCs w:val="24"/>
        </w:rPr>
        <w:t xml:space="preserve">regulilor </w:t>
      </w:r>
      <w:r w:rsidRPr="00C10E6E">
        <w:rPr>
          <w:rFonts w:ascii="Times New Roman" w:hAnsi="Times New Roman" w:cs="Times New Roman"/>
          <w:sz w:val="24"/>
          <w:szCs w:val="24"/>
        </w:rPr>
        <w:t xml:space="preserve">financiare, al Regulamentului </w:t>
      </w:r>
      <w:r w:rsidR="00874E07" w:rsidRPr="00C10E6E">
        <w:rPr>
          <w:rFonts w:ascii="Times New Roman" w:hAnsi="Times New Roman" w:cs="Times New Roman"/>
          <w:sz w:val="24"/>
          <w:szCs w:val="24"/>
        </w:rPr>
        <w:t xml:space="preserve">și regulilor </w:t>
      </w:r>
      <w:r w:rsidRPr="00C10E6E">
        <w:rPr>
          <w:rFonts w:ascii="Times New Roman" w:hAnsi="Times New Roman" w:cs="Times New Roman"/>
          <w:sz w:val="24"/>
          <w:szCs w:val="24"/>
        </w:rPr>
        <w:t xml:space="preserve">personalului și al politicilor interne ale EMBL, Consiliul ELIXIR poate adopta și revizui astfel de </w:t>
      </w:r>
      <w:r w:rsidR="00874E07" w:rsidRPr="00C10E6E">
        <w:rPr>
          <w:rFonts w:ascii="Times New Roman" w:hAnsi="Times New Roman" w:cs="Times New Roman"/>
          <w:sz w:val="24"/>
          <w:szCs w:val="24"/>
        </w:rPr>
        <w:t>reguli</w:t>
      </w:r>
      <w:r w:rsidRPr="00C10E6E">
        <w:rPr>
          <w:rFonts w:ascii="Times New Roman" w:hAnsi="Times New Roman" w:cs="Times New Roman"/>
          <w:sz w:val="24"/>
          <w:szCs w:val="24"/>
        </w:rPr>
        <w:t xml:space="preserve">, regulamente și politici care pot fi necesare pentru funcționarea ELIXIR, cu condiția ca acestea să fie în concordanță cu </w:t>
      </w:r>
      <w:r w:rsidR="00874E07" w:rsidRPr="00C10E6E">
        <w:rPr>
          <w:rFonts w:ascii="Times New Roman" w:hAnsi="Times New Roman" w:cs="Times New Roman"/>
          <w:sz w:val="24"/>
          <w:szCs w:val="24"/>
        </w:rPr>
        <w:t>regulile</w:t>
      </w:r>
      <w:r w:rsidRPr="00C10E6E">
        <w:rPr>
          <w:rFonts w:ascii="Times New Roman" w:hAnsi="Times New Roman" w:cs="Times New Roman"/>
          <w:sz w:val="24"/>
          <w:szCs w:val="24"/>
        </w:rPr>
        <w:t>, regulamentele și politicile EMBL menționate mai sus;</w:t>
      </w:r>
    </w:p>
    <w:p w14:paraId="2978533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Organisme și comitete consultative</w:t>
      </w:r>
    </w:p>
    <w:p w14:paraId="081E59A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x.</w:t>
      </w:r>
      <w:r w:rsidRPr="00C10E6E">
        <w:rPr>
          <w:rFonts w:ascii="Times New Roman" w:hAnsi="Times New Roman" w:cs="Times New Roman"/>
          <w:sz w:val="24"/>
          <w:szCs w:val="24"/>
        </w:rPr>
        <w:tab/>
        <w:t>Înființează organisme consultative, comitete și grupuri de lucru și orice alte organisme subsidiare sau consultative pe care le consideră necesare pentru buna funcționare a ELIXIR și pentru realizarea obiectivelor ELIXIR. Organismele subordonate își adoptă propriul regulament de procedură;</w:t>
      </w:r>
    </w:p>
    <w:p w14:paraId="0F6307C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y.</w:t>
      </w:r>
      <w:r w:rsidRPr="00C10E6E">
        <w:rPr>
          <w:rFonts w:ascii="Times New Roman" w:hAnsi="Times New Roman" w:cs="Times New Roman"/>
          <w:sz w:val="24"/>
          <w:szCs w:val="24"/>
        </w:rPr>
        <w:tab/>
      </w:r>
      <w:r w:rsidR="00874E07" w:rsidRPr="00C10E6E">
        <w:rPr>
          <w:rFonts w:ascii="Times New Roman" w:hAnsi="Times New Roman" w:cs="Times New Roman"/>
          <w:sz w:val="24"/>
          <w:szCs w:val="24"/>
        </w:rPr>
        <w:t>N</w:t>
      </w:r>
      <w:r w:rsidRPr="00C10E6E">
        <w:rPr>
          <w:rFonts w:ascii="Times New Roman" w:hAnsi="Times New Roman" w:cs="Times New Roman"/>
          <w:sz w:val="24"/>
          <w:szCs w:val="24"/>
        </w:rPr>
        <w:t>umește membrii Consiliului consultativ științific;</w:t>
      </w:r>
    </w:p>
    <w:p w14:paraId="652D6302"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Directorul ELIXIR</w:t>
      </w:r>
    </w:p>
    <w:p w14:paraId="193C332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z.</w:t>
      </w:r>
      <w:r w:rsidRPr="00C10E6E">
        <w:rPr>
          <w:rFonts w:ascii="Times New Roman" w:hAnsi="Times New Roman" w:cs="Times New Roman"/>
          <w:sz w:val="24"/>
          <w:szCs w:val="24"/>
        </w:rPr>
        <w:tab/>
      </w:r>
      <w:r w:rsidR="00874E07" w:rsidRPr="00C10E6E">
        <w:rPr>
          <w:rFonts w:ascii="Times New Roman" w:hAnsi="Times New Roman" w:cs="Times New Roman"/>
          <w:sz w:val="24"/>
          <w:szCs w:val="24"/>
        </w:rPr>
        <w:t>N</w:t>
      </w:r>
      <w:r w:rsidRPr="00C10E6E">
        <w:rPr>
          <w:rFonts w:ascii="Times New Roman" w:hAnsi="Times New Roman" w:cs="Times New Roman"/>
          <w:sz w:val="24"/>
          <w:szCs w:val="24"/>
        </w:rPr>
        <w:t>umește și revocă directorul ELIXIR;</w:t>
      </w:r>
    </w:p>
    <w:p w14:paraId="3582F01A"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Diverse</w:t>
      </w:r>
    </w:p>
    <w:p w14:paraId="7B41F13B" w14:textId="77777777" w:rsidR="00DA77F5" w:rsidRPr="00C10E6E" w:rsidRDefault="00DA77F5" w:rsidP="00C10E6E">
      <w:pPr>
        <w:spacing w:before="120" w:after="0" w:line="276" w:lineRule="auto"/>
        <w:jc w:val="both"/>
        <w:rPr>
          <w:rFonts w:ascii="Times New Roman" w:hAnsi="Times New Roman" w:cs="Times New Roman"/>
          <w:sz w:val="24"/>
          <w:szCs w:val="24"/>
        </w:rPr>
      </w:pPr>
      <w:proofErr w:type="spellStart"/>
      <w:r w:rsidRPr="00C10E6E">
        <w:rPr>
          <w:rFonts w:ascii="Times New Roman" w:hAnsi="Times New Roman" w:cs="Times New Roman"/>
          <w:sz w:val="24"/>
          <w:szCs w:val="24"/>
        </w:rPr>
        <w:t>aa</w:t>
      </w:r>
      <w:proofErr w:type="spellEnd"/>
      <w:r w:rsidRPr="00C10E6E">
        <w:rPr>
          <w:rFonts w:ascii="Times New Roman" w:hAnsi="Times New Roman" w:cs="Times New Roman"/>
          <w:sz w:val="24"/>
          <w:szCs w:val="24"/>
        </w:rPr>
        <w:t>. Aprobarea rapoartelor;</w:t>
      </w:r>
    </w:p>
    <w:p w14:paraId="2BD051D5"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lastRenderedPageBreak/>
        <w:t>Clauză generală</w:t>
      </w:r>
    </w:p>
    <w:p w14:paraId="71E01358" w14:textId="77777777" w:rsidR="00DA77F5" w:rsidRPr="00C10E6E" w:rsidRDefault="00DA77F5" w:rsidP="00C10E6E">
      <w:pPr>
        <w:spacing w:before="120" w:after="0" w:line="276" w:lineRule="auto"/>
        <w:jc w:val="both"/>
        <w:rPr>
          <w:rFonts w:ascii="Times New Roman" w:hAnsi="Times New Roman" w:cs="Times New Roman"/>
          <w:sz w:val="24"/>
          <w:szCs w:val="24"/>
        </w:rPr>
      </w:pPr>
      <w:proofErr w:type="spellStart"/>
      <w:r w:rsidRPr="00C10E6E">
        <w:rPr>
          <w:rFonts w:ascii="Times New Roman" w:hAnsi="Times New Roman" w:cs="Times New Roman"/>
          <w:sz w:val="24"/>
          <w:szCs w:val="24"/>
        </w:rPr>
        <w:t>bb</w:t>
      </w:r>
      <w:proofErr w:type="spellEnd"/>
      <w:r w:rsidRPr="00C10E6E">
        <w:rPr>
          <w:rFonts w:ascii="Times New Roman" w:hAnsi="Times New Roman" w:cs="Times New Roman"/>
          <w:sz w:val="24"/>
          <w:szCs w:val="24"/>
        </w:rPr>
        <w:t>. Hotărăște cu majoritate simplă asupra oricăror chestiuni referitoare la ELIXIR sau la operațiunile sale care îi sunt prezentate de către directorul ELIXIR sau de către orice membru ELIXIR și care nu fac obiectul unor cerințe de majoritate diferite în conformitate cu articolul 6.2.4.</w:t>
      </w:r>
    </w:p>
    <w:p w14:paraId="3C53154C"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6.2.5 Reuniuni</w:t>
      </w:r>
    </w:p>
    <w:p w14:paraId="5A64E80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Consiliul ELIXIR se întrunește cel puțin o dată pe an. Consiliul se poate reuni în sesiuni extraordinare. Atât reuniunile ordinare, cât și cele extraordinare au loc la sediul ELIXIR, cu excepția cazului în care Consiliul ELIXIR decide altfel.</w:t>
      </w:r>
    </w:p>
    <w:p w14:paraId="6C26A2E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Reuniunile Consiliului ELIXIR sunt convocate de președintele Consiliului ELIXIR cel puțin o dată pe an și în orice moment la cererea scrisă a cel puțin 50 % dintre membrii ELIXIR, în conformitate cu formalitățile prevăzute în regulamentul de procedură.</w:t>
      </w:r>
    </w:p>
    <w:p w14:paraId="21440E2D"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6.2.6 Reguli de vot și cvorum</w:t>
      </w:r>
    </w:p>
    <w:p w14:paraId="4AE085E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Fiecare membru ELIXIR care este reprezentat de delegații săi sau de un împuternicit în cadrul reuniunii dispune de un vot.</w:t>
      </w:r>
    </w:p>
    <w:p w14:paraId="227CBEB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Pentru evitarea oricărui dubiu, președintele Consiliului ELIXIR nu are un vot decisiv.</w:t>
      </w:r>
    </w:p>
    <w:p w14:paraId="26AC376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t xml:space="preserve">Ședințele consiliului de administrație </w:t>
      </w:r>
      <w:r w:rsidR="000F3744" w:rsidRPr="00C10E6E">
        <w:rPr>
          <w:rFonts w:ascii="Times New Roman" w:hAnsi="Times New Roman" w:cs="Times New Roman"/>
          <w:sz w:val="24"/>
          <w:szCs w:val="24"/>
        </w:rPr>
        <w:t>îndeplinesc condițiile de</w:t>
      </w:r>
      <w:r w:rsidRPr="00C10E6E">
        <w:rPr>
          <w:rFonts w:ascii="Times New Roman" w:hAnsi="Times New Roman" w:cs="Times New Roman"/>
          <w:sz w:val="24"/>
          <w:szCs w:val="24"/>
        </w:rPr>
        <w:t xml:space="preserve"> cvorum dacă sunt prezente sau reprezentate cel puțin două treimi din membrii ELIXIR.</w:t>
      </w:r>
    </w:p>
    <w:p w14:paraId="37D5957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d.</w:t>
      </w:r>
      <w:r w:rsidRPr="00C10E6E">
        <w:rPr>
          <w:rFonts w:ascii="Times New Roman" w:hAnsi="Times New Roman" w:cs="Times New Roman"/>
          <w:sz w:val="24"/>
          <w:szCs w:val="24"/>
        </w:rPr>
        <w:tab/>
        <w:t>Abținerile nu se iau în considerare la calcularea majorităților.</w:t>
      </w:r>
    </w:p>
    <w:p w14:paraId="17D3375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e.</w:t>
      </w:r>
      <w:r w:rsidRPr="00C10E6E">
        <w:rPr>
          <w:rFonts w:ascii="Times New Roman" w:hAnsi="Times New Roman" w:cs="Times New Roman"/>
          <w:sz w:val="24"/>
          <w:szCs w:val="24"/>
        </w:rPr>
        <w:tab/>
      </w:r>
      <w:r w:rsidR="000F3744" w:rsidRPr="00C10E6E">
        <w:rPr>
          <w:rFonts w:ascii="Times New Roman" w:hAnsi="Times New Roman" w:cs="Times New Roman"/>
          <w:sz w:val="24"/>
          <w:szCs w:val="24"/>
        </w:rPr>
        <w:t xml:space="preserve">Hotărârile </w:t>
      </w:r>
      <w:r w:rsidRPr="00C10E6E">
        <w:rPr>
          <w:rFonts w:ascii="Times New Roman" w:hAnsi="Times New Roman" w:cs="Times New Roman"/>
          <w:sz w:val="24"/>
          <w:szCs w:val="24"/>
        </w:rPr>
        <w:t xml:space="preserve">adoptate în cadrul reuniunilor consiliului ELIXIR în conformitate cu prezentul </w:t>
      </w:r>
      <w:r w:rsidR="000F3744" w:rsidRPr="00C10E6E">
        <w:rPr>
          <w:rFonts w:ascii="Times New Roman" w:hAnsi="Times New Roman" w:cs="Times New Roman"/>
          <w:sz w:val="24"/>
          <w:szCs w:val="24"/>
        </w:rPr>
        <w:t>A</w:t>
      </w:r>
      <w:r w:rsidRPr="00C10E6E">
        <w:rPr>
          <w:rFonts w:ascii="Times New Roman" w:hAnsi="Times New Roman" w:cs="Times New Roman"/>
          <w:sz w:val="24"/>
          <w:szCs w:val="24"/>
        </w:rPr>
        <w:t>cord sunt obligatorii pentru toți membrii ELIXIR, inclusiv pentru cei absenți sau cu opinii divergente.</w:t>
      </w:r>
    </w:p>
    <w:p w14:paraId="1CFFDBC8"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6.2.7 Suspendarea drepturilor statelor membre ELIXIR în calitate de membru al consiliului de administrație</w:t>
      </w:r>
    </w:p>
    <w:p w14:paraId="1E9F37D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În cazul în care un stat membru ELIXIR datorează contribuții restante care </w:t>
      </w:r>
      <w:r w:rsidR="000F3744" w:rsidRPr="00C10E6E">
        <w:rPr>
          <w:rFonts w:ascii="Times New Roman" w:hAnsi="Times New Roman" w:cs="Times New Roman"/>
          <w:sz w:val="24"/>
          <w:szCs w:val="24"/>
        </w:rPr>
        <w:t>sunt egale cu</w:t>
      </w:r>
      <w:r w:rsidRPr="00C10E6E">
        <w:rPr>
          <w:rFonts w:ascii="Times New Roman" w:hAnsi="Times New Roman" w:cs="Times New Roman"/>
          <w:sz w:val="24"/>
          <w:szCs w:val="24"/>
        </w:rPr>
        <w:t xml:space="preserve"> sau depășesc cuantumul contribuțiilor datorate de statul membru respectiv pentru ultimii doi ani precedenți, Consiliul ELIXIR poate decide să suspende drepturile unui membru aflat în situație de neîndeplinire a obligațiilor, în special cele legate de reprezentarea sa în cadrul Consiliului ELIXIR. Se consideră că un astfel de membru aflat în situație de </w:t>
      </w:r>
      <w:r w:rsidR="000F3744" w:rsidRPr="00C10E6E">
        <w:rPr>
          <w:rFonts w:ascii="Times New Roman" w:hAnsi="Times New Roman" w:cs="Times New Roman"/>
          <w:sz w:val="24"/>
          <w:szCs w:val="24"/>
        </w:rPr>
        <w:t>neîndeplinire a obligațiilor a încălcat în mod grav obligațiile care îi revin în temeiul prezentului Acord în sensul articolului 4.4.1.</w:t>
      </w:r>
      <w:r w:rsidRPr="00C10E6E">
        <w:rPr>
          <w:rFonts w:ascii="Times New Roman" w:hAnsi="Times New Roman" w:cs="Times New Roman"/>
          <w:sz w:val="24"/>
          <w:szCs w:val="24"/>
        </w:rPr>
        <w:t>.</w:t>
      </w:r>
    </w:p>
    <w:p w14:paraId="5D2DDEB6"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6.3 </w:t>
      </w:r>
      <w:r w:rsidR="00BB4904" w:rsidRPr="00C10E6E">
        <w:rPr>
          <w:rFonts w:ascii="Times New Roman" w:hAnsi="Times New Roman" w:cs="Times New Roman"/>
          <w:b/>
          <w:bCs/>
          <w:sz w:val="24"/>
          <w:szCs w:val="24"/>
        </w:rPr>
        <w:t>Conducerea</w:t>
      </w:r>
      <w:r w:rsidRPr="00C10E6E">
        <w:rPr>
          <w:rFonts w:ascii="Times New Roman" w:hAnsi="Times New Roman" w:cs="Times New Roman"/>
          <w:b/>
          <w:bCs/>
          <w:sz w:val="24"/>
          <w:szCs w:val="24"/>
        </w:rPr>
        <w:t xml:space="preserve"> ELIXIR</w:t>
      </w:r>
    </w:p>
    <w:p w14:paraId="43C5E161"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6.3.1 Rolul directorului ELIXIR</w:t>
      </w:r>
    </w:p>
    <w:p w14:paraId="19642A5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Directorul ELIXIR este responsabil de punerea în aplicare a deciziilor Consiliului ELIXIR. În plus, directorul ELIXIR este responsabil în fața directorului general al EMBL pentru respectarea regulilor și regulamentelor EMBL.</w:t>
      </w:r>
    </w:p>
    <w:p w14:paraId="32B93F39"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6.3.2 Principalele </w:t>
      </w:r>
      <w:r w:rsidR="007C1168" w:rsidRPr="00C10E6E">
        <w:rPr>
          <w:rFonts w:ascii="Times New Roman" w:hAnsi="Times New Roman" w:cs="Times New Roman"/>
          <w:b/>
          <w:bCs/>
          <w:sz w:val="24"/>
          <w:szCs w:val="24"/>
        </w:rPr>
        <w:t xml:space="preserve">obligații </w:t>
      </w:r>
      <w:r w:rsidRPr="00C10E6E">
        <w:rPr>
          <w:rFonts w:ascii="Times New Roman" w:hAnsi="Times New Roman" w:cs="Times New Roman"/>
          <w:b/>
          <w:bCs/>
          <w:sz w:val="24"/>
          <w:szCs w:val="24"/>
        </w:rPr>
        <w:t>ale directorului ELIXIR</w:t>
      </w:r>
    </w:p>
    <w:p w14:paraId="07BB2B9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Directorul ELIXIR are următoarele atribuții:</w:t>
      </w:r>
    </w:p>
    <w:p w14:paraId="328467C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a.</w:t>
      </w:r>
      <w:r w:rsidRPr="00C10E6E">
        <w:rPr>
          <w:rFonts w:ascii="Times New Roman" w:hAnsi="Times New Roman" w:cs="Times New Roman"/>
          <w:sz w:val="24"/>
          <w:szCs w:val="24"/>
        </w:rPr>
        <w:tab/>
        <w:t xml:space="preserve">În conformitate cu </w:t>
      </w:r>
      <w:r w:rsidR="007C1168" w:rsidRPr="00C10E6E">
        <w:rPr>
          <w:rFonts w:ascii="Times New Roman" w:hAnsi="Times New Roman" w:cs="Times New Roman"/>
          <w:sz w:val="24"/>
          <w:szCs w:val="24"/>
        </w:rPr>
        <w:t>regulile</w:t>
      </w:r>
      <w:r w:rsidRPr="00C10E6E">
        <w:rPr>
          <w:rFonts w:ascii="Times New Roman" w:hAnsi="Times New Roman" w:cs="Times New Roman"/>
          <w:sz w:val="24"/>
          <w:szCs w:val="24"/>
        </w:rPr>
        <w:t xml:space="preserve"> și regulamentele și politicile interne ale EMBL și cu deciziile Consiliului ELIXIR, gestionează și administrează ELIXIR și personalul </w:t>
      </w:r>
      <w:r w:rsidR="007C1168" w:rsidRPr="00C10E6E">
        <w:rPr>
          <w:rFonts w:ascii="Times New Roman" w:hAnsi="Times New Roman" w:cs="Times New Roman"/>
          <w:sz w:val="24"/>
          <w:szCs w:val="24"/>
        </w:rPr>
        <w:t xml:space="preserve">hub-ului </w:t>
      </w:r>
      <w:r w:rsidRPr="00C10E6E">
        <w:rPr>
          <w:rFonts w:ascii="Times New Roman" w:hAnsi="Times New Roman" w:cs="Times New Roman"/>
          <w:sz w:val="24"/>
          <w:szCs w:val="24"/>
        </w:rPr>
        <w:t>ELIXIR.</w:t>
      </w:r>
    </w:p>
    <w:p w14:paraId="1C8DCC9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 xml:space="preserve">Pregătește </w:t>
      </w:r>
      <w:r w:rsidR="007C1168" w:rsidRPr="00C10E6E">
        <w:rPr>
          <w:rFonts w:ascii="Times New Roman" w:hAnsi="Times New Roman" w:cs="Times New Roman"/>
          <w:sz w:val="24"/>
          <w:szCs w:val="24"/>
        </w:rPr>
        <w:t>P</w:t>
      </w:r>
      <w:r w:rsidRPr="00C10E6E">
        <w:rPr>
          <w:rFonts w:ascii="Times New Roman" w:hAnsi="Times New Roman" w:cs="Times New Roman"/>
          <w:sz w:val="24"/>
          <w:szCs w:val="24"/>
        </w:rPr>
        <w:t>rogramul pentru care va solicita avizul Comitetului șefilor de noduri, supraveghează și execută programul și supraveghează planul financiar.</w:t>
      </w:r>
    </w:p>
    <w:p w14:paraId="06EE25B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t>Prezintă un raport științific anual Consiliului ELIXIR.</w:t>
      </w:r>
    </w:p>
    <w:p w14:paraId="79293F5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d.</w:t>
      </w:r>
      <w:r w:rsidRPr="00C10E6E">
        <w:rPr>
          <w:rFonts w:ascii="Times New Roman" w:hAnsi="Times New Roman" w:cs="Times New Roman"/>
          <w:sz w:val="24"/>
          <w:szCs w:val="24"/>
        </w:rPr>
        <w:tab/>
        <w:t>Prezintă un raport financiar anual Consiliului ELIXIR privind utilizarea bugetului ELIXIR.</w:t>
      </w:r>
    </w:p>
    <w:p w14:paraId="3E70858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e.</w:t>
      </w:r>
      <w:r w:rsidRPr="00C10E6E">
        <w:rPr>
          <w:rFonts w:ascii="Times New Roman" w:hAnsi="Times New Roman" w:cs="Times New Roman"/>
          <w:sz w:val="24"/>
          <w:szCs w:val="24"/>
        </w:rPr>
        <w:tab/>
        <w:t>Propune în fiecare an, până la 1 octombrie, un buget ELIXIR care prezintă estimări detaliate ale veniturilor și cheltuielilor preconizate ale ELIXIR pentru următorul exercițiu financiar.</w:t>
      </w:r>
    </w:p>
    <w:p w14:paraId="7DBECB6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f.</w:t>
      </w:r>
      <w:r w:rsidRPr="00C10E6E">
        <w:rPr>
          <w:rFonts w:ascii="Times New Roman" w:hAnsi="Times New Roman" w:cs="Times New Roman"/>
          <w:sz w:val="24"/>
          <w:szCs w:val="24"/>
        </w:rPr>
        <w:tab/>
        <w:t>Participă la reuniunile Consiliului ELIXIR fără drept de vot.</w:t>
      </w:r>
    </w:p>
    <w:p w14:paraId="1B8D2B7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g.</w:t>
      </w:r>
      <w:r w:rsidRPr="00C10E6E">
        <w:rPr>
          <w:rFonts w:ascii="Times New Roman" w:hAnsi="Times New Roman" w:cs="Times New Roman"/>
          <w:sz w:val="24"/>
          <w:szCs w:val="24"/>
        </w:rPr>
        <w:tab/>
      </w:r>
      <w:r w:rsidR="00ED1D90" w:rsidRPr="00C10E6E">
        <w:rPr>
          <w:rFonts w:ascii="Times New Roman" w:hAnsi="Times New Roman" w:cs="Times New Roman"/>
          <w:sz w:val="24"/>
          <w:szCs w:val="24"/>
        </w:rPr>
        <w:t>I</w:t>
      </w:r>
      <w:r w:rsidRPr="00C10E6E">
        <w:rPr>
          <w:rFonts w:ascii="Times New Roman" w:hAnsi="Times New Roman" w:cs="Times New Roman"/>
          <w:sz w:val="24"/>
          <w:szCs w:val="24"/>
        </w:rPr>
        <w:t>nformează Consiliul ELIXIR cu privire la toate aspectele relevante legate de ELIXIR care ar necesita fie o decizie, fie o confirmare.</w:t>
      </w:r>
    </w:p>
    <w:p w14:paraId="11C87AC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h.</w:t>
      </w:r>
      <w:r w:rsidRPr="00C10E6E">
        <w:rPr>
          <w:rFonts w:ascii="Times New Roman" w:hAnsi="Times New Roman" w:cs="Times New Roman"/>
          <w:sz w:val="24"/>
          <w:szCs w:val="24"/>
        </w:rPr>
        <w:tab/>
        <w:t xml:space="preserve">Numește și concediază personalul ELIXIR în conformitate cu Regulamentul </w:t>
      </w:r>
      <w:r w:rsidR="00ED1D90" w:rsidRPr="00C10E6E">
        <w:rPr>
          <w:rFonts w:ascii="Times New Roman" w:hAnsi="Times New Roman" w:cs="Times New Roman"/>
          <w:sz w:val="24"/>
          <w:szCs w:val="24"/>
        </w:rPr>
        <w:t xml:space="preserve">și regulile </w:t>
      </w:r>
      <w:r w:rsidRPr="00C10E6E">
        <w:rPr>
          <w:rFonts w:ascii="Times New Roman" w:hAnsi="Times New Roman" w:cs="Times New Roman"/>
          <w:sz w:val="24"/>
          <w:szCs w:val="24"/>
        </w:rPr>
        <w:t>privind personalul EMBL.</w:t>
      </w:r>
    </w:p>
    <w:p w14:paraId="531AC6E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i.</w:t>
      </w:r>
      <w:r w:rsidRPr="00C10E6E">
        <w:rPr>
          <w:rFonts w:ascii="Times New Roman" w:hAnsi="Times New Roman" w:cs="Times New Roman"/>
          <w:sz w:val="24"/>
          <w:szCs w:val="24"/>
        </w:rPr>
        <w:tab/>
        <w:t>Negociază și pregătește acordurile de colaborare cu nodurile (în temeiul articolului 8.5) și un program de lucru cu EMBL (în temeiul articolului 5.4.2).</w:t>
      </w:r>
    </w:p>
    <w:p w14:paraId="454DAF56"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6.3.3. Personalul ELIXIR care lucrează la </w:t>
      </w:r>
      <w:r w:rsidR="00ED1D90" w:rsidRPr="00C10E6E">
        <w:rPr>
          <w:rFonts w:ascii="Times New Roman" w:hAnsi="Times New Roman" w:cs="Times New Roman"/>
          <w:b/>
          <w:bCs/>
          <w:sz w:val="24"/>
          <w:szCs w:val="24"/>
        </w:rPr>
        <w:t>hub-</w:t>
      </w:r>
      <w:proofErr w:type="spellStart"/>
      <w:r w:rsidR="00ED1D90" w:rsidRPr="00C10E6E">
        <w:rPr>
          <w:rFonts w:ascii="Times New Roman" w:hAnsi="Times New Roman" w:cs="Times New Roman"/>
          <w:b/>
          <w:bCs/>
          <w:sz w:val="24"/>
          <w:szCs w:val="24"/>
        </w:rPr>
        <w:t>ul</w:t>
      </w:r>
      <w:proofErr w:type="spellEnd"/>
      <w:r w:rsidR="00ED1D90" w:rsidRPr="00C10E6E">
        <w:rPr>
          <w:rFonts w:ascii="Times New Roman" w:hAnsi="Times New Roman" w:cs="Times New Roman"/>
          <w:b/>
          <w:bCs/>
          <w:sz w:val="24"/>
          <w:szCs w:val="24"/>
        </w:rPr>
        <w:t xml:space="preserve"> </w:t>
      </w:r>
      <w:r w:rsidRPr="00C10E6E">
        <w:rPr>
          <w:rFonts w:ascii="Times New Roman" w:hAnsi="Times New Roman" w:cs="Times New Roman"/>
          <w:b/>
          <w:bCs/>
          <w:sz w:val="24"/>
          <w:szCs w:val="24"/>
        </w:rPr>
        <w:t xml:space="preserve">ELIXIR </w:t>
      </w:r>
    </w:p>
    <w:p w14:paraId="504C562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Personalul care lucrează la</w:t>
      </w:r>
      <w:r w:rsidR="00520144" w:rsidRPr="00C10E6E">
        <w:rPr>
          <w:rFonts w:ascii="Times New Roman" w:hAnsi="Times New Roman" w:cs="Times New Roman"/>
          <w:sz w:val="24"/>
          <w:szCs w:val="24"/>
        </w:rPr>
        <w:t xml:space="preserve"> hub-</w:t>
      </w:r>
      <w:proofErr w:type="spellStart"/>
      <w:r w:rsidR="00520144"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este responsabil de furnizarea de sprijin administrativ și tehnic pentru</w:t>
      </w:r>
      <w:r w:rsidR="00520144" w:rsidRPr="00C10E6E">
        <w:rPr>
          <w:rFonts w:ascii="Times New Roman" w:hAnsi="Times New Roman" w:cs="Times New Roman"/>
          <w:sz w:val="24"/>
          <w:szCs w:val="24"/>
        </w:rPr>
        <w:t xml:space="preserve"> hub-</w:t>
      </w:r>
      <w:proofErr w:type="spellStart"/>
      <w:r w:rsidR="00520144"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și, în special, pentru directorul ELIXIR și pentru Consiliul științific</w:t>
      </w:r>
      <w:r w:rsidR="00520144" w:rsidRPr="00C10E6E">
        <w:rPr>
          <w:rFonts w:ascii="Times New Roman" w:hAnsi="Times New Roman" w:cs="Times New Roman"/>
          <w:sz w:val="24"/>
          <w:szCs w:val="24"/>
        </w:rPr>
        <w:t xml:space="preserve"> consultativ</w:t>
      </w:r>
      <w:r w:rsidRPr="00C10E6E">
        <w:rPr>
          <w:rFonts w:ascii="Times New Roman" w:hAnsi="Times New Roman" w:cs="Times New Roman"/>
          <w:sz w:val="24"/>
          <w:szCs w:val="24"/>
        </w:rPr>
        <w:t>.</w:t>
      </w:r>
    </w:p>
    <w:p w14:paraId="1B91DCD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Directorul ELIXIR, precum și personalul ELIXIR sunt angajați de EMBL în conformitate cu Regulile și regulamentele privind personalul EMBL.</w:t>
      </w:r>
    </w:p>
    <w:p w14:paraId="45D16F81" w14:textId="77777777" w:rsidR="00104154"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t>Personalul ELIXIR răspunde în fața directorului ELIXIR pentru executarea tuturor serviciilor tehnice și administrative întreprinse în vederea punerii în aplicare a deciziilor Consiliului ELIXIR.</w:t>
      </w:r>
    </w:p>
    <w:p w14:paraId="0EAF9470"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6.3.4 Numirea directorului ELIXIR</w:t>
      </w:r>
    </w:p>
    <w:p w14:paraId="00DE47B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 xml:space="preserve">Directorul ELIXIR este numit de Consiliul ELIXIR și îndeplinește toate sarcinile care îi sunt atribuite, astfel cum sunt detaliate în prezentul </w:t>
      </w:r>
      <w:r w:rsidR="00520144" w:rsidRPr="00C10E6E">
        <w:rPr>
          <w:rFonts w:ascii="Times New Roman" w:hAnsi="Times New Roman" w:cs="Times New Roman"/>
          <w:sz w:val="24"/>
          <w:szCs w:val="24"/>
        </w:rPr>
        <w:t>A</w:t>
      </w:r>
      <w:r w:rsidRPr="00C10E6E">
        <w:rPr>
          <w:rFonts w:ascii="Times New Roman" w:hAnsi="Times New Roman" w:cs="Times New Roman"/>
          <w:sz w:val="24"/>
          <w:szCs w:val="24"/>
        </w:rPr>
        <w:t>cord.</w:t>
      </w:r>
    </w:p>
    <w:p w14:paraId="6A72AFD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În cazul în care apare un post vacant, Consiliul ELIXIR numește un director ELIXIR interimar până la încheierea unui proces de recrutare.</w:t>
      </w:r>
    </w:p>
    <w:p w14:paraId="4CD1B6C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6.3.5 Demiterea și demisia directorului ELIXIR</w:t>
      </w:r>
    </w:p>
    <w:p w14:paraId="245EFC5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Decizia de demitere a directorului ELIXIR este luată de Consiliul ELIXIR.</w:t>
      </w:r>
    </w:p>
    <w:p w14:paraId="6B045B7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În cazul demisiei directorului ELIXIR, EMBL informează imediat Consiliul ELIXIR prin notificarea în scris a președintelui Consiliului ELIXIR.</w:t>
      </w:r>
    </w:p>
    <w:p w14:paraId="2135E2B6" w14:textId="77777777" w:rsidR="00520144"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6.4 Consiliul</w:t>
      </w:r>
      <w:r w:rsidR="00520144" w:rsidRPr="00C10E6E">
        <w:rPr>
          <w:rFonts w:ascii="Times New Roman" w:hAnsi="Times New Roman" w:cs="Times New Roman"/>
          <w:b/>
          <w:bCs/>
          <w:sz w:val="24"/>
          <w:szCs w:val="24"/>
        </w:rPr>
        <w:t xml:space="preserve"> științific</w:t>
      </w:r>
      <w:r w:rsidRPr="00C10E6E">
        <w:rPr>
          <w:rFonts w:ascii="Times New Roman" w:hAnsi="Times New Roman" w:cs="Times New Roman"/>
          <w:b/>
          <w:bCs/>
          <w:sz w:val="24"/>
          <w:szCs w:val="24"/>
        </w:rPr>
        <w:t xml:space="preserve"> consultativ </w:t>
      </w:r>
    </w:p>
    <w:p w14:paraId="2B472AF9"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6.4.1 Rolul și scopul</w:t>
      </w:r>
    </w:p>
    <w:p w14:paraId="6448578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 xml:space="preserve">Consiliul </w:t>
      </w:r>
      <w:r w:rsidR="00520144" w:rsidRPr="00C10E6E">
        <w:rPr>
          <w:rFonts w:ascii="Times New Roman" w:hAnsi="Times New Roman" w:cs="Times New Roman"/>
          <w:sz w:val="24"/>
          <w:szCs w:val="24"/>
        </w:rPr>
        <w:t xml:space="preserve">științific </w:t>
      </w:r>
      <w:r w:rsidRPr="00C10E6E">
        <w:rPr>
          <w:rFonts w:ascii="Times New Roman" w:hAnsi="Times New Roman" w:cs="Times New Roman"/>
          <w:sz w:val="24"/>
          <w:szCs w:val="24"/>
        </w:rPr>
        <w:t>consultativ oferă consiliere Consiliului ELIXIR și directorului ELIXIR în legătură cu activitățile ELIXIR din perspectivă științifică.</w:t>
      </w:r>
      <w:r w:rsidR="00520144" w:rsidRPr="00C10E6E">
        <w:rPr>
          <w:rFonts w:ascii="Times New Roman" w:hAnsi="Times New Roman" w:cs="Times New Roman"/>
          <w:sz w:val="24"/>
          <w:szCs w:val="24"/>
        </w:rPr>
        <w:t xml:space="preserve"> </w:t>
      </w:r>
    </w:p>
    <w:p w14:paraId="4653351B"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6.4.2 Componența</w:t>
      </w:r>
    </w:p>
    <w:p w14:paraId="01291CD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 xml:space="preserve">Consiliul științific </w:t>
      </w:r>
      <w:r w:rsidR="00520144" w:rsidRPr="00C10E6E">
        <w:rPr>
          <w:rFonts w:ascii="Times New Roman" w:hAnsi="Times New Roman" w:cs="Times New Roman"/>
          <w:sz w:val="24"/>
          <w:szCs w:val="24"/>
        </w:rPr>
        <w:t xml:space="preserve">consultativ </w:t>
      </w:r>
      <w:r w:rsidRPr="00C10E6E">
        <w:rPr>
          <w:rFonts w:ascii="Times New Roman" w:hAnsi="Times New Roman" w:cs="Times New Roman"/>
          <w:sz w:val="24"/>
          <w:szCs w:val="24"/>
        </w:rPr>
        <w:t>este alcătuit din oameni de știință de înaltă calificare, recunoscuți la nivel internațional, selectați pe baza competenței lor în</w:t>
      </w:r>
      <w:r w:rsidR="00520144" w:rsidRPr="00C10E6E">
        <w:rPr>
          <w:rFonts w:ascii="Times New Roman" w:hAnsi="Times New Roman" w:cs="Times New Roman"/>
          <w:sz w:val="24"/>
          <w:szCs w:val="24"/>
        </w:rPr>
        <w:t xml:space="preserve"> ceea ce privește</w:t>
      </w:r>
      <w:r w:rsidRPr="00C10E6E">
        <w:rPr>
          <w:rFonts w:ascii="Times New Roman" w:hAnsi="Times New Roman" w:cs="Times New Roman"/>
          <w:sz w:val="24"/>
          <w:szCs w:val="24"/>
        </w:rPr>
        <w:t xml:space="preserve"> toate aspectele ELIXIR. Consiliul științific </w:t>
      </w:r>
      <w:r w:rsidR="00520144" w:rsidRPr="00C10E6E">
        <w:rPr>
          <w:rFonts w:ascii="Times New Roman" w:hAnsi="Times New Roman" w:cs="Times New Roman"/>
          <w:sz w:val="24"/>
          <w:szCs w:val="24"/>
        </w:rPr>
        <w:t xml:space="preserve">consultativ </w:t>
      </w:r>
      <w:r w:rsidRPr="00C10E6E">
        <w:rPr>
          <w:rFonts w:ascii="Times New Roman" w:hAnsi="Times New Roman" w:cs="Times New Roman"/>
          <w:sz w:val="24"/>
          <w:szCs w:val="24"/>
        </w:rPr>
        <w:t>ar trebui să se străduiască să aibă o compoziție echilibrată din punct de vedere al genului.</w:t>
      </w:r>
    </w:p>
    <w:p w14:paraId="2143F0E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 xml:space="preserve">Membrii Consiliului științific </w:t>
      </w:r>
      <w:r w:rsidR="00520144" w:rsidRPr="00C10E6E">
        <w:rPr>
          <w:rFonts w:ascii="Times New Roman" w:hAnsi="Times New Roman" w:cs="Times New Roman"/>
          <w:sz w:val="24"/>
          <w:szCs w:val="24"/>
        </w:rPr>
        <w:t xml:space="preserve">consultativ </w:t>
      </w:r>
      <w:r w:rsidRPr="00C10E6E">
        <w:rPr>
          <w:rFonts w:ascii="Times New Roman" w:hAnsi="Times New Roman" w:cs="Times New Roman"/>
          <w:sz w:val="24"/>
          <w:szCs w:val="24"/>
        </w:rPr>
        <w:t>sunt numiți în nume propriu și nu ca reprezentanți ai membrilor ELIXIR.</w:t>
      </w:r>
      <w:r w:rsidR="00520144" w:rsidRPr="00C10E6E">
        <w:rPr>
          <w:rFonts w:ascii="Times New Roman" w:hAnsi="Times New Roman" w:cs="Times New Roman"/>
          <w:sz w:val="24"/>
          <w:szCs w:val="24"/>
        </w:rPr>
        <w:t xml:space="preserve"> </w:t>
      </w:r>
    </w:p>
    <w:p w14:paraId="467E438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6.4.3 Selecția și numirea membrilor consiliului științific</w:t>
      </w:r>
      <w:r w:rsidR="00520144" w:rsidRPr="00C10E6E">
        <w:rPr>
          <w:rFonts w:ascii="Times New Roman" w:hAnsi="Times New Roman" w:cs="Times New Roman"/>
          <w:sz w:val="24"/>
          <w:szCs w:val="24"/>
        </w:rPr>
        <w:t xml:space="preserve"> consultativ</w:t>
      </w:r>
    </w:p>
    <w:p w14:paraId="74F1ADC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r>
      <w:r w:rsidR="00400923" w:rsidRPr="00C10E6E">
        <w:rPr>
          <w:rFonts w:ascii="Times New Roman" w:hAnsi="Times New Roman" w:cs="Times New Roman"/>
          <w:sz w:val="24"/>
          <w:szCs w:val="24"/>
        </w:rPr>
        <w:t>D</w:t>
      </w:r>
      <w:r w:rsidRPr="00C10E6E">
        <w:rPr>
          <w:rFonts w:ascii="Times New Roman" w:hAnsi="Times New Roman" w:cs="Times New Roman"/>
          <w:sz w:val="24"/>
          <w:szCs w:val="24"/>
        </w:rPr>
        <w:t xml:space="preserve">upă consultarea membrilor ELIXIR, </w:t>
      </w:r>
      <w:r w:rsidR="00400923" w:rsidRPr="00C10E6E">
        <w:rPr>
          <w:rFonts w:ascii="Times New Roman" w:hAnsi="Times New Roman" w:cs="Times New Roman"/>
          <w:sz w:val="24"/>
          <w:szCs w:val="24"/>
        </w:rPr>
        <w:t xml:space="preserve">Directorul ELIXIR </w:t>
      </w:r>
      <w:r w:rsidRPr="00C10E6E">
        <w:rPr>
          <w:rFonts w:ascii="Times New Roman" w:hAnsi="Times New Roman" w:cs="Times New Roman"/>
          <w:sz w:val="24"/>
          <w:szCs w:val="24"/>
        </w:rPr>
        <w:t>propune consiliului ELIXIR o listă de candidați pe care consiliul ELIXIR o ia în considerare în timpul procesului de selecție.</w:t>
      </w:r>
      <w:r w:rsidR="00520144" w:rsidRPr="00C10E6E">
        <w:rPr>
          <w:rFonts w:ascii="Times New Roman" w:hAnsi="Times New Roman" w:cs="Times New Roman"/>
          <w:sz w:val="24"/>
          <w:szCs w:val="24"/>
        </w:rPr>
        <w:t xml:space="preserve">  </w:t>
      </w:r>
    </w:p>
    <w:p w14:paraId="76A4AD1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 xml:space="preserve">Membrii Consiliului </w:t>
      </w:r>
      <w:r w:rsidR="00520144" w:rsidRPr="00C10E6E">
        <w:rPr>
          <w:rFonts w:ascii="Times New Roman" w:hAnsi="Times New Roman" w:cs="Times New Roman"/>
          <w:sz w:val="24"/>
          <w:szCs w:val="24"/>
        </w:rPr>
        <w:t xml:space="preserve">științific </w:t>
      </w:r>
      <w:r w:rsidRPr="00C10E6E">
        <w:rPr>
          <w:rFonts w:ascii="Times New Roman" w:hAnsi="Times New Roman" w:cs="Times New Roman"/>
          <w:sz w:val="24"/>
          <w:szCs w:val="24"/>
        </w:rPr>
        <w:t>consultativ sunt numiți de către Consiliul ELIXIR pentru o perioadă de trei ani.</w:t>
      </w:r>
    </w:p>
    <w:p w14:paraId="2690561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t xml:space="preserve">Consiliul științific </w:t>
      </w:r>
      <w:r w:rsidR="00520144" w:rsidRPr="00C10E6E">
        <w:rPr>
          <w:rFonts w:ascii="Times New Roman" w:hAnsi="Times New Roman" w:cs="Times New Roman"/>
          <w:sz w:val="24"/>
          <w:szCs w:val="24"/>
        </w:rPr>
        <w:t xml:space="preserve">consultativ </w:t>
      </w:r>
      <w:r w:rsidRPr="00C10E6E">
        <w:rPr>
          <w:rFonts w:ascii="Times New Roman" w:hAnsi="Times New Roman" w:cs="Times New Roman"/>
          <w:sz w:val="24"/>
          <w:szCs w:val="24"/>
        </w:rPr>
        <w:t>stabilește un regulament de procedură.</w:t>
      </w:r>
    </w:p>
    <w:p w14:paraId="0A43A65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6.5 Comitetul șefilor de noduri</w:t>
      </w:r>
    </w:p>
    <w:p w14:paraId="60524135"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6.5.1 Rolul și scopul</w:t>
      </w:r>
    </w:p>
    <w:p w14:paraId="4E9C7F0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Comitetul șefilor de noduri este alcătuit din reprezentanți ai nodurilor ELIXIR și ai EMBL-EBI. Comitetul șefilor de noduri oferă consiliere Consiliului ELIXIR și directorului ELIXIR în legătură cu activitățile ELIXIR. Directorul ELIXIR se consultă cu Comitetul șefilor de noduri pentru a stabili programul pe care îl va prezenta Consiliului ELIXIR.</w:t>
      </w:r>
    </w:p>
    <w:p w14:paraId="64C1CAD1"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6.5.2. Membrii Comitetului șefilor de noduri</w:t>
      </w:r>
    </w:p>
    <w:p w14:paraId="798E924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 xml:space="preserve">Fiecare nod ELIXIR care a încheiat un acord de colaborare cu </w:t>
      </w:r>
      <w:r w:rsidR="00520144" w:rsidRPr="00C10E6E">
        <w:rPr>
          <w:rFonts w:ascii="Times New Roman" w:hAnsi="Times New Roman" w:cs="Times New Roman"/>
          <w:sz w:val="24"/>
          <w:szCs w:val="24"/>
        </w:rPr>
        <w:t>hub-</w:t>
      </w:r>
      <w:proofErr w:type="spellStart"/>
      <w:r w:rsidR="00520144" w:rsidRPr="00C10E6E">
        <w:rPr>
          <w:rFonts w:ascii="Times New Roman" w:hAnsi="Times New Roman" w:cs="Times New Roman"/>
          <w:sz w:val="24"/>
          <w:szCs w:val="24"/>
        </w:rPr>
        <w:t>ul</w:t>
      </w:r>
      <w:proofErr w:type="spellEnd"/>
      <w:r w:rsidR="00520144" w:rsidRPr="00C10E6E">
        <w:rPr>
          <w:rFonts w:ascii="Times New Roman" w:hAnsi="Times New Roman" w:cs="Times New Roman"/>
          <w:sz w:val="24"/>
          <w:szCs w:val="24"/>
        </w:rPr>
        <w:t xml:space="preserve"> </w:t>
      </w:r>
      <w:r w:rsidRPr="00C10E6E">
        <w:rPr>
          <w:rFonts w:ascii="Times New Roman" w:hAnsi="Times New Roman" w:cs="Times New Roman"/>
          <w:sz w:val="24"/>
          <w:szCs w:val="24"/>
        </w:rPr>
        <w:t xml:space="preserve">ELIXIR numește un reprezentant, care acționează ca șef al nodului ELIXIR și </w:t>
      </w:r>
      <w:r w:rsidR="00520144" w:rsidRPr="00C10E6E">
        <w:rPr>
          <w:rFonts w:ascii="Times New Roman" w:hAnsi="Times New Roman" w:cs="Times New Roman"/>
          <w:sz w:val="24"/>
          <w:szCs w:val="24"/>
        </w:rPr>
        <w:t>deține</w:t>
      </w:r>
      <w:r w:rsidRPr="00C10E6E">
        <w:rPr>
          <w:rFonts w:ascii="Times New Roman" w:hAnsi="Times New Roman" w:cs="Times New Roman"/>
          <w:sz w:val="24"/>
          <w:szCs w:val="24"/>
        </w:rPr>
        <w:t xml:space="preserve"> un loc în Comitetul șefilor de noduri.</w:t>
      </w:r>
    </w:p>
    <w:p w14:paraId="6D8DE21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 xml:space="preserve">EMBL-EBI desemnează un reprezentant, care acționează în calitate de șef al participării EMBL-EBI la ELIXIR și </w:t>
      </w:r>
      <w:r w:rsidR="00520144" w:rsidRPr="00C10E6E">
        <w:rPr>
          <w:rFonts w:ascii="Times New Roman" w:hAnsi="Times New Roman" w:cs="Times New Roman"/>
          <w:sz w:val="24"/>
          <w:szCs w:val="24"/>
        </w:rPr>
        <w:t>deține</w:t>
      </w:r>
      <w:r w:rsidRPr="00C10E6E">
        <w:rPr>
          <w:rFonts w:ascii="Times New Roman" w:hAnsi="Times New Roman" w:cs="Times New Roman"/>
          <w:sz w:val="24"/>
          <w:szCs w:val="24"/>
        </w:rPr>
        <w:t xml:space="preserve"> un loc în Comitetul șefilor de noduri</w:t>
      </w:r>
    </w:p>
    <w:p w14:paraId="7728615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t>Comitetul șefilor de noduri își stabilește propriul regulament de procedură.</w:t>
      </w:r>
    </w:p>
    <w:p w14:paraId="632BAC69"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6.6. Alte comitete înființate de Consiliul ELIXIR, după caz</w:t>
      </w:r>
    </w:p>
    <w:p w14:paraId="1D82159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Consiliul ELIXIR și directorul ELIXIR pot înființa alte comitete, după caz. Consiliul ELIXIR definește termenii de referință și componența acestor comitete.</w:t>
      </w:r>
    </w:p>
    <w:p w14:paraId="2282BC0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w:t>
      </w:r>
      <w:r w:rsidRPr="00C10E6E">
        <w:rPr>
          <w:rFonts w:ascii="Times New Roman" w:hAnsi="Times New Roman" w:cs="Times New Roman"/>
          <w:b/>
          <w:bCs/>
          <w:sz w:val="24"/>
          <w:szCs w:val="24"/>
        </w:rPr>
        <w:tab/>
      </w:r>
      <w:r w:rsidR="00520144" w:rsidRPr="00C10E6E">
        <w:rPr>
          <w:rFonts w:ascii="Times New Roman" w:hAnsi="Times New Roman" w:cs="Times New Roman"/>
          <w:b/>
          <w:bCs/>
          <w:sz w:val="24"/>
          <w:szCs w:val="24"/>
        </w:rPr>
        <w:t>Aspecte financiare</w:t>
      </w:r>
    </w:p>
    <w:p w14:paraId="0C73927D"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7.1 Planificarea financiară și bugetul</w:t>
      </w:r>
    </w:p>
    <w:p w14:paraId="48C77F41"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7.1.1 Plan</w:t>
      </w:r>
      <w:r w:rsidR="00012BF4" w:rsidRPr="00C10E6E">
        <w:rPr>
          <w:rFonts w:ascii="Times New Roman" w:hAnsi="Times New Roman" w:cs="Times New Roman"/>
          <w:b/>
          <w:bCs/>
          <w:sz w:val="24"/>
          <w:szCs w:val="24"/>
        </w:rPr>
        <w:t>ul</w:t>
      </w:r>
      <w:r w:rsidRPr="00C10E6E">
        <w:rPr>
          <w:rFonts w:ascii="Times New Roman" w:hAnsi="Times New Roman" w:cs="Times New Roman"/>
          <w:b/>
          <w:bCs/>
          <w:sz w:val="24"/>
          <w:szCs w:val="24"/>
        </w:rPr>
        <w:t xml:space="preserve"> financiar</w:t>
      </w:r>
    </w:p>
    <w:p w14:paraId="2869C32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La fiecare cinci ani, directorul ELIXIR prezintă Consiliului ELIXIR o propunere de plan financiar pentru examinare și aprobare. Acesta stabilește baza pentru contribuțiile fiecărui stat membru ELIXIR în această perioadă de cinci ani și bugetul maxim convenit pentru ELIXIR pentru aceeași perioadă. Planul financiar se bazează pe programul convenit.</w:t>
      </w:r>
    </w:p>
    <w:p w14:paraId="7C7036C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lastRenderedPageBreak/>
        <w:t>7.1.2 Contribuții</w:t>
      </w:r>
      <w:r w:rsidR="00012BF4" w:rsidRPr="00C10E6E">
        <w:rPr>
          <w:rFonts w:ascii="Times New Roman" w:hAnsi="Times New Roman" w:cs="Times New Roman"/>
          <w:b/>
          <w:bCs/>
          <w:sz w:val="24"/>
          <w:szCs w:val="24"/>
        </w:rPr>
        <w:t>le</w:t>
      </w:r>
      <w:r w:rsidRPr="00C10E6E">
        <w:rPr>
          <w:rFonts w:ascii="Times New Roman" w:hAnsi="Times New Roman" w:cs="Times New Roman"/>
          <w:b/>
          <w:bCs/>
          <w:sz w:val="24"/>
          <w:szCs w:val="24"/>
        </w:rPr>
        <w:t xml:space="preserve"> anuale</w:t>
      </w:r>
    </w:p>
    <w:p w14:paraId="77F3914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Niciun stat membru nu este obligat să plătească mai mult sau mai puțin decât contribuția sa anuală normală convenită în planul financiar. Articolul 5.1.5, articolul 7.5 teza 2 și articolul 9 rămân neschimbate.</w:t>
      </w:r>
    </w:p>
    <w:p w14:paraId="5618D776"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7.1.3 Bugetul ELIXIR</w:t>
      </w:r>
    </w:p>
    <w:p w14:paraId="120EAA2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Directorul ELIXIR prezintă, de asemenea, până cel târziu la data de 1 octombrie a fiecărui an, Consiliului ELIXIR, spre analiză și aprobare, un buget ELIXIR care stabilește estimările detaliate ale veniturilor și cheltuielilor preconizate pentru activitatea ELIXIR a hub-ului ELIXIR pentru anul financiar următor.</w:t>
      </w:r>
    </w:p>
    <w:p w14:paraId="57A25D4D"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7.1.4 </w:t>
      </w:r>
      <w:r w:rsidR="00012BF4" w:rsidRPr="00C10E6E">
        <w:rPr>
          <w:rFonts w:ascii="Times New Roman" w:hAnsi="Times New Roman" w:cs="Times New Roman"/>
          <w:b/>
          <w:bCs/>
          <w:sz w:val="24"/>
          <w:szCs w:val="24"/>
        </w:rPr>
        <w:t>Tranzacții</w:t>
      </w:r>
      <w:r w:rsidRPr="00C10E6E">
        <w:rPr>
          <w:rFonts w:ascii="Times New Roman" w:hAnsi="Times New Roman" w:cs="Times New Roman"/>
          <w:b/>
          <w:bCs/>
          <w:sz w:val="24"/>
          <w:szCs w:val="24"/>
        </w:rPr>
        <w:t xml:space="preserve"> în monedă străină</w:t>
      </w:r>
    </w:p>
    <w:p w14:paraId="0AE2499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La momentul prezentării bugetului pentru anul următor, directorul ELIXIR furnizează, de asemenea, Consiliului ELIXIR o estimare a impactului mișcărilor valutare asupra bugetului ELIXIR pentru anul în curs. Consiliul ELIXIR analizează modul în care aceste fluctuații valutare au avut un impact asupra capacității directorului ELIXIR de a realiza programul și ce măsuri de remediere financiară ar trebui aplicate, dacă este cazul.</w:t>
      </w:r>
    </w:p>
    <w:p w14:paraId="262DC79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7.2 Finanțarea hub-ului ELIXIR</w:t>
      </w:r>
    </w:p>
    <w:p w14:paraId="454E223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Hub-</w:t>
      </w:r>
      <w:proofErr w:type="spellStart"/>
      <w:r w:rsidRPr="00C10E6E">
        <w:rPr>
          <w:rFonts w:ascii="Times New Roman" w:hAnsi="Times New Roman" w:cs="Times New Roman"/>
          <w:sz w:val="24"/>
          <w:szCs w:val="24"/>
        </w:rPr>
        <w:t>ul</w:t>
      </w:r>
      <w:proofErr w:type="spellEnd"/>
      <w:r w:rsidRPr="00C10E6E">
        <w:rPr>
          <w:rFonts w:ascii="Times New Roman" w:hAnsi="Times New Roman" w:cs="Times New Roman"/>
          <w:sz w:val="24"/>
          <w:szCs w:val="24"/>
        </w:rPr>
        <w:t xml:space="preserve"> ELIXIR este finanțat prin</w:t>
      </w:r>
    </w:p>
    <w:p w14:paraId="6182E98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Contribuții financiare ale statelor membre</w:t>
      </w:r>
    </w:p>
    <w:p w14:paraId="7645A23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Contribuții financiare ale observatorilor în conformitate cu articolul 5.3</w:t>
      </w:r>
    </w:p>
    <w:p w14:paraId="686C8DA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Cadouri</w:t>
      </w:r>
    </w:p>
    <w:p w14:paraId="2782A40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 Contribuții speciale, altele decât donațiile, astfel cum sunt prevăzute în prezentul </w:t>
      </w:r>
      <w:r w:rsidR="00BF7251" w:rsidRPr="00C10E6E">
        <w:rPr>
          <w:rFonts w:ascii="Times New Roman" w:hAnsi="Times New Roman" w:cs="Times New Roman"/>
          <w:sz w:val="24"/>
          <w:szCs w:val="24"/>
        </w:rPr>
        <w:t>A</w:t>
      </w:r>
      <w:r w:rsidRPr="00C10E6E">
        <w:rPr>
          <w:rFonts w:ascii="Times New Roman" w:hAnsi="Times New Roman" w:cs="Times New Roman"/>
          <w:sz w:val="24"/>
          <w:szCs w:val="24"/>
        </w:rPr>
        <w:t>cord</w:t>
      </w:r>
    </w:p>
    <w:p w14:paraId="59DB2CA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subvenții</w:t>
      </w:r>
    </w:p>
    <w:p w14:paraId="484DF96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Finanțarea este supusă aprobării Consiliului ELIXIR.</w:t>
      </w:r>
    </w:p>
    <w:p w14:paraId="72650D3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7.3 Conturi</w:t>
      </w:r>
    </w:p>
    <w:p w14:paraId="29B84D3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7.3.1 Anul financiar</w:t>
      </w:r>
    </w:p>
    <w:p w14:paraId="1E783D2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Anul financiar al ELIXIR se desfășoară de la 1 ianuarie la 31 decembrie.</w:t>
      </w:r>
    </w:p>
    <w:p w14:paraId="05CE13A0"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7.3.2 Conturi</w:t>
      </w:r>
    </w:p>
    <w:p w14:paraId="4DD3A58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EMBL</w:t>
      </w:r>
      <w:r w:rsidR="00BF7251" w:rsidRPr="00C10E6E">
        <w:rPr>
          <w:rFonts w:ascii="Times New Roman" w:hAnsi="Times New Roman" w:cs="Times New Roman"/>
          <w:sz w:val="24"/>
          <w:szCs w:val="24"/>
        </w:rPr>
        <w:t xml:space="preserve"> va </w:t>
      </w:r>
      <w:r w:rsidRPr="00C10E6E">
        <w:rPr>
          <w:rFonts w:ascii="Times New Roman" w:hAnsi="Times New Roman" w:cs="Times New Roman"/>
          <w:sz w:val="24"/>
          <w:szCs w:val="24"/>
        </w:rPr>
        <w:t xml:space="preserve">ține conturi separate pentru ELIXIR în conformitate cu regulamentele, politicile, procesele și normele financiare ale EMBL. EMBL se </w:t>
      </w:r>
      <w:r w:rsidR="00BF7251" w:rsidRPr="00C10E6E">
        <w:rPr>
          <w:rFonts w:ascii="Times New Roman" w:hAnsi="Times New Roman" w:cs="Times New Roman"/>
          <w:sz w:val="24"/>
          <w:szCs w:val="24"/>
        </w:rPr>
        <w:t xml:space="preserve">va </w:t>
      </w:r>
      <w:r w:rsidRPr="00C10E6E">
        <w:rPr>
          <w:rFonts w:ascii="Times New Roman" w:hAnsi="Times New Roman" w:cs="Times New Roman"/>
          <w:sz w:val="24"/>
          <w:szCs w:val="24"/>
        </w:rPr>
        <w:t>asigur</w:t>
      </w:r>
      <w:r w:rsidR="00BF7251" w:rsidRPr="00C10E6E">
        <w:rPr>
          <w:rFonts w:ascii="Times New Roman" w:hAnsi="Times New Roman" w:cs="Times New Roman"/>
          <w:sz w:val="24"/>
          <w:szCs w:val="24"/>
        </w:rPr>
        <w:t>a</w:t>
      </w:r>
      <w:r w:rsidRPr="00C10E6E">
        <w:rPr>
          <w:rFonts w:ascii="Times New Roman" w:hAnsi="Times New Roman" w:cs="Times New Roman"/>
          <w:sz w:val="24"/>
          <w:szCs w:val="24"/>
        </w:rPr>
        <w:t xml:space="preserve"> că toate veniturile și cheltuielile legate de activitățile ELIXIR sunt identificabile separat în cadrul conturilor sale. EMBL </w:t>
      </w:r>
      <w:r w:rsidR="00BF7251" w:rsidRPr="00C10E6E">
        <w:rPr>
          <w:rFonts w:ascii="Times New Roman" w:hAnsi="Times New Roman" w:cs="Times New Roman"/>
          <w:sz w:val="24"/>
          <w:szCs w:val="24"/>
        </w:rPr>
        <w:t xml:space="preserve">va </w:t>
      </w:r>
      <w:r w:rsidRPr="00C10E6E">
        <w:rPr>
          <w:rFonts w:ascii="Times New Roman" w:hAnsi="Times New Roman" w:cs="Times New Roman"/>
          <w:sz w:val="24"/>
          <w:szCs w:val="24"/>
        </w:rPr>
        <w:t>raport</w:t>
      </w:r>
      <w:r w:rsidR="00BF7251" w:rsidRPr="00C10E6E">
        <w:rPr>
          <w:rFonts w:ascii="Times New Roman" w:hAnsi="Times New Roman" w:cs="Times New Roman"/>
          <w:sz w:val="24"/>
          <w:szCs w:val="24"/>
        </w:rPr>
        <w:t>a</w:t>
      </w:r>
      <w:r w:rsidRPr="00C10E6E">
        <w:rPr>
          <w:rFonts w:ascii="Times New Roman" w:hAnsi="Times New Roman" w:cs="Times New Roman"/>
          <w:sz w:val="24"/>
          <w:szCs w:val="24"/>
        </w:rPr>
        <w:t xml:space="preserve"> veniturile și cheltuielile ELIXIR prin intermediul unei declarații anuale de venituri ELIXIR, care </w:t>
      </w:r>
      <w:r w:rsidR="00BF7251" w:rsidRPr="00C10E6E">
        <w:rPr>
          <w:rFonts w:ascii="Times New Roman" w:hAnsi="Times New Roman" w:cs="Times New Roman"/>
          <w:sz w:val="24"/>
          <w:szCs w:val="24"/>
        </w:rPr>
        <w:t xml:space="preserve">va </w:t>
      </w:r>
      <w:r w:rsidRPr="00C10E6E">
        <w:rPr>
          <w:rFonts w:ascii="Times New Roman" w:hAnsi="Times New Roman" w:cs="Times New Roman"/>
          <w:sz w:val="24"/>
          <w:szCs w:val="24"/>
        </w:rPr>
        <w:t>face parte din conturile anuale ale EMBL (anexa 2).</w:t>
      </w:r>
    </w:p>
    <w:p w14:paraId="4B824C64"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7.4 Audit</w:t>
      </w:r>
    </w:p>
    <w:p w14:paraId="60B9671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Veniturile și cheltuielile ELIXIR fac obiectul unui audit extern anual, care face parte din auditul anual al EMBL. Auditorii externi ai EMBL </w:t>
      </w:r>
      <w:r w:rsidR="00BF7251" w:rsidRPr="00C10E6E">
        <w:rPr>
          <w:rFonts w:ascii="Times New Roman" w:hAnsi="Times New Roman" w:cs="Times New Roman"/>
          <w:sz w:val="24"/>
          <w:szCs w:val="24"/>
        </w:rPr>
        <w:t xml:space="preserve">vor </w:t>
      </w:r>
      <w:r w:rsidRPr="00C10E6E">
        <w:rPr>
          <w:rFonts w:ascii="Times New Roman" w:hAnsi="Times New Roman" w:cs="Times New Roman"/>
          <w:sz w:val="24"/>
          <w:szCs w:val="24"/>
        </w:rPr>
        <w:t>furniz</w:t>
      </w:r>
      <w:r w:rsidR="00BF7251" w:rsidRPr="00C10E6E">
        <w:rPr>
          <w:rFonts w:ascii="Times New Roman" w:hAnsi="Times New Roman" w:cs="Times New Roman"/>
          <w:sz w:val="24"/>
          <w:szCs w:val="24"/>
        </w:rPr>
        <w:t>a</w:t>
      </w:r>
      <w:r w:rsidRPr="00C10E6E">
        <w:rPr>
          <w:rFonts w:ascii="Times New Roman" w:hAnsi="Times New Roman" w:cs="Times New Roman"/>
          <w:sz w:val="24"/>
          <w:szCs w:val="24"/>
        </w:rPr>
        <w:t xml:space="preserve"> Consiliului ELIXIR un raport de audit separat privind veniturile și cheltuielile ELIXIR, pe cheltuiala proprie a ELIXIR.</w:t>
      </w:r>
    </w:p>
    <w:p w14:paraId="43B4406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7.5 Cheltuieli generale</w:t>
      </w:r>
    </w:p>
    <w:p w14:paraId="7518B7D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 xml:space="preserve">EMBL are dreptul de a </w:t>
      </w:r>
      <w:r w:rsidR="00BF7251" w:rsidRPr="00C10E6E">
        <w:rPr>
          <w:rFonts w:ascii="Times New Roman" w:hAnsi="Times New Roman" w:cs="Times New Roman"/>
          <w:sz w:val="24"/>
          <w:szCs w:val="24"/>
        </w:rPr>
        <w:t xml:space="preserve">emite o </w:t>
      </w:r>
      <w:r w:rsidRPr="00C10E6E">
        <w:rPr>
          <w:rFonts w:ascii="Times New Roman" w:hAnsi="Times New Roman" w:cs="Times New Roman"/>
          <w:sz w:val="24"/>
          <w:szCs w:val="24"/>
        </w:rPr>
        <w:t>factur</w:t>
      </w:r>
      <w:r w:rsidR="00BF7251" w:rsidRPr="00C10E6E">
        <w:rPr>
          <w:rFonts w:ascii="Times New Roman" w:hAnsi="Times New Roman" w:cs="Times New Roman"/>
          <w:sz w:val="24"/>
          <w:szCs w:val="24"/>
        </w:rPr>
        <w:t>ă către</w:t>
      </w:r>
      <w:r w:rsidRPr="00C10E6E">
        <w:rPr>
          <w:rFonts w:ascii="Times New Roman" w:hAnsi="Times New Roman" w:cs="Times New Roman"/>
          <w:sz w:val="24"/>
          <w:szCs w:val="24"/>
        </w:rPr>
        <w:t xml:space="preserve"> ELIXIR </w:t>
      </w:r>
      <w:r w:rsidR="00BF7251" w:rsidRPr="00C10E6E">
        <w:rPr>
          <w:rFonts w:ascii="Times New Roman" w:hAnsi="Times New Roman" w:cs="Times New Roman"/>
          <w:sz w:val="24"/>
          <w:szCs w:val="24"/>
        </w:rPr>
        <w:t xml:space="preserve">pentru </w:t>
      </w:r>
      <w:r w:rsidRPr="00C10E6E">
        <w:rPr>
          <w:rFonts w:ascii="Times New Roman" w:hAnsi="Times New Roman" w:cs="Times New Roman"/>
          <w:sz w:val="24"/>
          <w:szCs w:val="24"/>
        </w:rPr>
        <w:t xml:space="preserve">costurile generale legate de serviciile sale în conformitate cu regulamentele, politicile, procesele și normele financiare ale EMBL. EMBL </w:t>
      </w:r>
      <w:r w:rsidR="00BF7251" w:rsidRPr="00C10E6E">
        <w:rPr>
          <w:rFonts w:ascii="Times New Roman" w:hAnsi="Times New Roman" w:cs="Times New Roman"/>
          <w:sz w:val="24"/>
          <w:szCs w:val="24"/>
        </w:rPr>
        <w:t xml:space="preserve">va </w:t>
      </w:r>
      <w:r w:rsidRPr="00C10E6E">
        <w:rPr>
          <w:rFonts w:ascii="Times New Roman" w:hAnsi="Times New Roman" w:cs="Times New Roman"/>
          <w:sz w:val="24"/>
          <w:szCs w:val="24"/>
        </w:rPr>
        <w:t>imput</w:t>
      </w:r>
      <w:r w:rsidR="00BF7251" w:rsidRPr="00C10E6E">
        <w:rPr>
          <w:rFonts w:ascii="Times New Roman" w:hAnsi="Times New Roman" w:cs="Times New Roman"/>
          <w:sz w:val="24"/>
          <w:szCs w:val="24"/>
        </w:rPr>
        <w:t>a</w:t>
      </w:r>
      <w:r w:rsidRPr="00C10E6E">
        <w:rPr>
          <w:rFonts w:ascii="Times New Roman" w:hAnsi="Times New Roman" w:cs="Times New Roman"/>
          <w:sz w:val="24"/>
          <w:szCs w:val="24"/>
        </w:rPr>
        <w:t xml:space="preserve"> ELIXIR orice costuri suportate de EMBL ca urmare a faptului că ELIXIR are un flux de numerar negativ.</w:t>
      </w:r>
    </w:p>
    <w:p w14:paraId="5050B06E"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7.6 Principii de bază ale </w:t>
      </w:r>
      <w:r w:rsidR="00BF7251" w:rsidRPr="00C10E6E">
        <w:rPr>
          <w:rFonts w:ascii="Times New Roman" w:hAnsi="Times New Roman" w:cs="Times New Roman"/>
          <w:b/>
          <w:bCs/>
          <w:sz w:val="24"/>
          <w:szCs w:val="24"/>
        </w:rPr>
        <w:t xml:space="preserve">managementului </w:t>
      </w:r>
      <w:r w:rsidRPr="00C10E6E">
        <w:rPr>
          <w:rFonts w:ascii="Times New Roman" w:hAnsi="Times New Roman" w:cs="Times New Roman"/>
          <w:b/>
          <w:bCs/>
          <w:sz w:val="24"/>
          <w:szCs w:val="24"/>
        </w:rPr>
        <w:t>financiar a</w:t>
      </w:r>
      <w:r w:rsidR="00BF7251" w:rsidRPr="00C10E6E">
        <w:rPr>
          <w:rFonts w:ascii="Times New Roman" w:hAnsi="Times New Roman" w:cs="Times New Roman"/>
          <w:b/>
          <w:bCs/>
          <w:sz w:val="24"/>
          <w:szCs w:val="24"/>
        </w:rPr>
        <w:t>l</w:t>
      </w:r>
      <w:r w:rsidRPr="00C10E6E">
        <w:rPr>
          <w:rFonts w:ascii="Times New Roman" w:hAnsi="Times New Roman" w:cs="Times New Roman"/>
          <w:b/>
          <w:bCs/>
          <w:sz w:val="24"/>
          <w:szCs w:val="24"/>
        </w:rPr>
        <w:t xml:space="preserve"> ELIXIR</w:t>
      </w:r>
    </w:p>
    <w:p w14:paraId="428D4E31"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7.6.1 Administrarea bugetului ELIXIR</w:t>
      </w:r>
    </w:p>
    <w:p w14:paraId="41FD8CA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În conformitate cu deciziile luate de Consiliul ELIXIR, EMBL administrează bugetul ELIXIR al hub-ului ELIXIR, în conformitate cu deciziile luate de Consiliul ELIXIR. Bugetul ELIXIR va fi administrat în conformitate cu Acordul de înființare a EMBL și cu Regulile și regulamentele financiare ale EMBL.</w:t>
      </w:r>
    </w:p>
    <w:p w14:paraId="370A0796"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7.6.2 Cadouri</w:t>
      </w:r>
    </w:p>
    <w:p w14:paraId="16D1D75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Orice cadou a cărui valoare depășește 250</w:t>
      </w:r>
      <w:r w:rsidR="00614072" w:rsidRPr="00C10E6E">
        <w:rPr>
          <w:rFonts w:ascii="Times New Roman" w:hAnsi="Times New Roman" w:cs="Times New Roman"/>
          <w:sz w:val="24"/>
          <w:szCs w:val="24"/>
        </w:rPr>
        <w:t>.</w:t>
      </w:r>
      <w:r w:rsidRPr="00C10E6E">
        <w:rPr>
          <w:rFonts w:ascii="Times New Roman" w:hAnsi="Times New Roman" w:cs="Times New Roman"/>
          <w:sz w:val="24"/>
          <w:szCs w:val="24"/>
        </w:rPr>
        <w:t>000 EUR și toate contribuțiile speciale necesită aprobarea Consiliului ELIXIR și aprobarea Consiliului EMBL, o astfel de aprobare urmând a fi acordată în conformitate cu Regulile și Regulamentele financiare ale EMBL. Cadourile trebuie să fie în concordanță cu scopurile ELIXIR și ale EMBL.</w:t>
      </w:r>
    </w:p>
    <w:p w14:paraId="0B3DFF64"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8.</w:t>
      </w:r>
      <w:r w:rsidRPr="00C10E6E">
        <w:rPr>
          <w:rFonts w:ascii="Times New Roman" w:hAnsi="Times New Roman" w:cs="Times New Roman"/>
          <w:b/>
          <w:bCs/>
          <w:sz w:val="24"/>
          <w:szCs w:val="24"/>
        </w:rPr>
        <w:tab/>
        <w:t>Nodurile ELIXIR</w:t>
      </w:r>
    </w:p>
    <w:p w14:paraId="647B654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8.1. Procesul de solicitare pentru nodurile ELIXIR</w:t>
      </w:r>
    </w:p>
    <w:p w14:paraId="6CEA7A9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Procesul de aplicare cuprinde următoarele etape:</w:t>
      </w:r>
    </w:p>
    <w:p w14:paraId="7A6CD19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Propunere</w:t>
      </w:r>
      <w:r w:rsidR="00B46D17" w:rsidRPr="00C10E6E">
        <w:rPr>
          <w:rFonts w:ascii="Times New Roman" w:hAnsi="Times New Roman" w:cs="Times New Roman"/>
          <w:sz w:val="24"/>
          <w:szCs w:val="24"/>
        </w:rPr>
        <w:t>a</w:t>
      </w:r>
      <w:r w:rsidRPr="00C10E6E">
        <w:rPr>
          <w:rFonts w:ascii="Times New Roman" w:hAnsi="Times New Roman" w:cs="Times New Roman"/>
          <w:sz w:val="24"/>
          <w:szCs w:val="24"/>
        </w:rPr>
        <w:t xml:space="preserve"> din partea unui membru ELIXIR</w:t>
      </w:r>
    </w:p>
    <w:p w14:paraId="3BB22BB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 Evaluarea cererii </w:t>
      </w:r>
      <w:r w:rsidR="00B46D17" w:rsidRPr="00C10E6E">
        <w:rPr>
          <w:rFonts w:ascii="Times New Roman" w:hAnsi="Times New Roman" w:cs="Times New Roman"/>
          <w:sz w:val="24"/>
          <w:szCs w:val="24"/>
        </w:rPr>
        <w:t>cu privire la</w:t>
      </w:r>
      <w:r w:rsidRPr="00C10E6E">
        <w:rPr>
          <w:rFonts w:ascii="Times New Roman" w:hAnsi="Times New Roman" w:cs="Times New Roman"/>
          <w:sz w:val="24"/>
          <w:szCs w:val="24"/>
        </w:rPr>
        <w:t xml:space="preserve"> nod</w:t>
      </w:r>
      <w:r w:rsidR="00B46D17" w:rsidRPr="00C10E6E">
        <w:rPr>
          <w:rFonts w:ascii="Times New Roman" w:hAnsi="Times New Roman" w:cs="Times New Roman"/>
          <w:sz w:val="24"/>
          <w:szCs w:val="24"/>
        </w:rPr>
        <w:t>uri</w:t>
      </w:r>
    </w:p>
    <w:p w14:paraId="3D43971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Faza de negociere</w:t>
      </w:r>
    </w:p>
    <w:p w14:paraId="6508537A"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Integrarea juridică a nodurilor ELIXIR în ELIXIR prin acorduri de colaborare</w:t>
      </w:r>
    </w:p>
    <w:p w14:paraId="0B774E6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Evaluare periodică</w:t>
      </w:r>
    </w:p>
    <w:p w14:paraId="7B07B28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8.2.</w:t>
      </w:r>
      <w:r w:rsidRPr="00C10E6E">
        <w:rPr>
          <w:rFonts w:ascii="Times New Roman" w:hAnsi="Times New Roman" w:cs="Times New Roman"/>
          <w:b/>
          <w:bCs/>
          <w:sz w:val="24"/>
          <w:szCs w:val="24"/>
        </w:rPr>
        <w:tab/>
        <w:t>Dreptul de propunere</w:t>
      </w:r>
    </w:p>
    <w:p w14:paraId="7158376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Solicitanții de noduri sunt propuși de către membrii ELIXIR. Consiliul ELIXIR invită membrii ELIXIR să predea propunerile în conformitate cu procedurile stabilite de Consiliul ELIXIR.</w:t>
      </w:r>
    </w:p>
    <w:p w14:paraId="60529FAB"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8.3. Criterii oficiale de eligibilitate</w:t>
      </w:r>
    </w:p>
    <w:p w14:paraId="5CC44BF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Membrii ELIXIR propun numai solicitanții de noduri care îndeplinesc următoarele criterii cumulative:</w:t>
      </w:r>
    </w:p>
    <w:p w14:paraId="71A2612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 să fie sau să facă parte dintr-o entitate juridică cu personalitate juridică în conformitate cu dreptul său intern;</w:t>
      </w:r>
    </w:p>
    <w:p w14:paraId="7D76C22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 să fie localizați într-un stat membru ELIXIR și</w:t>
      </w:r>
    </w:p>
    <w:p w14:paraId="5003450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c. să fie în măsură să demonstreze că este sustenabil din punct de vedere financiar, având în vedere activitățile pe care propune să </w:t>
      </w:r>
      <w:r w:rsidR="00B46D17" w:rsidRPr="00C10E6E">
        <w:rPr>
          <w:rFonts w:ascii="Times New Roman" w:hAnsi="Times New Roman" w:cs="Times New Roman"/>
          <w:sz w:val="24"/>
          <w:szCs w:val="24"/>
        </w:rPr>
        <w:t xml:space="preserve">le </w:t>
      </w:r>
      <w:r w:rsidRPr="00C10E6E">
        <w:rPr>
          <w:rFonts w:ascii="Times New Roman" w:hAnsi="Times New Roman" w:cs="Times New Roman"/>
          <w:sz w:val="24"/>
          <w:szCs w:val="24"/>
        </w:rPr>
        <w:t>desfășoare pentru ELIXIR.</w:t>
      </w:r>
    </w:p>
    <w:p w14:paraId="287C2F48"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8.4. Procedura de evaluare a cererilor pentru noduri</w:t>
      </w:r>
    </w:p>
    <w:p w14:paraId="3F2E9BC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Propunerile sunt evaluate de Consiliul științific</w:t>
      </w:r>
      <w:r w:rsidR="00B46D17" w:rsidRPr="00C10E6E">
        <w:rPr>
          <w:rFonts w:ascii="Times New Roman" w:hAnsi="Times New Roman" w:cs="Times New Roman"/>
          <w:sz w:val="24"/>
          <w:szCs w:val="24"/>
        </w:rPr>
        <w:t xml:space="preserve"> consultativ</w:t>
      </w:r>
      <w:r w:rsidRPr="00C10E6E">
        <w:rPr>
          <w:rFonts w:ascii="Times New Roman" w:hAnsi="Times New Roman" w:cs="Times New Roman"/>
          <w:sz w:val="24"/>
          <w:szCs w:val="24"/>
        </w:rPr>
        <w:t>, în conformitate cu procedurile stabilite de Consiliul ELIXIR.</w:t>
      </w:r>
    </w:p>
    <w:p w14:paraId="7A1BB540"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lastRenderedPageBreak/>
        <w:t>8.5 Acorduri de colaborare</w:t>
      </w:r>
    </w:p>
    <w:p w14:paraId="140557C8"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8.5.1 Statutul de Nod ELIXIR</w:t>
      </w:r>
    </w:p>
    <w:p w14:paraId="2C054D2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După acceptarea sa, solicitantul </w:t>
      </w:r>
      <w:r w:rsidR="00B46D17" w:rsidRPr="00C10E6E">
        <w:rPr>
          <w:rFonts w:ascii="Times New Roman" w:hAnsi="Times New Roman" w:cs="Times New Roman"/>
          <w:sz w:val="24"/>
          <w:szCs w:val="24"/>
        </w:rPr>
        <w:t xml:space="preserve">nodului </w:t>
      </w:r>
      <w:r w:rsidRPr="00C10E6E">
        <w:rPr>
          <w:rFonts w:ascii="Times New Roman" w:hAnsi="Times New Roman" w:cs="Times New Roman"/>
          <w:sz w:val="24"/>
          <w:szCs w:val="24"/>
        </w:rPr>
        <w:t xml:space="preserve">selectat încheie un acord de colaborare cu EMBL, acționând în numele </w:t>
      </w:r>
      <w:r w:rsidR="00B46D17" w:rsidRPr="00C10E6E">
        <w:rPr>
          <w:rFonts w:ascii="Times New Roman" w:hAnsi="Times New Roman" w:cs="Times New Roman"/>
          <w:sz w:val="24"/>
          <w:szCs w:val="24"/>
        </w:rPr>
        <w:t xml:space="preserve">hub-ului </w:t>
      </w:r>
      <w:r w:rsidRPr="00C10E6E">
        <w:rPr>
          <w:rFonts w:ascii="Times New Roman" w:hAnsi="Times New Roman" w:cs="Times New Roman"/>
          <w:sz w:val="24"/>
          <w:szCs w:val="24"/>
        </w:rPr>
        <w:t>ELIXIR. Prin semnarea acordului de colaborare, solicitantul de nod devine nod ELIXIR. Detaliile acordului de colaborare sunt stabilite de către directorul ELIXIR, care ține seama de observațiile solicitantului de nod ELIXIR, și fac obiectul aprobării finale de către Consiliul ELIXIR.</w:t>
      </w:r>
    </w:p>
    <w:p w14:paraId="626CAAAD"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8.5.2 Furnizarea de servicii tehnice</w:t>
      </w:r>
    </w:p>
    <w:p w14:paraId="7DDC97D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Acordurile de colaborare </w:t>
      </w:r>
      <w:r w:rsidR="00B46D17" w:rsidRPr="00C10E6E">
        <w:rPr>
          <w:rFonts w:ascii="Times New Roman" w:hAnsi="Times New Roman" w:cs="Times New Roman"/>
          <w:sz w:val="24"/>
          <w:szCs w:val="24"/>
        </w:rPr>
        <w:t xml:space="preserve">sunt cele care </w:t>
      </w:r>
      <w:r w:rsidRPr="00C10E6E">
        <w:rPr>
          <w:rFonts w:ascii="Times New Roman" w:hAnsi="Times New Roman" w:cs="Times New Roman"/>
          <w:sz w:val="24"/>
          <w:szCs w:val="24"/>
        </w:rPr>
        <w:t>definesc furnizarea de servicii tehnice (servicii comandate și servicii suplimentare) prin intermediul nodurilor ELIXIR și stabilesc mecanismele de furnizare a acestora.</w:t>
      </w:r>
    </w:p>
    <w:p w14:paraId="12B93F7D"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8.6 </w:t>
      </w:r>
      <w:r w:rsidR="00B46D17" w:rsidRPr="00C10E6E">
        <w:rPr>
          <w:rFonts w:ascii="Times New Roman" w:hAnsi="Times New Roman" w:cs="Times New Roman"/>
          <w:b/>
          <w:bCs/>
          <w:sz w:val="24"/>
          <w:szCs w:val="24"/>
        </w:rPr>
        <w:t>Comandarea</w:t>
      </w:r>
      <w:r w:rsidRPr="00C10E6E">
        <w:rPr>
          <w:rFonts w:ascii="Times New Roman" w:hAnsi="Times New Roman" w:cs="Times New Roman"/>
          <w:b/>
          <w:bCs/>
          <w:sz w:val="24"/>
          <w:szCs w:val="24"/>
        </w:rPr>
        <w:t xml:space="preserve"> serviciilor tehnice de către nodurile ELIXIR</w:t>
      </w:r>
    </w:p>
    <w:p w14:paraId="67C55CF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În cadrul serviciilor comandate, Consiliul ELIXIR poate decide să subcontracteze anumite servicii tehnice de la Nodurile ELIXIR. Astfel de servicii comandate  efectuate de nodurile ELIXIR </w:t>
      </w:r>
      <w:r w:rsidR="00DA68D8" w:rsidRPr="00C10E6E">
        <w:rPr>
          <w:rFonts w:ascii="Times New Roman" w:hAnsi="Times New Roman" w:cs="Times New Roman"/>
          <w:sz w:val="24"/>
          <w:szCs w:val="24"/>
        </w:rPr>
        <w:t xml:space="preserve">vor fi </w:t>
      </w:r>
      <w:r w:rsidRPr="00C10E6E">
        <w:rPr>
          <w:rFonts w:ascii="Times New Roman" w:hAnsi="Times New Roman" w:cs="Times New Roman"/>
          <w:sz w:val="24"/>
          <w:szCs w:val="24"/>
        </w:rPr>
        <w:t xml:space="preserve"> finanțate din bugetul ELIXIR, iar termenii și condițiile în care acestea sunt furnizate </w:t>
      </w:r>
      <w:r w:rsidR="00DA68D8" w:rsidRPr="00C10E6E">
        <w:rPr>
          <w:rFonts w:ascii="Times New Roman" w:hAnsi="Times New Roman" w:cs="Times New Roman"/>
          <w:sz w:val="24"/>
          <w:szCs w:val="24"/>
        </w:rPr>
        <w:t xml:space="preserve">vor fi </w:t>
      </w:r>
      <w:r w:rsidRPr="00C10E6E">
        <w:rPr>
          <w:rFonts w:ascii="Times New Roman" w:hAnsi="Times New Roman" w:cs="Times New Roman"/>
          <w:sz w:val="24"/>
          <w:szCs w:val="24"/>
        </w:rPr>
        <w:t>detaliate într-un acord de colaborare.</w:t>
      </w:r>
    </w:p>
    <w:p w14:paraId="198CB000"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8.7 Procedura de evaluare a nodurilor ELIXIR</w:t>
      </w:r>
    </w:p>
    <w:p w14:paraId="4548A6E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Nodurile ELIXIR sunt evaluate în mod regulat de către Consiliul științific</w:t>
      </w:r>
      <w:r w:rsidR="00694B25" w:rsidRPr="00C10E6E">
        <w:rPr>
          <w:rFonts w:ascii="Times New Roman" w:hAnsi="Times New Roman" w:cs="Times New Roman"/>
          <w:sz w:val="24"/>
          <w:szCs w:val="24"/>
        </w:rPr>
        <w:t xml:space="preserve"> consultativ</w:t>
      </w:r>
      <w:r w:rsidRPr="00C10E6E">
        <w:rPr>
          <w:rFonts w:ascii="Times New Roman" w:hAnsi="Times New Roman" w:cs="Times New Roman"/>
          <w:sz w:val="24"/>
          <w:szCs w:val="24"/>
        </w:rPr>
        <w:t>, astfel cum stabilește Consiliul ELIXIR. La recomandarea Consiliului științific consultativ, Consiliul ELIXIR decide dacă dorește să reînnoiască sau să rezilieze (integral sau parțial) acordul de colaborare cu Nodul ELIXIR.</w:t>
      </w:r>
    </w:p>
    <w:p w14:paraId="0F388B0C"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8.8 Încetarea </w:t>
      </w:r>
      <w:r w:rsidR="006A1805" w:rsidRPr="00C10E6E">
        <w:rPr>
          <w:rFonts w:ascii="Times New Roman" w:hAnsi="Times New Roman" w:cs="Times New Roman"/>
          <w:b/>
          <w:bCs/>
          <w:sz w:val="24"/>
          <w:szCs w:val="24"/>
        </w:rPr>
        <w:t>A</w:t>
      </w:r>
      <w:r w:rsidRPr="00C10E6E">
        <w:rPr>
          <w:rFonts w:ascii="Times New Roman" w:hAnsi="Times New Roman" w:cs="Times New Roman"/>
          <w:b/>
          <w:bCs/>
          <w:sz w:val="24"/>
          <w:szCs w:val="24"/>
        </w:rPr>
        <w:t>cordului de colaborare</w:t>
      </w:r>
      <w:r w:rsidR="00694B25" w:rsidRPr="00C10E6E">
        <w:rPr>
          <w:rFonts w:ascii="Times New Roman" w:hAnsi="Times New Roman" w:cs="Times New Roman"/>
          <w:b/>
          <w:bCs/>
          <w:sz w:val="24"/>
          <w:szCs w:val="24"/>
        </w:rPr>
        <w:t xml:space="preserve"> </w:t>
      </w:r>
    </w:p>
    <w:p w14:paraId="073B00A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8.8.1 Rezilierea de către Nodul ELIXIR</w:t>
      </w:r>
    </w:p>
    <w:p w14:paraId="7D94264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Nodul ELIXIR poate rezilia Acordul de colaborare prin transmiterea </w:t>
      </w:r>
      <w:r w:rsidR="006A1805" w:rsidRPr="00C10E6E">
        <w:rPr>
          <w:rFonts w:ascii="Times New Roman" w:hAnsi="Times New Roman" w:cs="Times New Roman"/>
          <w:sz w:val="24"/>
          <w:szCs w:val="24"/>
        </w:rPr>
        <w:t>unei notificări în</w:t>
      </w:r>
      <w:r w:rsidRPr="00C10E6E">
        <w:rPr>
          <w:rFonts w:ascii="Times New Roman" w:hAnsi="Times New Roman" w:cs="Times New Roman"/>
          <w:sz w:val="24"/>
          <w:szCs w:val="24"/>
        </w:rPr>
        <w:t xml:space="preserve"> scris </w:t>
      </w:r>
      <w:r w:rsidR="006A1805" w:rsidRPr="00C10E6E">
        <w:rPr>
          <w:rFonts w:ascii="Times New Roman" w:hAnsi="Times New Roman" w:cs="Times New Roman"/>
          <w:sz w:val="24"/>
          <w:szCs w:val="24"/>
        </w:rPr>
        <w:t>cu</w:t>
      </w:r>
      <w:r w:rsidRPr="00C10E6E">
        <w:rPr>
          <w:rFonts w:ascii="Times New Roman" w:hAnsi="Times New Roman" w:cs="Times New Roman"/>
          <w:sz w:val="24"/>
          <w:szCs w:val="24"/>
        </w:rPr>
        <w:t xml:space="preserve"> cel puțin douăsprezece (12) luni </w:t>
      </w:r>
      <w:r w:rsidR="006A1805" w:rsidRPr="00C10E6E">
        <w:rPr>
          <w:rFonts w:ascii="Times New Roman" w:hAnsi="Times New Roman" w:cs="Times New Roman"/>
          <w:sz w:val="24"/>
          <w:szCs w:val="24"/>
        </w:rPr>
        <w:t xml:space="preserve">în avans </w:t>
      </w:r>
      <w:r w:rsidRPr="00C10E6E">
        <w:rPr>
          <w:rFonts w:ascii="Times New Roman" w:hAnsi="Times New Roman" w:cs="Times New Roman"/>
          <w:sz w:val="24"/>
          <w:szCs w:val="24"/>
        </w:rPr>
        <w:t>către directorul ELIXIR.</w:t>
      </w:r>
    </w:p>
    <w:p w14:paraId="378E8E46"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8.8.2 Rezilierea de către Consiliul ELIXIR</w:t>
      </w:r>
    </w:p>
    <w:p w14:paraId="72F4EAB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Consiliul ELIXIR poate rezilia </w:t>
      </w:r>
      <w:r w:rsidR="00DF166F"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cordul de colaborare în cazul unei încălcări grave a </w:t>
      </w:r>
      <w:r w:rsidR="00DF166F"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cordului de colaborare de către nod, prin transmiterea unui </w:t>
      </w:r>
      <w:r w:rsidR="00DF166F" w:rsidRPr="00C10E6E">
        <w:rPr>
          <w:rFonts w:ascii="Times New Roman" w:hAnsi="Times New Roman" w:cs="Times New Roman"/>
          <w:sz w:val="24"/>
          <w:szCs w:val="24"/>
        </w:rPr>
        <w:t xml:space="preserve">unei notificări în scris cu cel puțin </w:t>
      </w:r>
      <w:r w:rsidRPr="00C10E6E">
        <w:rPr>
          <w:rFonts w:ascii="Times New Roman" w:hAnsi="Times New Roman" w:cs="Times New Roman"/>
          <w:sz w:val="24"/>
          <w:szCs w:val="24"/>
        </w:rPr>
        <w:t xml:space="preserve">trei luni </w:t>
      </w:r>
      <w:r w:rsidR="00DF166F" w:rsidRPr="00C10E6E">
        <w:rPr>
          <w:rFonts w:ascii="Times New Roman" w:hAnsi="Times New Roman" w:cs="Times New Roman"/>
          <w:sz w:val="24"/>
          <w:szCs w:val="24"/>
        </w:rPr>
        <w:t xml:space="preserve">în avans </w:t>
      </w:r>
      <w:r w:rsidRPr="00C10E6E">
        <w:rPr>
          <w:rFonts w:ascii="Times New Roman" w:hAnsi="Times New Roman" w:cs="Times New Roman"/>
          <w:sz w:val="24"/>
          <w:szCs w:val="24"/>
        </w:rPr>
        <w:t>directorului nodului ELIXIR. Acordul de colaborare încetează imediat în cazul în care un nod ELIXIR pierde cel puțin unul dintre criteriile formale de eligibilitate enumerate la articolul 8.3.</w:t>
      </w:r>
    </w:p>
    <w:p w14:paraId="38DD862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8.8.3. Condiții de expirare și de reînnoire a </w:t>
      </w:r>
      <w:r w:rsidR="00CA25AD" w:rsidRPr="00C10E6E">
        <w:rPr>
          <w:rFonts w:ascii="Times New Roman" w:hAnsi="Times New Roman" w:cs="Times New Roman"/>
          <w:b/>
          <w:bCs/>
          <w:sz w:val="24"/>
          <w:szCs w:val="24"/>
        </w:rPr>
        <w:t>A</w:t>
      </w:r>
      <w:r w:rsidRPr="00C10E6E">
        <w:rPr>
          <w:rFonts w:ascii="Times New Roman" w:hAnsi="Times New Roman" w:cs="Times New Roman"/>
          <w:b/>
          <w:bCs/>
          <w:sz w:val="24"/>
          <w:szCs w:val="24"/>
        </w:rPr>
        <w:t>cordului de colaborare</w:t>
      </w:r>
    </w:p>
    <w:p w14:paraId="256FB8C5"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Consiliul ELIXIR poate decide să reînnoiască Acordul de colaborare, cu excepția cazului în care se aplică următoarele condiții cumulative:</w:t>
      </w:r>
    </w:p>
    <w:p w14:paraId="4A101F0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w:t>
      </w:r>
      <w:r w:rsidRPr="00C10E6E">
        <w:rPr>
          <w:rFonts w:ascii="Times New Roman" w:hAnsi="Times New Roman" w:cs="Times New Roman"/>
          <w:sz w:val="24"/>
          <w:szCs w:val="24"/>
        </w:rPr>
        <w:tab/>
        <w:t xml:space="preserve">Primirea unei evaluări a Consiliului științific </w:t>
      </w:r>
      <w:r w:rsidR="00CA25AD" w:rsidRPr="00C10E6E">
        <w:rPr>
          <w:rFonts w:ascii="Times New Roman" w:hAnsi="Times New Roman" w:cs="Times New Roman"/>
          <w:sz w:val="24"/>
          <w:szCs w:val="24"/>
        </w:rPr>
        <w:t xml:space="preserve">consultativ </w:t>
      </w:r>
      <w:r w:rsidRPr="00C10E6E">
        <w:rPr>
          <w:rFonts w:ascii="Times New Roman" w:hAnsi="Times New Roman" w:cs="Times New Roman"/>
          <w:sz w:val="24"/>
          <w:szCs w:val="24"/>
        </w:rPr>
        <w:t>care conține motive specifice care justifică o decizie de a nu reînnoi Acordul de colaborare;</w:t>
      </w:r>
    </w:p>
    <w:p w14:paraId="67842C7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w:t>
      </w:r>
      <w:r w:rsidRPr="00C10E6E">
        <w:rPr>
          <w:rFonts w:ascii="Times New Roman" w:hAnsi="Times New Roman" w:cs="Times New Roman"/>
          <w:sz w:val="24"/>
          <w:szCs w:val="24"/>
        </w:rPr>
        <w:tab/>
        <w:t>Decizia Consiliului ELIXIR de a rezilia Acordul de colaborare; și</w:t>
      </w:r>
    </w:p>
    <w:p w14:paraId="54AB671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c.</w:t>
      </w:r>
      <w:r w:rsidRPr="00C10E6E">
        <w:rPr>
          <w:rFonts w:ascii="Times New Roman" w:hAnsi="Times New Roman" w:cs="Times New Roman"/>
          <w:sz w:val="24"/>
          <w:szCs w:val="24"/>
        </w:rPr>
        <w:tab/>
        <w:t xml:space="preserve">Notificarea în scris a nodului ELIXIR cu șase luni înainte de încheierea normală a </w:t>
      </w:r>
      <w:r w:rsidR="00CA25AD" w:rsidRPr="00C10E6E">
        <w:rPr>
          <w:rFonts w:ascii="Times New Roman" w:hAnsi="Times New Roman" w:cs="Times New Roman"/>
          <w:sz w:val="24"/>
          <w:szCs w:val="24"/>
        </w:rPr>
        <w:t>A</w:t>
      </w:r>
      <w:r w:rsidRPr="00C10E6E">
        <w:rPr>
          <w:rFonts w:ascii="Times New Roman" w:hAnsi="Times New Roman" w:cs="Times New Roman"/>
          <w:sz w:val="24"/>
          <w:szCs w:val="24"/>
        </w:rPr>
        <w:t>cordului de colaborare.</w:t>
      </w:r>
    </w:p>
    <w:p w14:paraId="4E9DBEB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lastRenderedPageBreak/>
        <w:t xml:space="preserve">În cazul în care criteriul formal de eligibilitate, astfel cum este descris la punctul 8.3.b., încetează să se aplice, Consiliul ELIXIR poate lua decizia de reînnoire sau de reziliere a </w:t>
      </w:r>
      <w:r w:rsidR="00CA25AD" w:rsidRPr="00C10E6E">
        <w:rPr>
          <w:rFonts w:ascii="Times New Roman" w:hAnsi="Times New Roman" w:cs="Times New Roman"/>
          <w:sz w:val="24"/>
          <w:szCs w:val="24"/>
        </w:rPr>
        <w:t>A</w:t>
      </w:r>
      <w:r w:rsidRPr="00C10E6E">
        <w:rPr>
          <w:rFonts w:ascii="Times New Roman" w:hAnsi="Times New Roman" w:cs="Times New Roman"/>
          <w:sz w:val="24"/>
          <w:szCs w:val="24"/>
        </w:rPr>
        <w:t>cordului de colaborare fără nicio implicare a Consiliului științific</w:t>
      </w:r>
      <w:r w:rsidR="00CA25AD" w:rsidRPr="00C10E6E">
        <w:rPr>
          <w:rFonts w:ascii="Times New Roman" w:hAnsi="Times New Roman" w:cs="Times New Roman"/>
          <w:sz w:val="24"/>
          <w:szCs w:val="24"/>
        </w:rPr>
        <w:t xml:space="preserve"> consultativ</w:t>
      </w:r>
      <w:r w:rsidRPr="00C10E6E">
        <w:rPr>
          <w:rFonts w:ascii="Times New Roman" w:hAnsi="Times New Roman" w:cs="Times New Roman"/>
          <w:sz w:val="24"/>
          <w:szCs w:val="24"/>
        </w:rPr>
        <w:t>.</w:t>
      </w:r>
    </w:p>
    <w:p w14:paraId="14AAF7A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Decizia de a nu reînnoi </w:t>
      </w:r>
      <w:r w:rsidR="00CA25AD"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cordul de colaborare trebuie să fie notificată în scris nodului ELIXIR cu șase (6) luni înainte de expirarea </w:t>
      </w:r>
      <w:r w:rsidR="00CA25AD" w:rsidRPr="00C10E6E">
        <w:rPr>
          <w:rFonts w:ascii="Times New Roman" w:hAnsi="Times New Roman" w:cs="Times New Roman"/>
          <w:sz w:val="24"/>
          <w:szCs w:val="24"/>
        </w:rPr>
        <w:t>A</w:t>
      </w:r>
      <w:r w:rsidRPr="00C10E6E">
        <w:rPr>
          <w:rFonts w:ascii="Times New Roman" w:hAnsi="Times New Roman" w:cs="Times New Roman"/>
          <w:sz w:val="24"/>
          <w:szCs w:val="24"/>
        </w:rPr>
        <w:t>cordului de colaborare respectiv.</w:t>
      </w:r>
    </w:p>
    <w:p w14:paraId="7DECAFB0"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9.</w:t>
      </w:r>
      <w:r w:rsidRPr="00C10E6E">
        <w:rPr>
          <w:rFonts w:ascii="Times New Roman" w:hAnsi="Times New Roman" w:cs="Times New Roman"/>
          <w:b/>
          <w:bCs/>
          <w:sz w:val="24"/>
          <w:szCs w:val="24"/>
        </w:rPr>
        <w:tab/>
        <w:t>Răspundere</w:t>
      </w:r>
      <w:r w:rsidR="00CA25AD" w:rsidRPr="00C10E6E">
        <w:rPr>
          <w:rFonts w:ascii="Times New Roman" w:hAnsi="Times New Roman" w:cs="Times New Roman"/>
          <w:b/>
          <w:bCs/>
          <w:sz w:val="24"/>
          <w:szCs w:val="24"/>
        </w:rPr>
        <w:t>a</w:t>
      </w:r>
    </w:p>
    <w:p w14:paraId="7C1CFF3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9.1. EMBL, în calitate de parte vătămată</w:t>
      </w:r>
    </w:p>
    <w:p w14:paraId="7F7748E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Fiecare stat membru ELIXIR este răspunzător față de EMBL pentru orice pierdere directă, indirectă sau </w:t>
      </w:r>
      <w:r w:rsidR="00CA25AD" w:rsidRPr="00C10E6E">
        <w:rPr>
          <w:rFonts w:ascii="Times New Roman" w:hAnsi="Times New Roman" w:cs="Times New Roman"/>
          <w:sz w:val="24"/>
          <w:szCs w:val="24"/>
        </w:rPr>
        <w:t>pe cale de consecință</w:t>
      </w:r>
      <w:r w:rsidRPr="00C10E6E">
        <w:rPr>
          <w:rFonts w:ascii="Times New Roman" w:hAnsi="Times New Roman" w:cs="Times New Roman"/>
          <w:sz w:val="24"/>
          <w:szCs w:val="24"/>
        </w:rPr>
        <w:t xml:space="preserve"> sau daune similare legate de sau rezultate din operarea sau gestionarea </w:t>
      </w:r>
      <w:r w:rsidR="00CA25AD" w:rsidRPr="00C10E6E">
        <w:rPr>
          <w:rFonts w:ascii="Times New Roman" w:hAnsi="Times New Roman" w:cs="Times New Roman"/>
          <w:sz w:val="24"/>
          <w:szCs w:val="24"/>
        </w:rPr>
        <w:t>h</w:t>
      </w:r>
      <w:r w:rsidRPr="00C10E6E">
        <w:rPr>
          <w:rFonts w:ascii="Times New Roman" w:hAnsi="Times New Roman" w:cs="Times New Roman"/>
          <w:sz w:val="24"/>
          <w:szCs w:val="24"/>
        </w:rPr>
        <w:t>ub-ului ELIXIR sau din Serviciile comandate de către EMBL în conformitate cu articolul 5.4, cu condiția ca această pierdere sau daună să nu fi fost cauzată de actul intenționat sau de neglijența gravă a EMBL.</w:t>
      </w:r>
    </w:p>
    <w:p w14:paraId="1E35A09D"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9.2 Revendicări din partea unei terțe părți</w:t>
      </w:r>
    </w:p>
    <w:p w14:paraId="0A5F6BE6"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Fiecare stat membru ELIXIR este de acord să despăgubească și să exonereze EMBL de orice pierdere directă, indirectă sau </w:t>
      </w:r>
      <w:r w:rsidR="00CA25AD" w:rsidRPr="00C10E6E">
        <w:rPr>
          <w:rFonts w:ascii="Times New Roman" w:hAnsi="Times New Roman" w:cs="Times New Roman"/>
          <w:sz w:val="24"/>
          <w:szCs w:val="24"/>
        </w:rPr>
        <w:t>pe cale de consecință</w:t>
      </w:r>
      <w:r w:rsidRPr="00C10E6E">
        <w:rPr>
          <w:rFonts w:ascii="Times New Roman" w:hAnsi="Times New Roman" w:cs="Times New Roman"/>
          <w:sz w:val="24"/>
          <w:szCs w:val="24"/>
        </w:rPr>
        <w:t xml:space="preserve"> sau daune similare cauzate unei terțe părți ca urmare a funcționării sau gestionării hub-ului ELIXIR sau a serviciilor comandate de EMBL în conformitate cu articolul 5.4, cu condiția ca aceste daune să nu fi fost cauzate de un act intenționat sau de o neglijență gravă a EMBL.</w:t>
      </w:r>
    </w:p>
    <w:p w14:paraId="09BB074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9.3 Repartizarea pierderilor între statele membre ELIXIR</w:t>
      </w:r>
    </w:p>
    <w:p w14:paraId="67124B5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Răspunderea este angajată de la data la care s-a produs pierderea sau paguba până la remedierea pierderii sau a pagubei. Consecințele financiare ale răspunderii suportate de fiecare stat membru ELIXIR se calculează </w:t>
      </w:r>
      <w:r w:rsidR="00CA25AD" w:rsidRPr="00C10E6E">
        <w:rPr>
          <w:rFonts w:ascii="Times New Roman" w:hAnsi="Times New Roman" w:cs="Times New Roman"/>
          <w:sz w:val="24"/>
          <w:szCs w:val="24"/>
        </w:rPr>
        <w:t>proporțional</w:t>
      </w:r>
      <w:r w:rsidRPr="00C10E6E">
        <w:rPr>
          <w:rFonts w:ascii="Times New Roman" w:hAnsi="Times New Roman" w:cs="Times New Roman"/>
          <w:sz w:val="24"/>
          <w:szCs w:val="24"/>
        </w:rPr>
        <w:t xml:space="preserve"> pe baza contribuțiilor ordinare ale fiecărui stat membru în anul în care s-a produs pierderea/dauna. În cazul în care pierderea sau paguba acoperă mai mulți ani, se efectuează un calcul separat pentru fiecare an, dar numai pentru statele membre la momentul pierderii sau al pagubei inițiale.</w:t>
      </w:r>
    </w:p>
    <w:p w14:paraId="43E2073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9.4 </w:t>
      </w:r>
      <w:r w:rsidR="007C0BF2" w:rsidRPr="00C10E6E">
        <w:rPr>
          <w:rFonts w:ascii="Times New Roman" w:hAnsi="Times New Roman" w:cs="Times New Roman"/>
          <w:b/>
          <w:bCs/>
          <w:sz w:val="24"/>
          <w:szCs w:val="24"/>
        </w:rPr>
        <w:t>Acoperirea prevăzută în polița de asigurare</w:t>
      </w:r>
      <w:r w:rsidR="007C0BF2" w:rsidRPr="00C10E6E">
        <w:rPr>
          <w:rFonts w:ascii="Times New Roman" w:hAnsi="Times New Roman" w:cs="Times New Roman"/>
          <w:sz w:val="24"/>
          <w:szCs w:val="24"/>
        </w:rPr>
        <w:t xml:space="preserve"> </w:t>
      </w:r>
      <w:r w:rsidRPr="00C10E6E">
        <w:rPr>
          <w:rFonts w:ascii="Times New Roman" w:hAnsi="Times New Roman" w:cs="Times New Roman"/>
          <w:b/>
          <w:bCs/>
          <w:sz w:val="24"/>
          <w:szCs w:val="24"/>
        </w:rPr>
        <w:t>pentru ELIXIR</w:t>
      </w:r>
    </w:p>
    <w:p w14:paraId="513B164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EMBL declară și garantează că a încheiat o asigurare, astfel cum se prevede în Acordul privind locul de găzduire încheiat între EMBL și Guvernul Regatului Unit.</w:t>
      </w:r>
    </w:p>
    <w:p w14:paraId="62D1969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10.</w:t>
      </w:r>
      <w:r w:rsidRPr="00C10E6E">
        <w:rPr>
          <w:rFonts w:ascii="Times New Roman" w:hAnsi="Times New Roman" w:cs="Times New Roman"/>
          <w:b/>
          <w:bCs/>
          <w:sz w:val="24"/>
          <w:szCs w:val="24"/>
        </w:rPr>
        <w:tab/>
        <w:t xml:space="preserve"> Proprietatea intelectuală</w:t>
      </w:r>
    </w:p>
    <w:p w14:paraId="1D8A72E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Activitățile</w:t>
      </w:r>
      <w:r w:rsidR="00BA1DB2" w:rsidRPr="00C10E6E">
        <w:rPr>
          <w:rFonts w:ascii="Times New Roman" w:hAnsi="Times New Roman" w:cs="Times New Roman"/>
          <w:sz w:val="24"/>
          <w:szCs w:val="24"/>
        </w:rPr>
        <w:t xml:space="preserve"> hub-ului</w:t>
      </w:r>
      <w:r w:rsidRPr="00C10E6E">
        <w:rPr>
          <w:rFonts w:ascii="Times New Roman" w:hAnsi="Times New Roman" w:cs="Times New Roman"/>
          <w:sz w:val="24"/>
          <w:szCs w:val="24"/>
        </w:rPr>
        <w:t xml:space="preserve"> ELIXIR se limitează la furnizarea de servicii tehnice și de administrare. Întrucât ELIXIR este un cadru de infrastructură și nu desfășoară el însuși activități de cercetare, nu se așteaptă ca proprietatea intelectuală să fie dezvoltată direct din activitățile sau funcționarea sa, ci mai degrabă se așteaptă ca ELIXIR să promoveze crearea de proprietate intelectuală </w:t>
      </w:r>
      <w:r w:rsidR="00B97761" w:rsidRPr="00C10E6E">
        <w:rPr>
          <w:rFonts w:ascii="Times New Roman" w:hAnsi="Times New Roman" w:cs="Times New Roman"/>
          <w:sz w:val="24"/>
          <w:szCs w:val="24"/>
        </w:rPr>
        <w:t>prin intermediul</w:t>
      </w:r>
      <w:r w:rsidRPr="00C10E6E">
        <w:rPr>
          <w:rFonts w:ascii="Times New Roman" w:hAnsi="Times New Roman" w:cs="Times New Roman"/>
          <w:sz w:val="24"/>
          <w:szCs w:val="24"/>
        </w:rPr>
        <w:t xml:space="preserve"> cercetători</w:t>
      </w:r>
      <w:r w:rsidR="00B97761" w:rsidRPr="00C10E6E">
        <w:rPr>
          <w:rFonts w:ascii="Times New Roman" w:hAnsi="Times New Roman" w:cs="Times New Roman"/>
          <w:sz w:val="24"/>
          <w:szCs w:val="24"/>
        </w:rPr>
        <w:t>lor</w:t>
      </w:r>
      <w:r w:rsidRPr="00C10E6E">
        <w:rPr>
          <w:rFonts w:ascii="Times New Roman" w:hAnsi="Times New Roman" w:cs="Times New Roman"/>
          <w:sz w:val="24"/>
          <w:szCs w:val="24"/>
        </w:rPr>
        <w:t xml:space="preserve"> care utilizează infrastructura ELIXIR. Prin urmare, membrii ELIXIR sunt de acord ca toate datele și serviciile tehnice care permit accesul și suportul pentru date să fie furnizate pe baza accesului deschis și/sau a sursei deschise și să fie puse în domeniul public în temeiul licențelor aplicabile. Cu toate acestea, în cazul în care, în urma activităților sau a funcționării ELIXIR, ar rezulta o invenție care ar putea fi protejată și comercializată, membrii ELIXIR sunt de acord ca o astfel de invenție să fie raportată consiliului ELIXIR. Invenția este proprietatea entității care desfășoară activitatea care a generat invenția respectivă. Membrii ELIXIR decid apoi, de comun acord, de la caz la caz, care este cea mai bună cale de acțiune.</w:t>
      </w:r>
    </w:p>
    <w:p w14:paraId="6365BD4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lastRenderedPageBreak/>
        <w:t>11.</w:t>
      </w:r>
      <w:r w:rsidRPr="00C10E6E">
        <w:rPr>
          <w:rFonts w:ascii="Times New Roman" w:hAnsi="Times New Roman" w:cs="Times New Roman"/>
          <w:b/>
          <w:bCs/>
          <w:sz w:val="24"/>
          <w:szCs w:val="24"/>
        </w:rPr>
        <w:tab/>
        <w:t>Politica în materie de etică</w:t>
      </w:r>
    </w:p>
    <w:p w14:paraId="511C79E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Consiliul ELIXIR stabilește o politică de etică în conformitate cu legile și reglementările relevante și care ia în considerare cele mai bune practici. Acesta instituie măsuri pentru a se asigura că activitățile necesare în cadrul misiunii </w:t>
      </w:r>
      <w:r w:rsidR="00D32A54" w:rsidRPr="00C10E6E">
        <w:rPr>
          <w:rFonts w:ascii="Times New Roman" w:hAnsi="Times New Roman" w:cs="Times New Roman"/>
          <w:sz w:val="24"/>
          <w:szCs w:val="24"/>
        </w:rPr>
        <w:t xml:space="preserve">hub-ului </w:t>
      </w:r>
      <w:r w:rsidRPr="00C10E6E">
        <w:rPr>
          <w:rFonts w:ascii="Times New Roman" w:hAnsi="Times New Roman" w:cs="Times New Roman"/>
          <w:sz w:val="24"/>
          <w:szCs w:val="24"/>
        </w:rPr>
        <w:t xml:space="preserve">ELIXIR sunt conforme cu această politică de etică. Consiliul ELIXIR pune în aplicare mecanisme pentru a se asigura că nodurile ELIXIR, precum și toți ceilalți parteneri de colaborare în contextul ELIXIR sunt informați cu privire la obligația lor de a asigura respectarea tuturor legilor și reglementărilor relevante (și, dacă este cazul, a </w:t>
      </w:r>
      <w:r w:rsidR="00B97761" w:rsidRPr="00C10E6E">
        <w:rPr>
          <w:rFonts w:ascii="Times New Roman" w:hAnsi="Times New Roman" w:cs="Times New Roman"/>
          <w:sz w:val="24"/>
          <w:szCs w:val="24"/>
        </w:rPr>
        <w:t xml:space="preserve">directivelor </w:t>
      </w:r>
      <w:r w:rsidRPr="00C10E6E">
        <w:rPr>
          <w:rFonts w:ascii="Times New Roman" w:hAnsi="Times New Roman" w:cs="Times New Roman"/>
          <w:sz w:val="24"/>
          <w:szCs w:val="24"/>
        </w:rPr>
        <w:t>etice locale) atunci când manipulează, stochează sau prelucrează date de identificare personală rezultate din cercetarea biomedicală.</w:t>
      </w:r>
    </w:p>
    <w:p w14:paraId="4C7D9CEF" w14:textId="77777777" w:rsidR="00B97761"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12.</w:t>
      </w:r>
      <w:r w:rsidRPr="00C10E6E">
        <w:rPr>
          <w:rFonts w:ascii="Times New Roman" w:hAnsi="Times New Roman" w:cs="Times New Roman"/>
          <w:b/>
          <w:bCs/>
          <w:sz w:val="24"/>
          <w:szCs w:val="24"/>
        </w:rPr>
        <w:tab/>
        <w:t xml:space="preserve">Eficacitatea, intrarea în vigoare și aderarea de noi membri ELIXIR </w:t>
      </w:r>
    </w:p>
    <w:p w14:paraId="09FA6CFF"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12.1. Semnarea, eficacitatea și intrarea în vigoare</w:t>
      </w:r>
    </w:p>
    <w:p w14:paraId="673422E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Prezentul </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este deschis spre semnare de către entitățile eligibile în conformitate cu articolul 4.1.1. Acesta intră în vigoare la treizeci de zile de la data la care cinci țări și EMBL și-au exprimat consimțământul de a fi obligate </w:t>
      </w:r>
      <w:r w:rsidR="00B97761" w:rsidRPr="00C10E6E">
        <w:rPr>
          <w:rFonts w:ascii="Times New Roman" w:hAnsi="Times New Roman" w:cs="Times New Roman"/>
          <w:sz w:val="24"/>
          <w:szCs w:val="24"/>
        </w:rPr>
        <w:t>din punct de vedere legal să execute prezentul A</w:t>
      </w:r>
      <w:r w:rsidRPr="00C10E6E">
        <w:rPr>
          <w:rFonts w:ascii="Times New Roman" w:hAnsi="Times New Roman" w:cs="Times New Roman"/>
          <w:sz w:val="24"/>
          <w:szCs w:val="24"/>
        </w:rPr>
        <w:t>cord.</w:t>
      </w:r>
    </w:p>
    <w:p w14:paraId="562B5DC4"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Pentru orice entitate eligibilă care își exprimă consimțământul de a avea obligații </w:t>
      </w:r>
      <w:r w:rsidR="00B97761" w:rsidRPr="00C10E6E">
        <w:rPr>
          <w:rFonts w:ascii="Times New Roman" w:hAnsi="Times New Roman" w:cs="Times New Roman"/>
          <w:sz w:val="24"/>
          <w:szCs w:val="24"/>
        </w:rPr>
        <w:t xml:space="preserve">legale </w:t>
      </w:r>
      <w:r w:rsidRPr="00C10E6E">
        <w:rPr>
          <w:rFonts w:ascii="Times New Roman" w:hAnsi="Times New Roman" w:cs="Times New Roman"/>
          <w:sz w:val="24"/>
          <w:szCs w:val="24"/>
        </w:rPr>
        <w:t xml:space="preserve">în temeiul </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cordului după intrarea în vigoare a acestuia, </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cordul intră în vigoare pentru entitatea respectivă în termen de treizeci de zile de la data consimțământului său.</w:t>
      </w:r>
    </w:p>
    <w:p w14:paraId="58B91958"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12.2 Aderarea unui nou membru ELIXIR</w:t>
      </w:r>
    </w:p>
    <w:p w14:paraId="500E2972"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Un nou membru ELIXIR aderă la prezentul </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cord de la data semnării acestuia.</w:t>
      </w:r>
    </w:p>
    <w:p w14:paraId="4A58EA82"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12.3 Durata</w:t>
      </w:r>
    </w:p>
    <w:p w14:paraId="50294CE0"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Fără a aduce atingere articolelor 4.3, 4.4 și 12.1, prezentul </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cord este în vigoare până la 31 decembrie 2017 și se reînnoiește tacit.</w:t>
      </w:r>
    </w:p>
    <w:p w14:paraId="5B770A6F" w14:textId="77777777" w:rsidR="00B97761"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13.</w:t>
      </w:r>
      <w:r w:rsidRPr="00C10E6E">
        <w:rPr>
          <w:rFonts w:ascii="Times New Roman" w:hAnsi="Times New Roman" w:cs="Times New Roman"/>
          <w:b/>
          <w:bCs/>
          <w:sz w:val="24"/>
          <w:szCs w:val="24"/>
        </w:rPr>
        <w:tab/>
      </w:r>
      <w:r w:rsidR="00B97761" w:rsidRPr="00C10E6E">
        <w:rPr>
          <w:rFonts w:ascii="Times New Roman" w:hAnsi="Times New Roman" w:cs="Times New Roman"/>
          <w:b/>
          <w:bCs/>
          <w:sz w:val="24"/>
          <w:szCs w:val="24"/>
        </w:rPr>
        <w:t>Încetarea</w:t>
      </w:r>
      <w:r w:rsidRPr="00C10E6E">
        <w:rPr>
          <w:rFonts w:ascii="Times New Roman" w:hAnsi="Times New Roman" w:cs="Times New Roman"/>
          <w:b/>
          <w:bCs/>
          <w:sz w:val="24"/>
          <w:szCs w:val="24"/>
        </w:rPr>
        <w:t xml:space="preserve"> și consecințe </w:t>
      </w:r>
    </w:p>
    <w:p w14:paraId="00D83518"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 xml:space="preserve">13.1 </w:t>
      </w:r>
      <w:r w:rsidR="00B97761" w:rsidRPr="00C10E6E">
        <w:rPr>
          <w:rFonts w:ascii="Times New Roman" w:hAnsi="Times New Roman" w:cs="Times New Roman"/>
          <w:b/>
          <w:bCs/>
          <w:sz w:val="24"/>
          <w:szCs w:val="24"/>
        </w:rPr>
        <w:t>Încetarea</w:t>
      </w:r>
    </w:p>
    <w:p w14:paraId="01799B5C"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Prezentul </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cord poate fi denunțat prin consensul tuturor membrilor ELIXIR. Acesta se reziliază automat și cu efect imediat dacă rămân mai puțin de trei state membre ELIXIR și/sau dacă EMBL s-a retras în conformitate cu articolul 4.3.3.</w:t>
      </w:r>
    </w:p>
    <w:p w14:paraId="3149D065"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13.2 Lichidarea</w:t>
      </w:r>
    </w:p>
    <w:p w14:paraId="77CC8BF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În cazul în care prezentul </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este denunțat, EMBL este însărcinat cu lichidarea activelor și a bunurilor alocate ELIXIR, cu excepția bunurilor și activelor puse la dispoziția ELIXIR de către EMBL și care nu au fost achiziționate în scopul </w:t>
      </w:r>
      <w:r w:rsidR="00B97761" w:rsidRPr="00C10E6E">
        <w:rPr>
          <w:rFonts w:ascii="Times New Roman" w:hAnsi="Times New Roman" w:cs="Times New Roman"/>
          <w:sz w:val="24"/>
          <w:szCs w:val="24"/>
        </w:rPr>
        <w:t xml:space="preserve">utilizării de către </w:t>
      </w:r>
      <w:r w:rsidRPr="00C10E6E">
        <w:rPr>
          <w:rFonts w:ascii="Times New Roman" w:hAnsi="Times New Roman" w:cs="Times New Roman"/>
          <w:sz w:val="24"/>
          <w:szCs w:val="24"/>
        </w:rPr>
        <w:t xml:space="preserve">ELIXIR (proprietatea acestor active revine EMBL). Veniturile unei astfel de lichidări sunt utilizate mai întâi pentru a </w:t>
      </w:r>
      <w:r w:rsidR="00B97761" w:rsidRPr="00C10E6E">
        <w:rPr>
          <w:rFonts w:ascii="Times New Roman" w:hAnsi="Times New Roman" w:cs="Times New Roman"/>
          <w:sz w:val="24"/>
          <w:szCs w:val="24"/>
        </w:rPr>
        <w:t>îndeplini orice</w:t>
      </w:r>
      <w:r w:rsidRPr="00C10E6E">
        <w:rPr>
          <w:rFonts w:ascii="Times New Roman" w:hAnsi="Times New Roman" w:cs="Times New Roman"/>
          <w:sz w:val="24"/>
          <w:szCs w:val="24"/>
        </w:rPr>
        <w:t xml:space="preserve"> obligații restante suportate de ELIXIR. Orice active și sume de bani rămase se repartizează între membrii ELIXIR rămași, proporțional cu contribuția financiară totală a acestora la momentul dizolvării. Orice pasiv sau deficit rămas se repartizează între membrii ELIXIR rămași.</w:t>
      </w:r>
    </w:p>
    <w:p w14:paraId="7D22690B"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14.</w:t>
      </w:r>
      <w:r w:rsidRPr="00C10E6E">
        <w:rPr>
          <w:rFonts w:ascii="Times New Roman" w:hAnsi="Times New Roman" w:cs="Times New Roman"/>
          <w:b/>
          <w:bCs/>
          <w:sz w:val="24"/>
          <w:szCs w:val="24"/>
        </w:rPr>
        <w:tab/>
        <w:t>Limba</w:t>
      </w:r>
    </w:p>
    <w:p w14:paraId="2C24B93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Prezentul </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cord este redactat în limba engleză. Limba engleză guvernează toate documentele, notificările, reuniunile, procedurile și procesele referitoare la acesta și este limba de lucru pentru ELIXIR.</w:t>
      </w:r>
    </w:p>
    <w:p w14:paraId="17E25451"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lastRenderedPageBreak/>
        <w:t>15.</w:t>
      </w:r>
      <w:r w:rsidRPr="00C10E6E">
        <w:rPr>
          <w:rFonts w:ascii="Times New Roman" w:hAnsi="Times New Roman" w:cs="Times New Roman"/>
          <w:b/>
          <w:bCs/>
          <w:sz w:val="24"/>
          <w:szCs w:val="24"/>
        </w:rPr>
        <w:tab/>
        <w:t xml:space="preserve">Neconcordanțe și </w:t>
      </w:r>
      <w:r w:rsidR="00B97761" w:rsidRPr="00C10E6E">
        <w:rPr>
          <w:rFonts w:ascii="Times New Roman" w:hAnsi="Times New Roman" w:cs="Times New Roman"/>
          <w:b/>
          <w:bCs/>
          <w:sz w:val="24"/>
          <w:szCs w:val="24"/>
        </w:rPr>
        <w:t>separabilitate</w:t>
      </w:r>
    </w:p>
    <w:p w14:paraId="60C95907"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În cazul în care o dispoziție a prezentului </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devine </w:t>
      </w:r>
      <w:r w:rsidR="00B97761" w:rsidRPr="00C10E6E">
        <w:rPr>
          <w:rFonts w:ascii="Times New Roman" w:hAnsi="Times New Roman" w:cs="Times New Roman"/>
          <w:sz w:val="24"/>
          <w:szCs w:val="24"/>
        </w:rPr>
        <w:t>nulă</w:t>
      </w:r>
      <w:r w:rsidRPr="00C10E6E">
        <w:rPr>
          <w:rFonts w:ascii="Times New Roman" w:hAnsi="Times New Roman" w:cs="Times New Roman"/>
          <w:sz w:val="24"/>
          <w:szCs w:val="24"/>
        </w:rPr>
        <w:t xml:space="preserve">, ilegală sau inaplicabilă, aceasta nu </w:t>
      </w:r>
      <w:r w:rsidR="00B97761" w:rsidRPr="00C10E6E">
        <w:rPr>
          <w:rFonts w:ascii="Times New Roman" w:hAnsi="Times New Roman" w:cs="Times New Roman"/>
          <w:sz w:val="24"/>
          <w:szCs w:val="24"/>
        </w:rPr>
        <w:t xml:space="preserve">va </w:t>
      </w:r>
      <w:r w:rsidRPr="00C10E6E">
        <w:rPr>
          <w:rFonts w:ascii="Times New Roman" w:hAnsi="Times New Roman" w:cs="Times New Roman"/>
          <w:sz w:val="24"/>
          <w:szCs w:val="24"/>
        </w:rPr>
        <w:t>afect</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 xml:space="preserve"> validitatea celorlalte dispoziții ale prezentului </w:t>
      </w:r>
      <w:r w:rsidR="00B97761"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Într-un astfel de caz, membrii ELIXIR au dreptul de a solicita negocierea unei dispoziții valabile și fezabile care să </w:t>
      </w:r>
      <w:r w:rsidR="00677FD3" w:rsidRPr="00C10E6E">
        <w:rPr>
          <w:rFonts w:ascii="Times New Roman" w:hAnsi="Times New Roman" w:cs="Times New Roman"/>
          <w:sz w:val="24"/>
          <w:szCs w:val="24"/>
        </w:rPr>
        <w:t xml:space="preserve">se apropie </w:t>
      </w:r>
      <w:r w:rsidR="00B97761" w:rsidRPr="00C10E6E">
        <w:rPr>
          <w:rFonts w:ascii="Times New Roman" w:hAnsi="Times New Roman" w:cs="Times New Roman"/>
          <w:sz w:val="24"/>
          <w:szCs w:val="24"/>
        </w:rPr>
        <w:t>cât mai mult posibil</w:t>
      </w:r>
      <w:r w:rsidRPr="00C10E6E">
        <w:rPr>
          <w:rFonts w:ascii="Times New Roman" w:hAnsi="Times New Roman" w:cs="Times New Roman"/>
          <w:sz w:val="24"/>
          <w:szCs w:val="24"/>
        </w:rPr>
        <w:t xml:space="preserve"> </w:t>
      </w:r>
      <w:r w:rsidR="00677FD3" w:rsidRPr="00C10E6E">
        <w:rPr>
          <w:rFonts w:ascii="Times New Roman" w:hAnsi="Times New Roman" w:cs="Times New Roman"/>
          <w:sz w:val="24"/>
          <w:szCs w:val="24"/>
        </w:rPr>
        <w:t xml:space="preserve">de </w:t>
      </w:r>
      <w:r w:rsidRPr="00C10E6E">
        <w:rPr>
          <w:rFonts w:ascii="Times New Roman" w:hAnsi="Times New Roman" w:cs="Times New Roman"/>
          <w:sz w:val="24"/>
          <w:szCs w:val="24"/>
        </w:rPr>
        <w:t>scopul dispoziției inițiale.</w:t>
      </w:r>
    </w:p>
    <w:p w14:paraId="276944D3"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16.</w:t>
      </w:r>
      <w:r w:rsidRPr="00C10E6E">
        <w:rPr>
          <w:rFonts w:ascii="Times New Roman" w:hAnsi="Times New Roman" w:cs="Times New Roman"/>
          <w:b/>
          <w:bCs/>
          <w:sz w:val="24"/>
          <w:szCs w:val="24"/>
        </w:rPr>
        <w:tab/>
        <w:t>Notificări</w:t>
      </w:r>
    </w:p>
    <w:p w14:paraId="0C821FFB"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Orice notificare care trebuie transmisă în temeiul prezentului </w:t>
      </w:r>
      <w:r w:rsidR="00677FD3" w:rsidRPr="00C10E6E">
        <w:rPr>
          <w:rFonts w:ascii="Times New Roman" w:hAnsi="Times New Roman" w:cs="Times New Roman"/>
          <w:sz w:val="24"/>
          <w:szCs w:val="24"/>
        </w:rPr>
        <w:t>A</w:t>
      </w:r>
      <w:r w:rsidRPr="00C10E6E">
        <w:rPr>
          <w:rFonts w:ascii="Times New Roman" w:hAnsi="Times New Roman" w:cs="Times New Roman"/>
          <w:sz w:val="24"/>
          <w:szCs w:val="24"/>
        </w:rPr>
        <w:t>cord se face în scris la adresele și destinatarii care figurează în cea mai recentă listă de adrese păstrată de directorul ELIXIR pe baza listei inițiale a membrilor ELIXIR și a altor persoane de contact.</w:t>
      </w:r>
    </w:p>
    <w:p w14:paraId="7711A50A"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17.</w:t>
      </w:r>
      <w:r w:rsidRPr="00C10E6E">
        <w:rPr>
          <w:rFonts w:ascii="Times New Roman" w:hAnsi="Times New Roman" w:cs="Times New Roman"/>
          <w:b/>
          <w:bCs/>
          <w:sz w:val="24"/>
          <w:szCs w:val="24"/>
        </w:rPr>
        <w:tab/>
        <w:t>Modificări</w:t>
      </w:r>
    </w:p>
    <w:p w14:paraId="7AF56E0F"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Prezentul </w:t>
      </w:r>
      <w:r w:rsidR="00677FD3" w:rsidRPr="00C10E6E">
        <w:rPr>
          <w:rFonts w:ascii="Times New Roman" w:hAnsi="Times New Roman" w:cs="Times New Roman"/>
          <w:sz w:val="24"/>
          <w:szCs w:val="24"/>
        </w:rPr>
        <w:t>A</w:t>
      </w:r>
      <w:r w:rsidRPr="00C10E6E">
        <w:rPr>
          <w:rFonts w:ascii="Times New Roman" w:hAnsi="Times New Roman" w:cs="Times New Roman"/>
          <w:sz w:val="24"/>
          <w:szCs w:val="24"/>
        </w:rPr>
        <w:t>cord poate fi modificat în scris și prin acordul reciproc al tuturor membrilor ELIXIR.</w:t>
      </w:r>
    </w:p>
    <w:p w14:paraId="348C385A"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18.</w:t>
      </w:r>
      <w:r w:rsidRPr="00C10E6E">
        <w:rPr>
          <w:rFonts w:ascii="Times New Roman" w:hAnsi="Times New Roman" w:cs="Times New Roman"/>
          <w:b/>
          <w:bCs/>
          <w:sz w:val="24"/>
          <w:szCs w:val="24"/>
        </w:rPr>
        <w:tab/>
      </w:r>
      <w:r w:rsidR="00677FD3" w:rsidRPr="00C10E6E">
        <w:rPr>
          <w:rFonts w:ascii="Times New Roman" w:hAnsi="Times New Roman" w:cs="Times New Roman"/>
          <w:b/>
          <w:bCs/>
          <w:sz w:val="24"/>
          <w:szCs w:val="24"/>
        </w:rPr>
        <w:t>Cesiunea</w:t>
      </w:r>
    </w:p>
    <w:p w14:paraId="025A94C3"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Niciun drept </w:t>
      </w:r>
      <w:r w:rsidR="00677FD3" w:rsidRPr="00C10E6E">
        <w:rPr>
          <w:rFonts w:ascii="Times New Roman" w:hAnsi="Times New Roman" w:cs="Times New Roman"/>
          <w:sz w:val="24"/>
          <w:szCs w:val="24"/>
        </w:rPr>
        <w:t>și nicio</w:t>
      </w:r>
      <w:r w:rsidRPr="00C10E6E">
        <w:rPr>
          <w:rFonts w:ascii="Times New Roman" w:hAnsi="Times New Roman" w:cs="Times New Roman"/>
          <w:sz w:val="24"/>
          <w:szCs w:val="24"/>
        </w:rPr>
        <w:t xml:space="preserve"> obligație a membrilor ELIXIR care decurge din prezentul </w:t>
      </w:r>
      <w:r w:rsidR="00677FD3"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nu </w:t>
      </w:r>
      <w:r w:rsidR="00677FD3" w:rsidRPr="00C10E6E">
        <w:rPr>
          <w:rFonts w:ascii="Times New Roman" w:hAnsi="Times New Roman" w:cs="Times New Roman"/>
          <w:sz w:val="24"/>
          <w:szCs w:val="24"/>
        </w:rPr>
        <w:t>pot fi cesionate</w:t>
      </w:r>
      <w:r w:rsidRPr="00C10E6E">
        <w:rPr>
          <w:rFonts w:ascii="Times New Roman" w:hAnsi="Times New Roman" w:cs="Times New Roman"/>
          <w:sz w:val="24"/>
          <w:szCs w:val="24"/>
        </w:rPr>
        <w:t xml:space="preserve"> sau transferat</w:t>
      </w:r>
      <w:r w:rsidR="00677FD3" w:rsidRPr="00C10E6E">
        <w:rPr>
          <w:rFonts w:ascii="Times New Roman" w:hAnsi="Times New Roman" w:cs="Times New Roman"/>
          <w:sz w:val="24"/>
          <w:szCs w:val="24"/>
        </w:rPr>
        <w:t>e</w:t>
      </w:r>
      <w:r w:rsidRPr="00C10E6E">
        <w:rPr>
          <w:rFonts w:ascii="Times New Roman" w:hAnsi="Times New Roman" w:cs="Times New Roman"/>
          <w:sz w:val="24"/>
          <w:szCs w:val="24"/>
        </w:rPr>
        <w:t>, integral sau parțial, către o terță parte fără aprobarea formală prealabilă a celuilalt membru ELIXIR, care nu poate fi refuzată, întârziată sau condiționată în mod nerezonabil.</w:t>
      </w:r>
    </w:p>
    <w:p w14:paraId="6809BBED"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19.</w:t>
      </w:r>
      <w:r w:rsidRPr="00C10E6E">
        <w:rPr>
          <w:rFonts w:ascii="Times New Roman" w:hAnsi="Times New Roman" w:cs="Times New Roman"/>
          <w:b/>
          <w:bCs/>
          <w:sz w:val="24"/>
          <w:szCs w:val="24"/>
        </w:rPr>
        <w:tab/>
        <w:t>Legislația aplicabilă</w:t>
      </w:r>
    </w:p>
    <w:p w14:paraId="587B710E"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Prezentul </w:t>
      </w:r>
      <w:r w:rsidR="00677FD3" w:rsidRPr="00C10E6E">
        <w:rPr>
          <w:rFonts w:ascii="Times New Roman" w:hAnsi="Times New Roman" w:cs="Times New Roman"/>
          <w:sz w:val="24"/>
          <w:szCs w:val="24"/>
        </w:rPr>
        <w:t>A</w:t>
      </w:r>
      <w:r w:rsidRPr="00C10E6E">
        <w:rPr>
          <w:rFonts w:ascii="Times New Roman" w:hAnsi="Times New Roman" w:cs="Times New Roman"/>
          <w:sz w:val="24"/>
          <w:szCs w:val="24"/>
        </w:rPr>
        <w:t>cord se aplică în conformitate cu și este guvernat de</w:t>
      </w:r>
    </w:p>
    <w:p w14:paraId="12ACFD88"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(a) dreptul internațional; și subsidiar</w:t>
      </w:r>
    </w:p>
    <w:p w14:paraId="1186FCE9"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(b) legea Angliei și a Țării Galilor în cazul aspectelor care nu sunt reglementate sau sunt reglementate doar parțial de actele menționate la litera (a) de mai sus</w:t>
      </w:r>
    </w:p>
    <w:p w14:paraId="02A13A75" w14:textId="77777777" w:rsidR="00DA77F5" w:rsidRPr="00C10E6E" w:rsidRDefault="00DA77F5" w:rsidP="00C10E6E">
      <w:pPr>
        <w:spacing w:before="120" w:after="0" w:line="276" w:lineRule="auto"/>
        <w:jc w:val="both"/>
        <w:rPr>
          <w:rFonts w:ascii="Times New Roman" w:hAnsi="Times New Roman" w:cs="Times New Roman"/>
          <w:b/>
          <w:bCs/>
          <w:sz w:val="24"/>
          <w:szCs w:val="24"/>
        </w:rPr>
      </w:pPr>
      <w:r w:rsidRPr="00C10E6E">
        <w:rPr>
          <w:rFonts w:ascii="Times New Roman" w:hAnsi="Times New Roman" w:cs="Times New Roman"/>
          <w:b/>
          <w:bCs/>
          <w:sz w:val="24"/>
          <w:szCs w:val="24"/>
        </w:rPr>
        <w:t>20.</w:t>
      </w:r>
      <w:r w:rsidRPr="00C10E6E">
        <w:rPr>
          <w:rFonts w:ascii="Times New Roman" w:hAnsi="Times New Roman" w:cs="Times New Roman"/>
          <w:b/>
          <w:bCs/>
          <w:sz w:val="24"/>
          <w:szCs w:val="24"/>
        </w:rPr>
        <w:tab/>
        <w:t>Soluționarea litigiilor</w:t>
      </w:r>
    </w:p>
    <w:p w14:paraId="7E4C5CBD"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Orice litigiu, controversă sau reclamație care decurge din sau în legătură cu prezentul </w:t>
      </w:r>
      <w:r w:rsidR="00677FD3"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sau </w:t>
      </w:r>
      <w:r w:rsidR="00677FD3" w:rsidRPr="00C10E6E">
        <w:rPr>
          <w:rFonts w:ascii="Times New Roman" w:hAnsi="Times New Roman" w:cs="Times New Roman"/>
          <w:sz w:val="24"/>
          <w:szCs w:val="24"/>
        </w:rPr>
        <w:t xml:space="preserve">cu </w:t>
      </w:r>
      <w:r w:rsidRPr="00C10E6E">
        <w:rPr>
          <w:rFonts w:ascii="Times New Roman" w:hAnsi="Times New Roman" w:cs="Times New Roman"/>
          <w:sz w:val="24"/>
          <w:szCs w:val="24"/>
        </w:rPr>
        <w:t>existența, interpretarea, aplicarea, încălcarea, rezilierea sau invaliditatea acestuia, care nu este soluționată prin intermediul bunelor oficii ale președintelui sau vicepreședintelui Consiliului ELIXIR, se soluționează pe baza Regulilor de arbitraj APC 2012. Numărul arbitrilor este de trei. Limba utilizată în cadrul procedurii de arbitraj este engleza.</w:t>
      </w:r>
    </w:p>
    <w:p w14:paraId="528EAE61" w14:textId="77777777" w:rsidR="00DA77F5" w:rsidRPr="00C10E6E"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Autoritatea de desemnare este secretarul general al Curții Permanente de Arbitraj. Fiecare </w:t>
      </w:r>
      <w:r w:rsidR="00677FD3" w:rsidRPr="00C10E6E">
        <w:rPr>
          <w:rFonts w:ascii="Times New Roman" w:hAnsi="Times New Roman" w:cs="Times New Roman"/>
          <w:sz w:val="24"/>
          <w:szCs w:val="24"/>
        </w:rPr>
        <w:t>P</w:t>
      </w:r>
      <w:r w:rsidRPr="00C10E6E">
        <w:rPr>
          <w:rFonts w:ascii="Times New Roman" w:hAnsi="Times New Roman" w:cs="Times New Roman"/>
          <w:sz w:val="24"/>
          <w:szCs w:val="24"/>
        </w:rPr>
        <w:t xml:space="preserve">arte </w:t>
      </w:r>
      <w:r w:rsidR="00677FD3" w:rsidRPr="00C10E6E">
        <w:rPr>
          <w:rFonts w:ascii="Times New Roman" w:hAnsi="Times New Roman" w:cs="Times New Roman"/>
          <w:sz w:val="24"/>
          <w:szCs w:val="24"/>
        </w:rPr>
        <w:t xml:space="preserve">va </w:t>
      </w:r>
      <w:r w:rsidRPr="00C10E6E">
        <w:rPr>
          <w:rFonts w:ascii="Times New Roman" w:hAnsi="Times New Roman" w:cs="Times New Roman"/>
          <w:sz w:val="24"/>
          <w:szCs w:val="24"/>
        </w:rPr>
        <w:t>suport</w:t>
      </w:r>
      <w:r w:rsidR="00677FD3" w:rsidRPr="00C10E6E">
        <w:rPr>
          <w:rFonts w:ascii="Times New Roman" w:hAnsi="Times New Roman" w:cs="Times New Roman"/>
          <w:sz w:val="24"/>
          <w:szCs w:val="24"/>
        </w:rPr>
        <w:t>a</w:t>
      </w:r>
      <w:r w:rsidRPr="00C10E6E">
        <w:rPr>
          <w:rFonts w:ascii="Times New Roman" w:hAnsi="Times New Roman" w:cs="Times New Roman"/>
          <w:sz w:val="24"/>
          <w:szCs w:val="24"/>
        </w:rPr>
        <w:t xml:space="preserve"> propriile costuri de arbitraj. Tribunalul de arbitraj poate repartiza costurile între </w:t>
      </w:r>
      <w:r w:rsidR="00677FD3" w:rsidRPr="00C10E6E">
        <w:rPr>
          <w:rFonts w:ascii="Times New Roman" w:hAnsi="Times New Roman" w:cs="Times New Roman"/>
          <w:sz w:val="24"/>
          <w:szCs w:val="24"/>
        </w:rPr>
        <w:t>P</w:t>
      </w:r>
      <w:r w:rsidRPr="00C10E6E">
        <w:rPr>
          <w:rFonts w:ascii="Times New Roman" w:hAnsi="Times New Roman" w:cs="Times New Roman"/>
          <w:sz w:val="24"/>
          <w:szCs w:val="24"/>
        </w:rPr>
        <w:t>ărți dacă stabilește că această repartizare este rezonabilă, ținând seama de circumstanțele cauzei.</w:t>
      </w:r>
    </w:p>
    <w:p w14:paraId="46C4A969" w14:textId="77777777" w:rsidR="00DA77F5" w:rsidRDefault="00DA77F5" w:rsidP="00C10E6E">
      <w:pPr>
        <w:spacing w:before="120" w:after="0" w:line="276" w:lineRule="auto"/>
        <w:jc w:val="both"/>
        <w:rPr>
          <w:rFonts w:ascii="Times New Roman" w:hAnsi="Times New Roman" w:cs="Times New Roman"/>
          <w:sz w:val="24"/>
          <w:szCs w:val="24"/>
        </w:rPr>
      </w:pPr>
      <w:r w:rsidRPr="00C10E6E">
        <w:rPr>
          <w:rFonts w:ascii="Times New Roman" w:hAnsi="Times New Roman" w:cs="Times New Roman"/>
          <w:sz w:val="24"/>
          <w:szCs w:val="24"/>
        </w:rPr>
        <w:t xml:space="preserve">Drept </w:t>
      </w:r>
      <w:r w:rsidR="00677FD3" w:rsidRPr="00C10E6E">
        <w:rPr>
          <w:rFonts w:ascii="Times New Roman" w:hAnsi="Times New Roman" w:cs="Times New Roman"/>
          <w:sz w:val="24"/>
          <w:szCs w:val="24"/>
        </w:rPr>
        <w:t xml:space="preserve">pentru </w:t>
      </w:r>
      <w:r w:rsidRPr="00C10E6E">
        <w:rPr>
          <w:rFonts w:ascii="Times New Roman" w:hAnsi="Times New Roman" w:cs="Times New Roman"/>
          <w:sz w:val="24"/>
          <w:szCs w:val="24"/>
        </w:rPr>
        <w:t xml:space="preserve">care, subsemnații, împuterniciți în mod corespunzător de către guvernele sau entitățile lor respective, au semnat prezentul </w:t>
      </w:r>
      <w:r w:rsidR="00677FD3" w:rsidRPr="00C10E6E">
        <w:rPr>
          <w:rFonts w:ascii="Times New Roman" w:hAnsi="Times New Roman" w:cs="Times New Roman"/>
          <w:sz w:val="24"/>
          <w:szCs w:val="24"/>
        </w:rPr>
        <w:t>A</w:t>
      </w:r>
      <w:r w:rsidRPr="00C10E6E">
        <w:rPr>
          <w:rFonts w:ascii="Times New Roman" w:hAnsi="Times New Roman" w:cs="Times New Roman"/>
          <w:sz w:val="24"/>
          <w:szCs w:val="24"/>
        </w:rPr>
        <w:t xml:space="preserve">cord într-un singur exemplar original, care va fi depus în arhivele EMBL, care va transmite copii certificate tuturor semnatarilor. </w:t>
      </w:r>
    </w:p>
    <w:p w14:paraId="01A409C0" w14:textId="77777777" w:rsidR="00A3491B" w:rsidRPr="00A3491B" w:rsidRDefault="00A3491B" w:rsidP="00C10E6E">
      <w:pPr>
        <w:spacing w:before="120" w:after="0" w:line="276" w:lineRule="auto"/>
        <w:jc w:val="both"/>
        <w:rPr>
          <w:rFonts w:ascii="Times New Roman" w:hAnsi="Times New Roman" w:cs="Times New Roman"/>
          <w:sz w:val="16"/>
          <w:szCs w:val="16"/>
        </w:rPr>
      </w:pPr>
    </w:p>
    <w:p w14:paraId="0D16ADBF" w14:textId="77777777" w:rsidR="00DA77F5" w:rsidRPr="00A06B0D" w:rsidRDefault="00DA77F5" w:rsidP="00A3491B">
      <w:pPr>
        <w:spacing w:after="0" w:line="240" w:lineRule="auto"/>
        <w:jc w:val="both"/>
        <w:rPr>
          <w:rFonts w:ascii="Times New Roman" w:hAnsi="Times New Roman" w:cs="Times New Roman"/>
          <w:sz w:val="24"/>
          <w:szCs w:val="24"/>
        </w:rPr>
      </w:pPr>
    </w:p>
    <w:sectPr w:rsidR="00DA77F5" w:rsidRPr="00A06B0D" w:rsidSect="00A3491B">
      <w:headerReference w:type="default" r:id="rId7"/>
      <w:footerReference w:type="default" r:id="rId8"/>
      <w:pgSz w:w="11906" w:h="16838"/>
      <w:pgMar w:top="1134" w:right="1304" w:bottom="1134" w:left="130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22690" w14:textId="77777777" w:rsidR="00360F41" w:rsidRDefault="00360F41" w:rsidP="00C10E6E">
      <w:pPr>
        <w:spacing w:after="0" w:line="240" w:lineRule="auto"/>
      </w:pPr>
      <w:r>
        <w:separator/>
      </w:r>
    </w:p>
  </w:endnote>
  <w:endnote w:type="continuationSeparator" w:id="0">
    <w:p w14:paraId="58FAB60A" w14:textId="77777777" w:rsidR="00360F41" w:rsidRDefault="00360F41" w:rsidP="00C1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5972513"/>
      <w:docPartObj>
        <w:docPartGallery w:val="Page Numbers (Bottom of Page)"/>
        <w:docPartUnique/>
      </w:docPartObj>
    </w:sdtPr>
    <w:sdtContent>
      <w:p w14:paraId="0B3C9363" w14:textId="77777777" w:rsidR="00C10E6E" w:rsidRDefault="00C10E6E">
        <w:pPr>
          <w:pStyle w:val="Subsol"/>
          <w:jc w:val="center"/>
        </w:pPr>
        <w:r>
          <w:fldChar w:fldCharType="begin"/>
        </w:r>
        <w:r>
          <w:instrText>PAGE   \* MERGEFORMAT</w:instrText>
        </w:r>
        <w:r>
          <w:fldChar w:fldCharType="separate"/>
        </w:r>
        <w:r w:rsidR="00FF3DC7">
          <w:rPr>
            <w:noProof/>
          </w:rPr>
          <w:t>1</w:t>
        </w:r>
        <w:r>
          <w:fldChar w:fldCharType="end"/>
        </w:r>
      </w:p>
    </w:sdtContent>
  </w:sdt>
  <w:p w14:paraId="2DEEF204" w14:textId="77777777" w:rsidR="00C10E6E" w:rsidRDefault="00C10E6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3A172" w14:textId="77777777" w:rsidR="00360F41" w:rsidRDefault="00360F41" w:rsidP="00C10E6E">
      <w:pPr>
        <w:spacing w:after="0" w:line="240" w:lineRule="auto"/>
      </w:pPr>
      <w:r>
        <w:separator/>
      </w:r>
    </w:p>
  </w:footnote>
  <w:footnote w:type="continuationSeparator" w:id="0">
    <w:p w14:paraId="775A10E7" w14:textId="77777777" w:rsidR="00360F41" w:rsidRDefault="00360F41" w:rsidP="00C10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63BCC" w14:textId="77777777" w:rsidR="00C10E6E" w:rsidRPr="00C10E6E" w:rsidRDefault="00C10E6E">
    <w:pPr>
      <w:pStyle w:val="Antet"/>
      <w:rPr>
        <w:rFonts w:ascii="Times New Roman" w:hAnsi="Times New Roman" w:cs="Times New Roman"/>
      </w:rPr>
    </w:pPr>
    <w:r w:rsidRPr="00C10E6E">
      <w:rPr>
        <w:rFonts w:ascii="Times New Roman" w:hAnsi="Times New Roman" w:cs="Times New Roman"/>
      </w:rPr>
      <w:t>Traducere din limba engleză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0901AA"/>
    <w:multiLevelType w:val="hybridMultilevel"/>
    <w:tmpl w:val="8E3AC762"/>
    <w:lvl w:ilvl="0" w:tplc="9EA213B0">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6D51E0E"/>
    <w:multiLevelType w:val="hybridMultilevel"/>
    <w:tmpl w:val="7EF27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60689022">
    <w:abstractNumId w:val="1"/>
  </w:num>
  <w:num w:numId="2" w16cid:durableId="202134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54"/>
    <w:rsid w:val="00012BF4"/>
    <w:rsid w:val="0005797D"/>
    <w:rsid w:val="0006134B"/>
    <w:rsid w:val="000822CA"/>
    <w:rsid w:val="000F3744"/>
    <w:rsid w:val="00104154"/>
    <w:rsid w:val="001142E1"/>
    <w:rsid w:val="002B51F4"/>
    <w:rsid w:val="002E6DFC"/>
    <w:rsid w:val="002F72BA"/>
    <w:rsid w:val="00360F41"/>
    <w:rsid w:val="00367B19"/>
    <w:rsid w:val="003C0FD8"/>
    <w:rsid w:val="003C67AF"/>
    <w:rsid w:val="003E4791"/>
    <w:rsid w:val="003E5FC2"/>
    <w:rsid w:val="003F4DBD"/>
    <w:rsid w:val="00400923"/>
    <w:rsid w:val="00421AD6"/>
    <w:rsid w:val="00456853"/>
    <w:rsid w:val="004B6FB8"/>
    <w:rsid w:val="00515C85"/>
    <w:rsid w:val="005200B7"/>
    <w:rsid w:val="00520144"/>
    <w:rsid w:val="0056626F"/>
    <w:rsid w:val="005B0FFA"/>
    <w:rsid w:val="00606613"/>
    <w:rsid w:val="00614072"/>
    <w:rsid w:val="00650045"/>
    <w:rsid w:val="00652043"/>
    <w:rsid w:val="006620DE"/>
    <w:rsid w:val="00677FD3"/>
    <w:rsid w:val="00694B25"/>
    <w:rsid w:val="006A1805"/>
    <w:rsid w:val="007A62D6"/>
    <w:rsid w:val="007C0BF2"/>
    <w:rsid w:val="007C1168"/>
    <w:rsid w:val="00845845"/>
    <w:rsid w:val="00874E07"/>
    <w:rsid w:val="00912167"/>
    <w:rsid w:val="00A06B0D"/>
    <w:rsid w:val="00A3491B"/>
    <w:rsid w:val="00A91BA2"/>
    <w:rsid w:val="00B0037A"/>
    <w:rsid w:val="00B46D17"/>
    <w:rsid w:val="00B47C29"/>
    <w:rsid w:val="00B97761"/>
    <w:rsid w:val="00BA1DB2"/>
    <w:rsid w:val="00BB4904"/>
    <w:rsid w:val="00BB77F7"/>
    <w:rsid w:val="00BF7251"/>
    <w:rsid w:val="00C10E6E"/>
    <w:rsid w:val="00C6222E"/>
    <w:rsid w:val="00CA25AD"/>
    <w:rsid w:val="00D32A54"/>
    <w:rsid w:val="00D736CA"/>
    <w:rsid w:val="00D869DA"/>
    <w:rsid w:val="00DA68D8"/>
    <w:rsid w:val="00DA77F5"/>
    <w:rsid w:val="00DF166F"/>
    <w:rsid w:val="00E47142"/>
    <w:rsid w:val="00ED1D90"/>
    <w:rsid w:val="00ED7B52"/>
    <w:rsid w:val="00F17CC6"/>
    <w:rsid w:val="00FD4ABF"/>
    <w:rsid w:val="00FF3D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5BCC7"/>
  <w15:chartTrackingRefBased/>
  <w15:docId w15:val="{57319E82-5A53-49AB-95BC-00477BE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620DE"/>
    <w:pPr>
      <w:ind w:left="720"/>
      <w:contextualSpacing/>
    </w:pPr>
  </w:style>
  <w:style w:type="paragraph" w:styleId="Antet">
    <w:name w:val="header"/>
    <w:basedOn w:val="Normal"/>
    <w:link w:val="AntetCaracter"/>
    <w:uiPriority w:val="99"/>
    <w:unhideWhenUsed/>
    <w:rsid w:val="00C10E6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10E6E"/>
  </w:style>
  <w:style w:type="paragraph" w:styleId="Subsol">
    <w:name w:val="footer"/>
    <w:basedOn w:val="Normal"/>
    <w:link w:val="SubsolCaracter"/>
    <w:uiPriority w:val="99"/>
    <w:unhideWhenUsed/>
    <w:rsid w:val="00C10E6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1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8531</Words>
  <Characters>49480</Characters>
  <Application>Microsoft Office Word</Application>
  <DocSecurity>0</DocSecurity>
  <Lines>412</Lines>
  <Paragraphs>115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dc:description/>
  <cp:lastModifiedBy>And T.</cp:lastModifiedBy>
  <cp:revision>2</cp:revision>
  <cp:lastPrinted>2023-11-24T10:23:00Z</cp:lastPrinted>
  <dcterms:created xsi:type="dcterms:W3CDTF">2024-08-22T07:24:00Z</dcterms:created>
  <dcterms:modified xsi:type="dcterms:W3CDTF">2024-08-22T07:24:00Z</dcterms:modified>
</cp:coreProperties>
</file>