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B84" w14:textId="77777777" w:rsidR="006B5B76" w:rsidRPr="006B567E" w:rsidRDefault="006B5B76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</w:p>
    <w:p w14:paraId="7B7353F1" w14:textId="4ECB937C" w:rsidR="00BE2B6D" w:rsidRPr="006B567E" w:rsidRDefault="00BE2B6D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5338F6">
        <w:rPr>
          <w:rFonts w:ascii="Trebuchet MS" w:hAnsi="Trebuchet MS"/>
          <w:b/>
          <w:bCs/>
          <w:sz w:val="22"/>
          <w:szCs w:val="22"/>
        </w:rPr>
        <w:t>5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77777777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Pr="006B567E">
        <w:rPr>
          <w:rStyle w:val="FootnoteReference"/>
          <w:rFonts w:ascii="Trebuchet MS" w:hAnsi="Trebuchet MS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 al instituţiei solicitante)______________,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370E4891" w14:textId="1EAD5F49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asigur</w:t>
      </w:r>
      <w:r>
        <w:rPr>
          <w:rFonts w:ascii="Trebuchet MS" w:hAnsi="Trebuchet MS" w:cstheme="minorHAnsi"/>
          <w:color w:val="000000" w:themeColor="text1"/>
          <w:sz w:val="22"/>
          <w:szCs w:val="22"/>
        </w:rPr>
        <w:t xml:space="preserve">ăm 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condițiile de desfășurare optimă a activităților proiectului;</w:t>
      </w:r>
    </w:p>
    <w:p w14:paraId="3A02B8B2" w14:textId="2A93D6CF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asigur</w:t>
      </w:r>
      <w:r>
        <w:rPr>
          <w:rFonts w:ascii="Trebuchet MS" w:hAnsi="Trebuchet MS" w:cstheme="minorHAnsi"/>
          <w:color w:val="000000" w:themeColor="text1"/>
          <w:sz w:val="22"/>
          <w:szCs w:val="22"/>
        </w:rPr>
        <w:t xml:space="preserve">ăm 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folosința echipamentelor și aplicațiilor pentru scopul declarat în proiect;</w:t>
      </w:r>
    </w:p>
    <w:p w14:paraId="15744C39" w14:textId="56A58364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46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mențin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>em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 proprietatea facilităților renovate (unde este cazul), a bunurilor achiziționate și natura activității pentru care s-a acordat finanțare până la cel puțin expirarea perioadei de sustenabilitate;</w:t>
      </w:r>
    </w:p>
    <w:p w14:paraId="299CEC18" w14:textId="0C2061FD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ind w:left="1008" w:hanging="374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să </w:t>
      </w:r>
      <w:r w:rsidR="00111F84" w:rsidRPr="007C1AE7">
        <w:rPr>
          <w:rFonts w:ascii="Trebuchet MS" w:hAnsi="Trebuchet MS" w:cstheme="minorHAnsi"/>
          <w:color w:val="000000" w:themeColor="text1"/>
          <w:sz w:val="22"/>
          <w:szCs w:val="22"/>
        </w:rPr>
        <w:t>asigur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 xml:space="preserve">ăm 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capacitatea operațională și administrativă necesare implementării proiectului (resurse umane suficiente și resurse materiale necesare);</w:t>
      </w:r>
    </w:p>
    <w:p w14:paraId="041A0FD7" w14:textId="4A322C85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să </w:t>
      </w:r>
      <w:r w:rsidR="00111F84" w:rsidRPr="007C1AE7">
        <w:rPr>
          <w:rFonts w:ascii="Trebuchet MS" w:hAnsi="Trebuchet MS" w:cstheme="minorHAnsi"/>
          <w:color w:val="000000" w:themeColor="text1"/>
          <w:sz w:val="22"/>
          <w:szCs w:val="22"/>
        </w:rPr>
        <w:t>asigur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 xml:space="preserve">ăm 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obligatoriu garanția și mentenanța  echipamentelor achiziționate, prin contractul/contractele încheiate pe perioada implementării cu diverși furnizori sau prin surse proprii;</w:t>
      </w:r>
    </w:p>
    <w:p w14:paraId="76DE6AA4" w14:textId="7F549AA6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bookmarkStart w:id="0" w:name="_Hlk500765772"/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nu aduc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>em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 nici o modificare substanțială în ce privește proiectul aprobat, iar în cazul în care aceasta se produce să informeze </w:t>
      </w:r>
      <w:r w:rsidRPr="007C1AE7">
        <w:rPr>
          <w:rFonts w:ascii="Trebuchet MS" w:hAnsi="Trebuchet MS" w:cstheme="minorHAnsi"/>
          <w:bCs/>
          <w:color w:val="000000" w:themeColor="text1"/>
          <w:sz w:val="22"/>
          <w:szCs w:val="22"/>
        </w:rPr>
        <w:t>OIPSI/MCID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 în termen de maxim 10 zile lucrătoare de la data apariției acesteia. Modificările substanțiale la un proiect sunt acelea care, cumulativ:</w:t>
      </w:r>
    </w:p>
    <w:p w14:paraId="4DAE16FB" w14:textId="77777777" w:rsidR="007C1AE7" w:rsidRPr="007C1AE7" w:rsidRDefault="007C1AE7" w:rsidP="007C1AE7">
      <w:pPr>
        <w:autoSpaceDE w:val="0"/>
        <w:autoSpaceDN w:val="0"/>
        <w:adjustRightInd w:val="0"/>
        <w:ind w:left="1411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- afectează major natura și condițiile de implementare sau oferă unui terț un avantaj necuvenit și</w:t>
      </w:r>
    </w:p>
    <w:p w14:paraId="2AB46956" w14:textId="77777777" w:rsidR="007C1AE7" w:rsidRPr="007C1AE7" w:rsidRDefault="007C1AE7" w:rsidP="007C1AE7">
      <w:pPr>
        <w:autoSpaceDE w:val="0"/>
        <w:autoSpaceDN w:val="0"/>
        <w:adjustRightInd w:val="0"/>
        <w:ind w:left="1411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- rezultă dintr-o schimbare a naturii proprietății unui articol de infrastructură, o încetare sau schimbare în localizare a investiției sau încetarea unei activități de producție (după caz, unde se aplică);</w:t>
      </w:r>
    </w:p>
    <w:p w14:paraId="6639CD06" w14:textId="77777777" w:rsidR="007C1AE7" w:rsidRPr="007C1AE7" w:rsidRDefault="007C1AE7" w:rsidP="007C1AE7">
      <w:pPr>
        <w:autoSpaceDE w:val="0"/>
        <w:autoSpaceDN w:val="0"/>
        <w:adjustRightInd w:val="0"/>
        <w:ind w:left="1005"/>
        <w:jc w:val="both"/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>Modificările substanțiale conduc la rezilierea de drept a contractelor de finanțare.</w:t>
      </w:r>
    </w:p>
    <w:p w14:paraId="527B55A4" w14:textId="1C30B8A0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bookmarkStart w:id="1" w:name="_Hlk500765830"/>
      <w:bookmarkEnd w:id="0"/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respect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>ăm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 xml:space="preserve"> pe durata pregătirii și implementării proiectului, prevederile legislației comunitare și naționale în domeniul dezvoltării durabile, neutralității tehnologice</w:t>
      </w:r>
      <w:r w:rsidR="00385D7A">
        <w:rPr>
          <w:rFonts w:ascii="Trebuchet MS" w:hAnsi="Trebuchet MS" w:cstheme="minorHAnsi"/>
          <w:color w:val="000000" w:themeColor="text1"/>
          <w:sz w:val="22"/>
          <w:szCs w:val="22"/>
        </w:rPr>
        <w:t xml:space="preserve"> </w:t>
      </w:r>
      <w:r w:rsidR="00385D7A" w:rsidRPr="00385D7A">
        <w:rPr>
          <w:rFonts w:ascii="Trebuchet MS" w:hAnsi="Trebuchet MS" w:cstheme="minorHAnsi"/>
          <w:color w:val="000000" w:themeColor="text1"/>
          <w:sz w:val="22"/>
          <w:szCs w:val="22"/>
        </w:rPr>
        <w:t>(nu se favorizează o anumită marcă, soluţie tehnologică, hardware sau software</w:t>
      </w:r>
      <w:r w:rsidR="00385D7A">
        <w:rPr>
          <w:rFonts w:ascii="Trebuchet MS" w:hAnsi="Trebuchet MS" w:cstheme="minorHAnsi"/>
          <w:color w:val="000000" w:themeColor="text1"/>
          <w:sz w:val="22"/>
          <w:szCs w:val="22"/>
        </w:rPr>
        <w:t>)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, egalității de șanse și nediscriminării și egalității de gen, protecția mediului, achiziții publice, informare și publicitate);</w:t>
      </w:r>
    </w:p>
    <w:p w14:paraId="60915516" w14:textId="12B34467" w:rsidR="007C1AE7" w:rsidRPr="007C1AE7" w:rsidRDefault="007C1AE7" w:rsidP="007C1AE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375"/>
        <w:jc w:val="both"/>
        <w:rPr>
          <w:rFonts w:ascii="Trebuchet MS" w:hAnsi="Trebuchet MS" w:cstheme="minorHAnsi"/>
          <w:color w:val="000000" w:themeColor="text1"/>
          <w:sz w:val="22"/>
          <w:szCs w:val="22"/>
        </w:rPr>
      </w:pP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să nu furniz</w:t>
      </w:r>
      <w:r w:rsidR="00111F84">
        <w:rPr>
          <w:rFonts w:ascii="Trebuchet MS" w:hAnsi="Trebuchet MS" w:cstheme="minorHAnsi"/>
          <w:color w:val="000000" w:themeColor="text1"/>
          <w:sz w:val="22"/>
          <w:szCs w:val="22"/>
        </w:rPr>
        <w:t xml:space="preserve">ăm </w:t>
      </w:r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informații false</w:t>
      </w:r>
      <w:bookmarkEnd w:id="1"/>
      <w:r w:rsidRPr="007C1AE7">
        <w:rPr>
          <w:rFonts w:ascii="Trebuchet MS" w:hAnsi="Trebuchet MS" w:cstheme="minorHAnsi"/>
          <w:color w:val="000000" w:themeColor="text1"/>
          <w:sz w:val="22"/>
          <w:szCs w:val="22"/>
        </w:rPr>
        <w:t>.</w:t>
      </w:r>
    </w:p>
    <w:p w14:paraId="14089233" w14:textId="77777777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p w14:paraId="7419859E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4534"/>
      </w:tblGrid>
      <w:tr w:rsidR="00C542BA" w:rsidRPr="006B567E" w14:paraId="678BAE8D" w14:textId="77777777" w:rsidTr="00A31C57">
        <w:trPr>
          <w:trHeight w:val="2095"/>
        </w:trPr>
        <w:tc>
          <w:tcPr>
            <w:tcW w:w="4621" w:type="dxa"/>
            <w:shd w:val="clear" w:color="auto" w:fill="auto"/>
          </w:tcPr>
          <w:p w14:paraId="1227F2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13735BD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</w:p>
          <w:p w14:paraId="4B95ECD7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solicitant/partener&gt;</w:t>
            </w:r>
          </w:p>
          <w:p w14:paraId="51ABC960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 &gt;</w:t>
            </w:r>
          </w:p>
          <w:p w14:paraId="4659367A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legal*&gt;</w:t>
            </w:r>
          </w:p>
        </w:tc>
      </w:tr>
      <w:tr w:rsidR="00C542BA" w:rsidRPr="006B567E" w14:paraId="46665FBB" w14:textId="77777777" w:rsidTr="00A31C57">
        <w:trPr>
          <w:trHeight w:val="991"/>
        </w:trPr>
        <w:tc>
          <w:tcPr>
            <w:tcW w:w="4621" w:type="dxa"/>
            <w:shd w:val="clear" w:color="auto" w:fill="auto"/>
          </w:tcPr>
          <w:p w14:paraId="74B434F4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40607DC2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50C564E6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&lt;semnătură reprezentant legal&gt; </w:t>
            </w:r>
          </w:p>
          <w:p w14:paraId="3FBCBB33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C542BA" w:rsidRPr="006B567E" w14:paraId="445B4D48" w14:textId="77777777" w:rsidTr="00A31C57">
        <w:tc>
          <w:tcPr>
            <w:tcW w:w="4621" w:type="dxa"/>
            <w:shd w:val="clear" w:color="auto" w:fill="auto"/>
          </w:tcPr>
          <w:p w14:paraId="6073585B" w14:textId="77777777" w:rsidR="00C542BA" w:rsidRPr="006B567E" w:rsidRDefault="00C542BA" w:rsidP="00A31C57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6B567E">
              <w:rPr>
                <w:rFonts w:ascii="Trebuchet MS" w:eastAsia="Calibri" w:hAnsi="Trebuchet MS"/>
                <w:color w:val="000000"/>
                <w:sz w:val="22"/>
                <w:szCs w:val="22"/>
              </w:rPr>
              <w:t xml:space="preserve">Data :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&lt;zz/ll/aa&gt;</w:t>
            </w:r>
          </w:p>
        </w:tc>
        <w:tc>
          <w:tcPr>
            <w:tcW w:w="4622" w:type="dxa"/>
            <w:shd w:val="clear" w:color="auto" w:fill="auto"/>
          </w:tcPr>
          <w:p w14:paraId="44118994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</w:p>
          <w:p w14:paraId="6FD7C988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7DC85A2E" w14:textId="77777777" w:rsidR="00C542BA" w:rsidRPr="006B567E" w:rsidRDefault="00C542BA" w:rsidP="00C542B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</w:p>
    <w:p w14:paraId="0A38A202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77777777" w:rsidR="0019101E" w:rsidRPr="006B567E" w:rsidRDefault="0019101E" w:rsidP="00C542BA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sectPr w:rsidR="0019101E" w:rsidRPr="006B567E" w:rsidSect="00500C90">
      <w:headerReference w:type="default" r:id="rId8"/>
      <w:footerReference w:type="default" r:id="rId9"/>
      <w:pgSz w:w="11909" w:h="16834" w:code="9"/>
      <w:pgMar w:top="865" w:right="1440" w:bottom="993" w:left="1440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1574" w14:textId="77777777" w:rsidR="00E67C84" w:rsidRDefault="00E67C84" w:rsidP="0056790C">
      <w:r>
        <w:separator/>
      </w:r>
    </w:p>
  </w:endnote>
  <w:endnote w:type="continuationSeparator" w:id="0">
    <w:p w14:paraId="02498979" w14:textId="77777777" w:rsidR="00E67C84" w:rsidRDefault="00E67C84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7CCDD0C9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09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162D" w14:textId="77777777" w:rsidR="00E67C84" w:rsidRDefault="00E67C84" w:rsidP="0056790C">
      <w:r>
        <w:separator/>
      </w:r>
    </w:p>
  </w:footnote>
  <w:footnote w:type="continuationSeparator" w:id="0">
    <w:p w14:paraId="02F38E90" w14:textId="77777777" w:rsidR="00E67C84" w:rsidRDefault="00E67C84" w:rsidP="0056790C">
      <w:r>
        <w:continuationSeparator/>
      </w:r>
    </w:p>
  </w:footnote>
  <w:footnote w:id="1">
    <w:p w14:paraId="39ABCD9D" w14:textId="77777777" w:rsidR="00C542BA" w:rsidRDefault="00C542BA" w:rsidP="00C542BA">
      <w:pPr>
        <w:pStyle w:val="FootnoteText"/>
      </w:pPr>
      <w:r w:rsidRPr="00582783">
        <w:rPr>
          <w:rStyle w:val="FootnoteReference"/>
          <w:sz w:val="16"/>
          <w:szCs w:val="16"/>
        </w:rPr>
        <w:footnoteRef/>
      </w:r>
      <w:r w:rsidRPr="00582783">
        <w:rPr>
          <w:sz w:val="16"/>
          <w:szCs w:val="16"/>
          <w:lang w:val="ro-RO"/>
        </w:rPr>
        <w:t xml:space="preserve"> Se va completa de către reprezentantul legal al solicitantului sau de împuternicit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F50A" w14:textId="77777777" w:rsidR="00D400F3" w:rsidRDefault="00D400F3" w:rsidP="00D400F3">
    <w:pPr>
      <w:pStyle w:val="Header"/>
    </w:pPr>
    <w:r>
      <w:drawing>
        <wp:inline distT="0" distB="0" distL="0" distR="0" wp14:anchorId="156A6F9B" wp14:editId="2F484129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6CE80" w14:textId="77777777" w:rsidR="00D62766" w:rsidRPr="00D400F3" w:rsidRDefault="00D62766" w:rsidP="00D40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F511834"/>
    <w:multiLevelType w:val="hybridMultilevel"/>
    <w:tmpl w:val="1FDC8A6E"/>
    <w:lvl w:ilvl="0" w:tplc="FAB242F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>
      <w:start w:val="1"/>
      <w:numFmt w:val="decimal"/>
      <w:lvlText w:val="%4."/>
      <w:lvlJc w:val="left"/>
      <w:pPr>
        <w:ind w:left="54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1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840971">
    <w:abstractNumId w:val="5"/>
  </w:num>
  <w:num w:numId="2" w16cid:durableId="1276599766">
    <w:abstractNumId w:val="12"/>
  </w:num>
  <w:num w:numId="3" w16cid:durableId="1784571451">
    <w:abstractNumId w:val="7"/>
  </w:num>
  <w:num w:numId="4" w16cid:durableId="1028139662">
    <w:abstractNumId w:val="6"/>
  </w:num>
  <w:num w:numId="5" w16cid:durableId="1264536939">
    <w:abstractNumId w:val="8"/>
  </w:num>
  <w:num w:numId="6" w16cid:durableId="239632370">
    <w:abstractNumId w:val="11"/>
  </w:num>
  <w:num w:numId="7" w16cid:durableId="377245852">
    <w:abstractNumId w:val="4"/>
  </w:num>
  <w:num w:numId="8" w16cid:durableId="293875500">
    <w:abstractNumId w:val="3"/>
  </w:num>
  <w:num w:numId="9" w16cid:durableId="1080760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182595">
    <w:abstractNumId w:val="0"/>
  </w:num>
  <w:num w:numId="11" w16cid:durableId="14312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1F84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5D7A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338F6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5EAC"/>
    <w:rsid w:val="007B2E26"/>
    <w:rsid w:val="007C0A76"/>
    <w:rsid w:val="007C1AE7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C5B11"/>
    <w:rsid w:val="009D0D7D"/>
    <w:rsid w:val="009D1FC8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2A70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E09FC"/>
    <w:rsid w:val="00CE6269"/>
    <w:rsid w:val="00CF1B35"/>
    <w:rsid w:val="00D050E1"/>
    <w:rsid w:val="00D21181"/>
    <w:rsid w:val="00D2582D"/>
    <w:rsid w:val="00D34C74"/>
    <w:rsid w:val="00D400F3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F3A77"/>
    <w:rsid w:val="00E02F0E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67C84"/>
    <w:rsid w:val="00E720EF"/>
    <w:rsid w:val="00E855D4"/>
    <w:rsid w:val="00E95D08"/>
    <w:rsid w:val="00EA0452"/>
    <w:rsid w:val="00EA142A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89C7-9961-4CFE-BC6B-FEBFFE9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2189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Elena Cosma</cp:lastModifiedBy>
  <cp:revision>7</cp:revision>
  <cp:lastPrinted>2018-03-13T09:30:00Z</cp:lastPrinted>
  <dcterms:created xsi:type="dcterms:W3CDTF">2022-05-26T06:33:00Z</dcterms:created>
  <dcterms:modified xsi:type="dcterms:W3CDTF">2023-09-21T07:45:00Z</dcterms:modified>
</cp:coreProperties>
</file>