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1"/>
        <w:tblW w:w="99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6"/>
        <w:gridCol w:w="4985"/>
        <w:tblGridChange w:id="0">
          <w:tblGrid>
            <w:gridCol w:w="4986"/>
            <w:gridCol w:w="4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MINISTERUL CERCETĂRII, INOVĂRII ȘI DIGITALIZĂRII</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 ______/_____________</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MINISTERUL EDUCAȚIEI</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 ______/_____________</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MINISTERUL MUNCII ŞI SOLIDARITĂŢII SOCIALE</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 ______/_____________</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MINISTERUL FINANȚELOR</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NR. ______/_____________</w:t>
            </w:r>
          </w:p>
        </w:tc>
      </w:tr>
    </w:tbl>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ORDIN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privind încadrarea în activitatea de creare de programe pentru calculator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În temeiul prevederilor:</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ff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60 pct. 2 din Legea nr. 227/2015 privind Codul fiscal, cu modificările şi completările ulterioare,</w:t>
      </w:r>
    </w:p>
    <w:p w:rsidR="00000000" w:rsidDel="00000000" w:rsidP="00000000" w:rsidRDefault="00000000" w:rsidRPr="00000000" w14:paraId="0000001E">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12 alin. (3) din Hotărârea Guvernului nr. 371/2021 privind organizarea şi funcţionarea Ministerului Cercetării, Inovării şi Digitalizării, cu modificările și completările ulterioare,</w:t>
      </w:r>
    </w:p>
    <w:p w:rsidR="00000000" w:rsidDel="00000000" w:rsidP="00000000" w:rsidRDefault="00000000" w:rsidRPr="00000000" w14:paraId="0000001F">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bookmarkStart w:colFirst="0" w:colLast="0" w:name="_heading=h.gjdgxs" w:id="0"/>
      <w:bookmarkEnd w:id="0"/>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13 alin. (3) din Hotărârea Guvernului nr. 369/2021 privind organizarea şi funcţionarea Ministerului Educaţiei, cu modificările şi completările ulterioare</w:t>
      </w:r>
    </w:p>
    <w:p w:rsidR="00000000" w:rsidDel="00000000" w:rsidP="00000000" w:rsidRDefault="00000000" w:rsidRPr="00000000" w14:paraId="00000020">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18 alin. (3) din Hotărârea Guvernului nr. 23/2022 privind organizarea şi funcţionarea Ministerului Muncii şi Solidarităţii Sociale,</w:t>
      </w:r>
    </w:p>
    <w:p w:rsidR="00000000" w:rsidDel="00000000" w:rsidP="00000000" w:rsidRDefault="00000000" w:rsidRPr="00000000" w14:paraId="00000021">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art. 10 alin. (4) din Hotărârea Guvernului nr. 34/2009 privind organizarea şi funcţionarea Ministerului Finanţelor, cu modificările şi completările ulterioare;</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ministrul cercetării, inovării şi digitalizării, ministrul educaţiei, ministrul muncii şi solidarităţii sociale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şi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ministrul finanţelor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emit prezentul ordin:</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1. -</w:t>
      </w:r>
    </w:p>
    <w:p w:rsidR="00000000" w:rsidDel="00000000" w:rsidP="00000000" w:rsidRDefault="00000000" w:rsidRPr="00000000" w14:paraId="0000002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Angajaţii operatorilor economici care îşi desfăşoară activitatea pe teritoriul României în conformitate cu legislaţia în vigoare, al căror obiect de activitate include crearea de programe pentru calculator (cod CAEN 5821, 5829, 6201, 6202, 6209), beneficiază de scutirea de la plata impozitului pe veniturile din salarii şi asimilate salariilor, prevăzută la art. 60 pct. 2 din Legea nr. 227/2015 privind Codul fiscal, cu modificările şi completările ulterioare, dacă sunt îndeplinite cumulativ următoarele condiţii:</w:t>
      </w:r>
    </w:p>
    <w:p w:rsidR="00000000" w:rsidDel="00000000" w:rsidP="00000000" w:rsidRDefault="00000000" w:rsidRPr="00000000" w14:paraId="0000002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posturile pe care sunt angajaţi corespund celor din lista care cuprinde ocupaţiile şi activităţile prevăzute la secţiunile 1 şi 2 din anexa la prezentul ordin;</w:t>
      </w:r>
    </w:p>
    <w:p w:rsidR="00000000" w:rsidDel="00000000" w:rsidP="00000000" w:rsidRDefault="00000000" w:rsidRPr="00000000" w14:paraId="0000002A">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postul face parte dintr-un compartiment care are ca obiect de activitate cel puțin unul dintre următoarele domenii, evidenţiat în organigrama angajatorului: tehnologia informației și a comunicațiilor, inteligență artificială și tehnologii digitale emergente, administrare fiscală în format electronic, baze de date, servicii de e-guvernare și transformare digitală;</w:t>
      </w:r>
    </w:p>
    <w:p w:rsidR="00000000" w:rsidDel="00000000" w:rsidP="00000000" w:rsidRDefault="00000000" w:rsidRPr="00000000" w14:paraId="0000002B">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deţin o diplomă de licență obținută în urma finalizării unei forme de învăţământ superior de lungă sau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scurtă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sau în urma finalizării ciclului I de studii universitare de licenţă, eliberată de o instituţie de învăţământ superior acreditată, sau deţin o diplomă de bacalaureat şi urmează cursurile unei instituţii de învăţământ superior acreditate şi prestează efectiv una dintre activităţile prevăzute în anexa la prezentul ordin;</w:t>
      </w:r>
    </w:p>
    <w:p w:rsidR="00000000" w:rsidDel="00000000" w:rsidP="00000000" w:rsidRDefault="00000000" w:rsidRPr="00000000" w14:paraId="0000002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angajatorul a realizat în anul fiscal precedent şi a înregistrat distinct în balanţele analitice venituri din activitatea de creare de programe pentru calculator destinate comercializării;</w:t>
      </w:r>
    </w:p>
    <w:p w:rsidR="00000000" w:rsidDel="00000000" w:rsidP="00000000" w:rsidRDefault="00000000" w:rsidRPr="00000000" w14:paraId="0000002D">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veniturile anuale prevăzute la lit. d) au o valoare care reprezintă cel puţin echivalentul în lei a 10.000 euro (calculat la cursul de schimb valutar mediu lunar comunicat de Banca Naţională a României, aferent fiecărei luni în care s-a înregistrat venitul) pentru fiecare angajat care beneficiază de scutirea de la plata impozitului pe venit.</w:t>
      </w:r>
      <w:r w:rsidDel="00000000" w:rsidR="00000000" w:rsidRPr="00000000">
        <w:rPr>
          <w:rtl w:val="0"/>
        </w:rPr>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Societăţile care se înfiinţează în cursul anului fiscal sunt exceptate de la îndeplinirea condiţiei prevăzute la alin. (1) lit. d) pentru anul înfiinţării şi pentru anul fiscal următor, în vederea beneficierii de facilitatea fiscală prevăzută la alin. (1).</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Societăţile care, în cursul anului, au făcut obiectul unei reorganizări potrivit legii sunt exceptate de la îndeplinirea condiţiei prevăzute la alin. (1) lit. d) pentru anul în care s-a produs operaţiunea de reorganizare, în vederea beneficierii de facilitatea fiscală prevăzută la alin. (1).</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prevederile alin. (1) beneficiază angajaţii ale căror diplome sunt echivalente sau recunoscute, prin structurile de specialitate ale Ministerului Educaţiei, la nivelul diplomelor menţionate la alin. (1) lit. c).</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 prevederile alin. (1) beneficiază angajaţii ale căror diplome sunt echivalate sau recunoscute, prin structurile de specialitate ale Ministerului Educaţiei, cu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diploma</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de bacalaureat şi care urmează cursurile unei instituţii de învăţământ superior acreditate.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2. -</w:t>
      </w:r>
    </w:p>
    <w:p w:rsidR="00000000" w:rsidDel="00000000" w:rsidP="00000000" w:rsidRDefault="00000000" w:rsidRPr="00000000" w14:paraId="00000034">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Angajaţii din instituţiile publice, astfel cum sunt definite la art. 2 alin. (1) pct. 30 din Legea nr. 500/2002 privind finanţele publice, cu modificările şi completările ulterioare, precum și din instituțiile publice locale, astfel cum sunt definite la art. 2 pct. 39 din Legea nr. 273/2006 privind finanţele publice locale, cu modificările și completările ulterioare, pentru perioada în care desfăşoară activităţi de creare de programe pentru calculator, potrivit competenţelor şi atribuţiilor specifice prevăzute în fișa postului sau în orice alt act juridic care stabilește atribuțiile de serviciu ale angajatului, beneficiază de scutirea de impozit pe veniturile din salarii şi asimilate salariilor, prevăzută la art. 60 pct. 2 din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Legea nr. 227/2015 privind Codul fiscal, cu modificările şi completările ulterioare, dacă sunt îndeplinite </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cumulativ condiţiile din prezentul articol, precum și cele prevăzute la art. 1 alin. (1) lit. b) şi c)</w:t>
      </w:r>
      <w:r w:rsidDel="00000000" w:rsidR="00000000" w:rsidRPr="00000000">
        <w:rPr>
          <w:rFonts w:ascii="Times New Roman" w:cs="Times New Roman" w:eastAsia="Times New Roman" w:hAnsi="Times New Roman"/>
          <w:b w:val="0"/>
          <w:i w:val="0"/>
          <w:smallCaps w:val="0"/>
          <w:strike w:val="0"/>
          <w:sz w:val="24"/>
          <w:szCs w:val="24"/>
          <w:u w:val="none"/>
          <w:vertAlign w:val="baseline"/>
          <w:rtl w:val="0"/>
        </w:rPr>
        <w:t xml:space="preserve">.</w:t>
      </w:r>
      <w:r w:rsidDel="00000000" w:rsidR="00000000" w:rsidRPr="00000000">
        <w:rPr>
          <w:rtl w:val="0"/>
        </w:rPr>
      </w:r>
    </w:p>
    <w:p w:rsidR="00000000" w:rsidDel="00000000" w:rsidP="00000000" w:rsidRDefault="00000000" w:rsidRPr="00000000" w14:paraId="00000035">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Prin excepție de la prevederile art. 1 alin. (1), lit. b), în cazul instituțiilor publice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prevăzute la alin.(1)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postul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alocat desfăşurării activităţii de creare de programe pentru calculator</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poate face parte și din categoria celor înființate în afara organigramei, potrivit legii.</w:t>
      </w:r>
      <w:r w:rsidDel="00000000" w:rsidR="00000000" w:rsidRPr="00000000">
        <w:rPr>
          <w:rtl w:val="0"/>
        </w:rPr>
      </w:r>
    </w:p>
    <w:p w:rsidR="00000000" w:rsidDel="00000000" w:rsidP="00000000" w:rsidRDefault="00000000" w:rsidRPr="00000000" w14:paraId="0000003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Posturile alocate desfăşurării activităţii de creare de programe pentru calculator se stabilesc prin act administrativ al conducătorului instituţiei publice prevăzute la alin. (1).</w:t>
      </w:r>
      <w:r w:rsidDel="00000000" w:rsidR="00000000" w:rsidRPr="00000000">
        <w:rPr>
          <w:rtl w:val="0"/>
        </w:rPr>
      </w:r>
    </w:p>
    <w:p w:rsidR="00000000" w:rsidDel="00000000" w:rsidP="00000000" w:rsidRDefault="00000000" w:rsidRPr="00000000" w14:paraId="0000003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Conducătorul instituţiei publice, în vederea acordării facilităţii fiscale pentru angajaţii prevăzuţi la alin. (1), prevede în fișa postului sau în orice alt act juridic care stabilește atribuțiile de serviciu ale angajatului, cel puţin una dintre activităţile prevăzute la secţiunea 2 din anexa le prezentul ordin.</w:t>
      </w:r>
      <w:r w:rsidDel="00000000" w:rsidR="00000000" w:rsidRPr="00000000">
        <w:rPr>
          <w:rtl w:val="0"/>
        </w:rPr>
      </w:r>
    </w:p>
    <w:p w:rsidR="00000000" w:rsidDel="00000000" w:rsidP="00000000" w:rsidRDefault="00000000" w:rsidRPr="00000000" w14:paraId="0000003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Prevederile art. 1 alin. (4) şi (5) se aplică în mod corespunzător.</w:t>
      </w:r>
      <w:r w:rsidDel="00000000" w:rsidR="00000000" w:rsidRPr="00000000">
        <w:rPr>
          <w:rtl w:val="0"/>
        </w:rPr>
      </w:r>
    </w:p>
    <w:p w:rsidR="00000000" w:rsidDel="00000000" w:rsidP="00000000" w:rsidRDefault="00000000" w:rsidRPr="00000000" w14:paraId="0000003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Evidența distinctă a activităților angajaților care beneficiază de prevederile alin. (1) se realizează lunar, pe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perioada în care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se desfășoară efectiv activitatea de creare de programe pentru calculator, în vederea acordării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facilității fiscale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Modalitatea în care se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evidențiază</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activitatea desfășurată lunar se stabilește prin act administrativ al conducătorului instituției publice prevăzute la alin. (1).</w:t>
      </w:r>
      <w:r w:rsidDel="00000000" w:rsidR="00000000" w:rsidRPr="00000000">
        <w:rPr>
          <w:rtl w:val="0"/>
        </w:rPr>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3. -</w:t>
      </w:r>
    </w:p>
    <w:p w:rsidR="00000000" w:rsidDel="00000000" w:rsidP="00000000" w:rsidRDefault="00000000" w:rsidRPr="00000000" w14:paraId="0000003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Activitatea de creare de programe pentru calculator, în sensul prevederilor Legii nr. 227/2015 privind Codul fiscal, cu modificările şi completările ulterioare, se referă la prestarea efectivă a cel puțin uneia dintre activităţile de creare de programe pentru calculator, corespunzătoare ocupaţiilor specifice prevăzute în anexă, după caz, corespunzătoare activităților prevăzute în anexă și individualizate în fișa postului sau în oricare alt act juridic care stabilește atribuțiile de serviciu.</w:t>
      </w:r>
      <w:r w:rsidDel="00000000" w:rsidR="00000000" w:rsidRPr="00000000">
        <w:rPr>
          <w:rtl w:val="0"/>
        </w:rPr>
      </w:r>
    </w:p>
    <w:p w:rsidR="00000000" w:rsidDel="00000000" w:rsidP="00000000" w:rsidRDefault="00000000" w:rsidRPr="00000000" w14:paraId="0000003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Scutirea de la plata impozitului pe veniturile din salarii şi asimilate salariilor pentru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angajații prevăzuți la art. 2 alin. (1)</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se aplică pe întreaga perioadă în care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aceștia desfășoară efectiv</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activitatea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 creare de programe pentru calculator. </w:t>
      </w:r>
      <w:r w:rsidDel="00000000" w:rsidR="00000000" w:rsidRPr="00000000">
        <w:rPr>
          <w:rtl w:val="0"/>
        </w:rPr>
      </w:r>
    </w:p>
    <w:p w:rsidR="00000000" w:rsidDel="00000000" w:rsidP="00000000" w:rsidRDefault="00000000" w:rsidRPr="00000000" w14:paraId="0000003F">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În situația în care activitatea de creare de programe pentru calculator se desfășoară efectiv pentru o fracție din lună, scutirea de la plata impozitului pe veniturile din salarii şi asimilate salariilor pentru  angajații prevăzuți la art. 2 alin.(1) se aplică pentru întregul venit din salarii şi asimilat salariilor realizat în luna respectivă.</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4. -</w:t>
      </w:r>
    </w:p>
    <w:p w:rsidR="00000000" w:rsidDel="00000000" w:rsidP="00000000" w:rsidRDefault="00000000" w:rsidRPr="00000000" w14:paraId="00000042">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Documentele justificative care se au în vedere la încadrarea persoanelor scutite de la plata impozitului pe veniturile din salarii şi asimilate salariilor, în conformitate cu prevederile Legii nr. 227/2015 privind Codul fiscal, cu modificările şi completările ulterioare, conform ocupaţiilor şi activităţilor specifice prevăzute în anexă, sunt:</w:t>
      </w:r>
    </w:p>
    <w:p w:rsidR="00000000" w:rsidDel="00000000" w:rsidP="00000000" w:rsidRDefault="00000000" w:rsidRPr="00000000" w14:paraId="0000004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actul constitutiv, în cazul operatorului economic;</w:t>
      </w:r>
    </w:p>
    <w:p w:rsidR="00000000" w:rsidDel="00000000" w:rsidP="00000000" w:rsidRDefault="00000000" w:rsidRPr="00000000" w14:paraId="0000004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organigrama angajatorului;</w:t>
      </w:r>
    </w:p>
    <w:p w:rsidR="00000000" w:rsidDel="00000000" w:rsidP="00000000" w:rsidRDefault="00000000" w:rsidRPr="00000000" w14:paraId="0000004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fișa postului sau orice alt act juridic care stabilește atribuțiile de serviciu ale angajatului;</w:t>
      </w:r>
    </w:p>
    <w:p w:rsidR="00000000" w:rsidDel="00000000" w:rsidP="00000000" w:rsidRDefault="00000000" w:rsidRPr="00000000" w14:paraId="0000004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copia cu menţiunea "conform cu originalul" a diplomei de licență obținută în urma finalizării unei forme de învăţământ superior de lungă sau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scurtă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sau în urma finalizării ciclului I de studii universitare de licenţă, respectiv copia cu menţiunea "conform cu originalul" a documentului de echivalare sau recunoaştere a diplomei, eliberat prin structurile de specialitate ale Ministerului Educaţiei, pentru angajaţii persoane fizice;</w:t>
      </w:r>
    </w:p>
    <w:p w:rsidR="00000000" w:rsidDel="00000000" w:rsidP="00000000" w:rsidRDefault="00000000" w:rsidRPr="00000000" w14:paraId="0000004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adeverinţa de absolvire a studiilor universitare de licenţă, eliberată de instituţia de învăţământ superior în cauză, în cazul în care diploma de absolvire nu a fost încă eliberată, respectiv copia cu menţiunea "conform cu originalul" a documentului de echivalare sau recunoaştere eliberat prin structurile de specialitate ale Ministerului Educaţiei, pentru angajaţii persoane fizice;</w:t>
      </w:r>
    </w:p>
    <w:p w:rsidR="00000000" w:rsidDel="00000000" w:rsidP="00000000" w:rsidRDefault="00000000" w:rsidRPr="00000000" w14:paraId="0000004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copia cu menţiunea "conform cu originalul" a diplomei de bacalaureat, respectiv copia cu menţiunea "conform cu originalul" a atestatului de echivalare sau recunoaştere a diplomei, eliberat prin structurile de specialitate ale Ministerului Educaţiei, inclusiv pentru angajaţii care urmează cursurile unei instituţii de învăţământ superior acreditate;</w:t>
      </w:r>
    </w:p>
    <w:p w:rsidR="00000000" w:rsidDel="00000000" w:rsidP="00000000" w:rsidRDefault="00000000" w:rsidRPr="00000000" w14:paraId="000000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adeverinţă care să ateste faptul că persoana urmează o formă de învăţământ superior, în cazul în care angajatul deţine diplomă de bacalaureat, şi documentul de echivalare sau recunoaştere, dacă este cazul, dar nu a absolvit studii universitare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scurtă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sau studii universitare de lungă durată sau ciclul I al studiilor de licenţă. În adeverinţă se prevăd următoarele: universitatea, actul normativ prin care universitatea a fost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acreditată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facultatea, programul de studii, forma de învăţământ, inclusiv anul de studii urmat la data solicitării, situaţia şcolară, astfel încât să se probeze calitatea de student, conform prevederilor legale în vigoare;</w:t>
      </w:r>
    </w:p>
    <w:p w:rsidR="00000000" w:rsidDel="00000000" w:rsidP="00000000" w:rsidRDefault="00000000" w:rsidRPr="00000000" w14:paraId="000000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copia cu menţiunea "conform cu originalul" a suplimentului de diplomă, solicitată de angajator, pentru a exclude perioadele de întrerupere de şcolaritate de la acordarea scutirii de la plata impozitului, în cazul în care aceste întreruperi nu au fost declarate de beneficiarul scutirii, în cazul în care angajatul deţine diplomă de bacalaureat şi documentul de echivalare sau recunoaştere, după caz, dar nu a absolvit studii universitare de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scurtă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durată</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sau studii universitare de lungă durată sau ciclul I al studiilor de licenţă, la finalizarea cu diplomă a cursurilor unei instituţii de învăţământ superior acreditate; </w:t>
      </w:r>
    </w:p>
    <w:p w:rsidR="00000000" w:rsidDel="00000000" w:rsidP="00000000" w:rsidRDefault="00000000" w:rsidRPr="00000000" w14:paraId="0000004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copia cu menţiunea "conform cu originalul" a contractului individual de muncă sau a oricărui act juridic al conducătorului instituţiei publice în baza căruia se exercită raportul de serviciu/raportul de muncă;</w:t>
      </w:r>
    </w:p>
    <w:p w:rsidR="00000000" w:rsidDel="00000000" w:rsidP="00000000" w:rsidRDefault="00000000" w:rsidRPr="00000000" w14:paraId="0000004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statul de plată întocmit separat pentru angajaţii care beneficiază de scutirea de la plata impozitului pe veniturile din salarii şi asimilate salariilor, prevăzută la art. 60 pct. 2 din Legea nr. 227/2015 privind Codul fiscal, cu modificările şi completările ulterioare;</w:t>
      </w:r>
    </w:p>
    <w:p w:rsidR="00000000" w:rsidDel="00000000" w:rsidP="00000000" w:rsidRDefault="00000000" w:rsidRPr="00000000" w14:paraId="0000004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comanda internă aprobată de organul de conducere abilitat al angajatorului, care atestă solicitarea iniţierii procesului de creare de programe pentru calculator;</w:t>
      </w:r>
    </w:p>
    <w:p w:rsidR="00000000" w:rsidDel="00000000" w:rsidP="00000000" w:rsidRDefault="00000000" w:rsidRPr="00000000" w14:paraId="0000004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balanţa analitică în care să fie reflectate distinct veniturile din activitatea de creare de programe pentru calculator.</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Prin excepţie de la prevederile alin. (1), în cazul angajaţilor prevăzuţi la art. 2 alin. (1), documentele justificative care se au în vedere la încadrarea acestora ca persoane scutite de la plata impozitului pe veniturile din salarii şi asimilate salariilor, în conformitate cu prevederile Legii nr. 227/2015 privind Codul fiscal, sunt cele prevăzute la alin. (1) lit. b)-j), după caz, precum şi documentul/documentele care atestă iniţierea şi durata procesului de creare de programe pentru calculator, aprobat/aprobate de conducătorul instituției publice.</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Dosarul cuprinzând documentele justificative se păstrează la sediul angajatorului în vederea controlului. În situaţia în care angajatorul păstrează documentele justificative în format electronic, acestea sunt semnate cu semnătură electronică calificată, furnizată de un furnizor de servicii acreditat.</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Pentru colectarea actelor prevăzute la alin. (1) și (2) sunt aplicabile prevederile Ordonanţei de urgenţă nr. 41/2016 privind stabilirea unor măsuri de simplificare la nivelul administraţiei publice centrale şi pentru modificarea şi completarea unor acte normative, republicată.</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5. -</w:t>
      </w:r>
    </w:p>
    <w:p w:rsidR="00000000" w:rsidDel="00000000" w:rsidP="00000000" w:rsidRDefault="00000000" w:rsidRPr="00000000" w14:paraId="0000005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Scutirea de la plata impozitului pe veniturile din salarii şi asimilate salariilor, prevăzută la art. 60 pct. 2 din Legea nr. 227/2015 privind Codul fiscal, cu modificările şi completările ulterioare, se aplică lunar numai pentru veniturile din salarii şi asimilate salariilor, obţinute din desfăşurarea unei activităţi de creare de programe pentru calculator, în baza unui unui contract individual de muncă, a unui raport de serviciu, act de delegare sau detașare sau a unui statut special prevăzut de lege, indiferent de momentul angajării persoanei care beneficiază de scutire, şi fără a fi condiţionată de contribuţia acesteia la realizarea plafonului minim de venit prevăzut la art. 1 alin. (1) lit. e).</w:t>
      </w:r>
    </w:p>
    <w:p w:rsidR="00000000" w:rsidDel="00000000" w:rsidP="00000000" w:rsidRDefault="00000000" w:rsidRPr="00000000" w14:paraId="0000005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În cazul veniturilor din salarii şi asimilate salariilor realizate din desfăşurarea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activităţii</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de creare de programe pentru calculator pe teritoriul României, în baza unui act de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detaşare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sau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delegare</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 scutirea se acordă în situaţia în care angajaţii prevăzuţi la art. 1 alin. (1) şi art. 2 alin. (1) şi plătitorul de venituri îndeplinesc condiţiile prevăzute de prezentul ordin.</w:t>
      </w:r>
      <w:r w:rsidDel="00000000" w:rsidR="00000000" w:rsidRPr="00000000">
        <w:rPr>
          <w:rtl w:val="0"/>
        </w:rPr>
      </w:r>
    </w:p>
    <w:p w:rsidR="00000000" w:rsidDel="00000000" w:rsidP="00000000" w:rsidRDefault="00000000" w:rsidRPr="00000000" w14:paraId="00000056">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Liberation Serif" w:cs="Liberation Serif" w:eastAsia="Liberation Serif" w:hAnsi="Liberation Serif"/>
          <w:b w:val="0"/>
          <w:i w:val="0"/>
          <w:smallCaps w:val="0"/>
          <w:strike w:val="0"/>
          <w:sz w:val="24"/>
          <w:szCs w:val="24"/>
          <w:shd w:fill="auto" w:val="clear"/>
          <w:vertAlign w:val="baseline"/>
        </w:rPr>
      </w:pP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Acordarea scutirii de la plata impozitului pe veniturile din salarii şi asimilate salariilor constituie responsabilitatea angajatorului/plătitorului de venituri, în cazul angajaților prevăzuți la art. 1, respectiv a conducătorului instituției publice, în cazul </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angajaților prevăzuți la art. 2</w:t>
      </w:r>
      <w:r w:rsidDel="00000000" w:rsidR="00000000" w:rsidRPr="00000000">
        <w:rPr>
          <w:rFonts w:ascii="Times New Roman" w:cs="Times New Roman" w:eastAsia="Times New Roman" w:hAnsi="Times New Roman"/>
          <w:b w:val="0"/>
          <w:i w:val="0"/>
          <w:smallCaps w:val="0"/>
          <w:strike w:val="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08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6.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Anexa face parte integrantă din prezentul ordin şi se actualizează periodic, în conformitate cu modificările şi completările Clasificării Ocupaţiilor din România.</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7.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Prevederile prezentului ordin sunt duse la îndeplinire de Ministerul Cercetării, Inovării şi Digitalizării, Ministerul Muncii şi Solidarităţii Sociale, Ministerul Educaţiei şi Ministerul Finanţelor.</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8. -</w:t>
      </w:r>
    </w:p>
    <w:p w:rsidR="00000000" w:rsidDel="00000000" w:rsidP="00000000" w:rsidRDefault="00000000" w:rsidRPr="00000000" w14:paraId="0000006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Prevederile prezentului ordin intră în vigoare la data de 1 a lunii următoare publicării în Monitorul Oficial al României, Partea I, şi se aplică începând cu veniturile aferente lunii intrării în vigoare a prezentului ordin.</w:t>
      </w:r>
    </w:p>
    <w:p w:rsidR="00000000" w:rsidDel="00000000" w:rsidP="00000000" w:rsidRDefault="00000000" w:rsidRPr="00000000" w14:paraId="0000006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La data intrării în vigoare a prezentului ordin se abrogă Ordinul ministrului cercetării, inovării şi digitalizării, al ministrului educaţiei naţionale, al ministrului muncii şi solidarității sociale şi al ministrului finanţelor nr. 21813/6421/2246/4433/2022 privind încadrarea în activitatea de creare de programe pentru calculator, publicat în Monitorul Oficial al României, Partea I, nr. 1252 din 23 decembrie 2022.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Art. 9.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Prezentul ordin se publică în Monitorul Oficial al României, Partea I.</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hanging="2.0000000000000284"/>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bl>
      <w:tblPr>
        <w:tblStyle w:val="Table2"/>
        <w:tblW w:w="9971.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986"/>
        <w:gridCol w:w="4985"/>
        <w:tblGridChange w:id="0">
          <w:tblGrid>
            <w:gridCol w:w="4986"/>
            <w:gridCol w:w="498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Ministrul cercetării, inovării şi digitalizării</w:t>
            </w:r>
            <w:r w:rsidDel="00000000" w:rsidR="00000000" w:rsidRPr="00000000">
              <w:rPr>
                <w:rtl w:val="0"/>
              </w:rPr>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Sebastian-Ioan Burduja</w:t>
            </w:r>
            <w:r w:rsidDel="00000000" w:rsidR="00000000" w:rsidRPr="00000000">
              <w:rPr>
                <w:rtl w:val="0"/>
              </w:rPr>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8" w:right="0" w:hanging="2.0000000000000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Ministrul educaţiei</w:t>
            </w:r>
            <w:r w:rsidDel="00000000" w:rsidR="00000000" w:rsidRPr="00000000">
              <w:rPr>
                <w:rtl w:val="0"/>
              </w:rPr>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8" w:right="0" w:hanging="2.0000000000000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Ligia Deca</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Ministrul muncii şi solidarităţii sociale</w:t>
            </w:r>
            <w:r w:rsidDel="00000000" w:rsidR="00000000" w:rsidRPr="00000000">
              <w:rPr>
                <w:rtl w:val="0"/>
              </w:rPr>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Marius-Constantin Budăi</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8" w:right="0" w:hanging="2.0000000000000284"/>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Ministrul finanţelor</w:t>
            </w:r>
            <w:r w:rsidDel="00000000" w:rsidR="00000000" w:rsidRPr="00000000">
              <w:rPr>
                <w:rtl w:val="0"/>
              </w:rPr>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8" w:right="0" w:hanging="2.0000000000000284"/>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Adrian Câciu</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8"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r>
    </w:tbl>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240" w:lineRule="auto"/>
        <w:ind w:left="0" w:right="0" w:firstLine="0"/>
        <w:jc w:val="righ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Anexă la Ordinul nr. _____/_____/_____/_____/_____</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LISTA</w:t>
      </w:r>
    </w:p>
    <w:p w:rsidR="00000000" w:rsidDel="00000000" w:rsidP="00000000" w:rsidRDefault="00000000" w:rsidRPr="00000000" w14:paraId="0000007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cuprinzând ocupaţiile specifice activităţilor de creare de programe pentru calculator</w:t>
      </w:r>
    </w:p>
    <w:tbl>
      <w:tblPr>
        <w:tblStyle w:val="Table3"/>
        <w:tblW w:w="9970.0" w:type="dxa"/>
        <w:jc w:val="left"/>
        <w:tblLayout w:type="fixed"/>
        <w:tblLook w:val="0600"/>
      </w:tblPr>
      <w:tblGrid>
        <w:gridCol w:w="64"/>
        <w:gridCol w:w="383"/>
        <w:gridCol w:w="2773"/>
        <w:gridCol w:w="6750"/>
        <w:tblGridChange w:id="0">
          <w:tblGrid>
            <w:gridCol w:w="64"/>
            <w:gridCol w:w="383"/>
            <w:gridCol w:w="2773"/>
            <w:gridCol w:w="6750"/>
          </w:tblGrid>
        </w:tblGridChange>
      </w:tblGrid>
      <w:tr>
        <w:trPr>
          <w:cantSplit w:val="0"/>
          <w:trHeight w:val="15" w:hRule="atLeast"/>
          <w:tblHeader w:val="0"/>
        </w:trPr>
        <w:tc>
          <w:tcPr>
            <w:shd w:fill="auto" w:val="clear"/>
          </w:tcPr>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shd w:fill="auto" w:val="clear"/>
          </w:tcPr>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r>
      <w:tr>
        <w:trPr>
          <w:cantSplit w:val="0"/>
          <w:trHeight w:val="555" w:hRule="atLeast"/>
          <w:tblHeader w:val="0"/>
        </w:trPr>
        <w:tc>
          <w:tcPr>
            <w:shd w:fill="auto" w:val="clear"/>
          </w:tcPr>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vAlign w:val="center"/>
          </w:tcPr>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Nr. crt.</w:t>
            </w:r>
          </w:p>
        </w:tc>
        <w:tc>
          <w:tcPr>
            <w:tcBorders>
              <w:top w:color="333333" w:space="0" w:sz="4" w:val="single"/>
              <w:left w:color="333333" w:space="0" w:sz="4" w:val="single"/>
              <w:bottom w:color="333333" w:space="0" w:sz="4" w:val="single"/>
              <w:right w:color="333333" w:space="0" w:sz="4" w:val="single"/>
            </w:tcBorders>
            <w:shd w:fill="auto" w:val="clear"/>
            <w:vAlign w:val="center"/>
          </w:tcPr>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SECŢIUNEA 1</w:t>
            </w:r>
          </w:p>
          <w:p w:rsidR="00000000" w:rsidDel="00000000" w:rsidP="00000000" w:rsidRDefault="00000000" w:rsidRPr="00000000" w14:paraId="000000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Ocupaţia</w:t>
            </w:r>
          </w:p>
        </w:tc>
        <w:tc>
          <w:tcPr>
            <w:tcBorders>
              <w:top w:color="333333" w:space="0" w:sz="4" w:val="single"/>
              <w:left w:color="333333" w:space="0" w:sz="4" w:val="single"/>
              <w:bottom w:color="333333" w:space="0" w:sz="4" w:val="single"/>
              <w:right w:color="333333" w:space="0" w:sz="4" w:val="single"/>
            </w:tcBorders>
            <w:shd w:fill="auto" w:val="clear"/>
            <w:vAlign w:val="center"/>
          </w:tcPr>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SECŢIUNEA a 2-a</w:t>
            </w:r>
          </w:p>
          <w:p w:rsidR="00000000" w:rsidDel="00000000" w:rsidP="00000000" w:rsidRDefault="00000000" w:rsidRPr="00000000" w14:paraId="0000008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Descrierea activităţii</w:t>
            </w:r>
          </w:p>
        </w:tc>
      </w:tr>
      <w:tr>
        <w:trPr>
          <w:cantSplit w:val="0"/>
          <w:trHeight w:val="1035" w:hRule="atLeast"/>
          <w:tblHeader w:val="0"/>
        </w:trPr>
        <w:tc>
          <w:tcPr>
            <w:shd w:fill="auto" w:val="clear"/>
          </w:tcPr>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8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Administrator baze de date</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furnizare a expertizei de specialitate şi a asistenţei practice în managementul sistemelor de baze de date şi în utilizarea datelor informatice pentru a răspunde cerinţelor sistemului informatic în orice moment al ciclului de viaţă, în conformitate cu criteriile de calitate definite</w:t>
            </w:r>
          </w:p>
        </w:tc>
      </w:tr>
      <w:tr>
        <w:trPr>
          <w:cantSplit w:val="0"/>
          <w:trHeight w:val="555" w:hRule="atLeast"/>
          <w:tblHeader w:val="0"/>
        </w:trPr>
        <w:tc>
          <w:tcPr>
            <w:shd w:fill="auto" w:val="clear"/>
          </w:tcPr>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Analist</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8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realizare a analizei în vederea definirii specificaţiilor pentru construirea efectivă a sistemelor informatice, susceptibile să răspundă cerinţelor utilizatorilor</w:t>
            </w:r>
          </w:p>
        </w:tc>
      </w:tr>
      <w:tr>
        <w:trPr>
          <w:cantSplit w:val="0"/>
          <w:trHeight w:val="1035" w:hRule="atLeast"/>
          <w:tblHeader w:val="0"/>
        </w:trPr>
        <w:tc>
          <w:tcPr>
            <w:shd w:fill="auto" w:val="clear"/>
          </w:tcPr>
          <w:p w:rsidR="00000000" w:rsidDel="00000000" w:rsidP="00000000" w:rsidRDefault="00000000" w:rsidRPr="00000000" w14:paraId="000000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3.</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Inginer de sistem în informatică</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care combină aptitudinile analitice şi de proiectare cu cunoştinţe adecvate de tehnologie software şi hardware, în vederea definirii, proiectării, realizării, testării, implementării şi modificării sistemelor informatice ce conţin software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principală componentă</w:t>
            </w:r>
          </w:p>
        </w:tc>
      </w:tr>
      <w:tr>
        <w:trPr>
          <w:cantSplit w:val="0"/>
          <w:trHeight w:val="1035" w:hRule="atLeast"/>
          <w:tblHeader w:val="0"/>
        </w:trPr>
        <w:tc>
          <w:tcPr>
            <w:shd w:fill="auto" w:val="clear"/>
          </w:tcPr>
          <w:p w:rsidR="00000000" w:rsidDel="00000000" w:rsidP="00000000" w:rsidRDefault="00000000" w:rsidRPr="00000000" w14:paraId="0000009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4.</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Inginer de sistem software</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adaptare şi/sau de armonizare a soluţiilor hardware, software şi a sistemelor de operare, precum şi a aplicaţiilor existente ori proiectate la necesităţile reale sau estimate ale utilizatorilor, în vederea îndeplinirii cerinţelor privind satisfacerea gradului de solicitare (timpul de răspuns)</w:t>
            </w:r>
          </w:p>
        </w:tc>
      </w:tr>
      <w:tr>
        <w:trPr>
          <w:cantSplit w:val="0"/>
          <w:trHeight w:val="1290" w:hRule="atLeast"/>
          <w:tblHeader w:val="0"/>
        </w:trPr>
        <w:tc>
          <w:tcPr>
            <w:shd w:fill="auto" w:val="clear"/>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5.</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Manager proiect informatic</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coordonare a sistemelor de dezvoltare specifice aplicaţiilor informatice majore, inclusiv coordonarea personalului şi urmărirea cerinţelor proiectelor (informaţii/date necesare, programare, analiză). Managerii de proiect dezvoltă, planifică, analizează, estimează şi stabilesc priorităţile aferente componentelor ce urmează să fie realizate, precum şi fazele şi termenele de execuţie a proiectelor</w:t>
            </w:r>
          </w:p>
        </w:tc>
      </w:tr>
      <w:tr>
        <w:trPr>
          <w:cantSplit w:val="0"/>
          <w:trHeight w:val="780" w:hRule="atLeast"/>
          <w:tblHeader w:val="0"/>
        </w:trPr>
        <w:tc>
          <w:tcPr>
            <w:shd w:fill="auto" w:val="clear"/>
          </w:tcPr>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6.</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Programator</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realizare a programelor pentru calculator, conform unor specificaţii predefinite, şi asamblarea lor în sisteme coerente, inclusiv testarea în vederea asigurării conformităţii cu specificaţiile</w:t>
            </w:r>
          </w:p>
        </w:tc>
      </w:tr>
      <w:tr>
        <w:trPr>
          <w:cantSplit w:val="0"/>
          <w:trHeight w:val="1035" w:hRule="atLeast"/>
          <w:tblHeader w:val="0"/>
        </w:trPr>
        <w:tc>
          <w:tcPr>
            <w:shd w:fill="auto" w:val="clear"/>
          </w:tcPr>
          <w:p w:rsidR="00000000" w:rsidDel="00000000" w:rsidP="00000000" w:rsidRDefault="00000000" w:rsidRPr="00000000" w14:paraId="0000009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7.</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Proiectant sisteme informatice</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care combină aptitudinile analitice şi de proiectare bazate pe cunoştinţe de specialitate cu cunoştinţe în utilizarea instrumentelor software sau a limbajelor de programare, în vederea producerii şi implementării unor soluţii funcţionale care să corespundă cerinţelor predefinite ori unor necesităţi organizaţionale</w:t>
            </w:r>
          </w:p>
        </w:tc>
      </w:tr>
      <w:tr>
        <w:trPr>
          <w:cantSplit w:val="0"/>
          <w:trHeight w:val="1035" w:hRule="atLeast"/>
          <w:tblHeader w:val="0"/>
        </w:trPr>
        <w:tc>
          <w:tcPr>
            <w:shd w:fill="auto" w:val="clear"/>
          </w:tcPr>
          <w:p w:rsidR="00000000" w:rsidDel="00000000" w:rsidP="00000000" w:rsidRDefault="00000000" w:rsidRPr="00000000" w14:paraId="000000A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8.</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Programator de sistem informatic</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care combină aptitudinile analitice şi de proiectare cu cunoştinţe adecvate de tehnologie software şi hardware, în vederea definirii, proiectării, realizării, testării, implementării şi modificării sistemelor informatice ce conţin software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ca</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principală componentă</w:t>
            </w:r>
          </w:p>
        </w:tc>
      </w:tr>
      <w:tr>
        <w:trPr>
          <w:cantSplit w:val="0"/>
          <w:trHeight w:val="780" w:hRule="atLeast"/>
          <w:tblHeader w:val="0"/>
        </w:trPr>
        <w:tc>
          <w:tcPr>
            <w:shd w:fill="auto" w:val="clear"/>
          </w:tcPr>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9.</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Programator ajutor</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asigurare a suportului tehnic în realizarea programelor pentru calculator, conform unor specificaţii predefinite, şi asamblarea lor în sisteme coerente, inclusiv testarea în vederea asigurării conformităţii cu specificaţiile</w:t>
            </w:r>
          </w:p>
        </w:tc>
      </w:tr>
      <w:tr>
        <w:trPr>
          <w:cantSplit w:val="0"/>
          <w:trHeight w:val="780" w:hRule="atLeast"/>
          <w:tblHeader w:val="0"/>
        </w:trPr>
        <w:tc>
          <w:tcPr>
            <w:shd w:fill="auto" w:val="clear"/>
          </w:tcPr>
          <w:p w:rsidR="00000000" w:rsidDel="00000000" w:rsidP="00000000" w:rsidRDefault="00000000" w:rsidRPr="00000000" w14:paraId="000000A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10.</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Analist ajutor</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asigurare a suportului tehnic pentru realizarea analizei în vederea definirii specificaţiilor pentru construirea efectivă a sistemelor informatice, susceptibile să răspundă cerinţelor utilizatorilor</w:t>
            </w:r>
          </w:p>
        </w:tc>
      </w:tr>
      <w:tr>
        <w:trPr>
          <w:cantSplit w:val="0"/>
          <w:trHeight w:val="780" w:hRule="atLeast"/>
          <w:tblHeader w:val="0"/>
        </w:trPr>
        <w:tc>
          <w:tcPr>
            <w:shd w:fill="auto" w:val="clear"/>
          </w:tcPr>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444444"/>
                <w:sz w:val="24"/>
                <w:szCs w:val="24"/>
                <w:u w:val="none"/>
                <w:shd w:fill="auto" w:val="clear"/>
                <w:vertAlign w:val="baseline"/>
              </w:rPr>
            </w:pPr>
            <w:r w:rsidDel="00000000" w:rsidR="00000000" w:rsidRPr="00000000">
              <w:rPr>
                <w:rtl w:val="0"/>
              </w:rPr>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A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11.</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B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Inginer de dezvoltare a produselor software</w:t>
            </w:r>
          </w:p>
        </w:tc>
        <w:tc>
          <w:tcPr>
            <w:tcBorders>
              <w:top w:color="333333" w:space="0" w:sz="4" w:val="single"/>
              <w:left w:color="333333" w:space="0" w:sz="4" w:val="single"/>
              <w:bottom w:color="333333" w:space="0" w:sz="4" w:val="single"/>
              <w:right w:color="333333" w:space="0" w:sz="4" w:val="single"/>
            </w:tcBorders>
            <w:shd w:fill="auto" w:val="clear"/>
          </w:tcPr>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Activităţi de analiză şi evaluare a cerinţelor pentru aplicaţiile informatice existente sau noi şi pentru sistemele de operare: proiectare, dezvoltare, testare şi întreţinere a soluţiilor software pentru satisfacerea acestor cerinţe</w:t>
            </w:r>
          </w:p>
        </w:tc>
      </w:tr>
    </w:tbl>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2"/>
        <w:jc w:val="both"/>
        <w:rPr>
          <w:rFonts w:ascii="Liberation Serif" w:cs="Liberation Serif" w:eastAsia="Liberation Serif" w:hAnsi="Liberation Serif"/>
          <w:b w:val="0"/>
          <w:i w:val="0"/>
          <w:smallCaps w:val="0"/>
          <w:strike w:val="0"/>
          <w:color w:val="000000"/>
          <w:sz w:val="24"/>
          <w:szCs w:val="24"/>
          <w:u w:val="none"/>
          <w:shd w:fill="auto" w:val="clear"/>
          <w:vertAlign w:val="baseline"/>
        </w:rPr>
      </w:pPr>
      <w:r w:rsidDel="00000000" w:rsidR="00000000" w:rsidRPr="00000000">
        <w:rPr>
          <w:rtl w:val="0"/>
        </w:rPr>
      </w:r>
    </w:p>
    <w:sectPr>
      <w:pgSz w:h="15840" w:w="12240" w:orient="portrait"/>
      <w:pgMar w:bottom="1134" w:top="1134" w:left="1134" w:right="1134"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 w:name="Liberation Serif"/>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2"/>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2"/>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lowerLetter"/>
      <w:lvlText w:val="%1)"/>
      <w:lvlJc w:val="left"/>
      <w:pPr>
        <w:ind w:left="720" w:hanging="360"/>
      </w:pPr>
      <w:rPr>
        <w:rFonts w:ascii="Times New Roman" w:cs="Times New Roman" w:eastAsia="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9">
    <w:lvl w:ilvl="0">
      <w:start w:val="1"/>
      <w:numFmt w:val="lowerLetter"/>
      <w:lvlText w:val="%1)"/>
      <w:lvlJc w:val="left"/>
      <w:pPr>
        <w:ind w:left="720" w:hanging="360"/>
      </w:pPr>
      <w:rPr>
        <w:rFonts w:ascii="Times New Roman" w:cs="Times New Roman" w:eastAsia="Times New Roman" w:hAnsi="Times New Roman"/>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0">
    <w:lvl w:ilvl="0">
      <w:start w:val="1"/>
      <w:numFmt w:val="decimal"/>
      <w:lvlText w:val="(%1)"/>
      <w:lvlJc w:val="left"/>
      <w:pPr>
        <w:ind w:left="720" w:hanging="360"/>
      </w:pPr>
      <w:rPr>
        <w:b w:val="0"/>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lvl w:ilvl="0">
      <w:start w:val="1"/>
      <w:numFmt w:val="decimal"/>
      <w:lvlText w:val="(%1)"/>
      <w:lvlJc w:val="left"/>
      <w:pPr>
        <w:ind w:left="720" w:hanging="360"/>
      </w:pPr>
      <w:rPr>
        <w:rFonts w:ascii="Times New Roman" w:cs="Times New Roman" w:eastAsia="Times New Roman" w:hAnsi="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Liberation Serif" w:cs="Liberation Serif" w:eastAsia="Liberation Serif" w:hAnsi="Liberation Serif"/>
        <w:sz w:val="24"/>
        <w:szCs w:val="24"/>
        <w:lang w:val="ro-RO"/>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Liberation Serif" w:cs="Liberation Serif" w:eastAsia="Liberation Serif" w:hAnsi="Liberation Serif"/>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Liberation Serif" w:cs="Liberation Serif" w:eastAsia="Liberation Serif" w:hAnsi="Liberation Serif"/>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Liberation Serif" w:cs="Liberation Serif" w:eastAsia="Liberation Serif" w:hAnsi="Liberation Serif"/>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Liberation Serif" w:cs="Liberation Serif" w:eastAsia="Liberation Serif" w:hAnsi="Liberation Serif"/>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Liberation Serif" w:cs="Liberation Serif" w:eastAsia="Liberation Serif" w:hAnsi="Liberation Serif"/>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0"/>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Liberation Serif" w:cs="Liberation Serif" w:eastAsia="Liberation Serif" w:hAnsi="Liberation Serif"/>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widowControl w:val="1"/>
      <w:bidi w:val="0"/>
      <w:spacing w:line="1" w:lineRule="atLeast"/>
      <w:ind w:left="-1" w:hanging="1"/>
      <w:jc w:val="left"/>
      <w:textAlignment w:val="top"/>
      <w:outlineLvl w:val="0"/>
    </w:pPr>
    <w:rPr>
      <w:rFonts w:ascii="Liberation Serif" w:cs="Arial" w:eastAsia="NSimSun" w:hAnsi="Liberation Serif"/>
      <w:color w:val="auto"/>
      <w:kern w:val="2"/>
      <w:sz w:val="24"/>
      <w:szCs w:val="24"/>
      <w:lang w:bidi="hi-IN" w:eastAsia="zh-CN" w:val="ro-RO"/>
    </w:rPr>
  </w:style>
  <w:style w:type="paragraph" w:styleId="Heading1">
    <w:name w:val="Heading 1"/>
    <w:next w:val="LOnormal"/>
    <w:qFormat w:val="1"/>
    <w:pPr>
      <w:keepNext w:val="1"/>
      <w:keepLines w:val="1"/>
      <w:widowControl w:val="0"/>
      <w:spacing w:after="120" w:before="480"/>
    </w:pPr>
    <w:rPr>
      <w:rFonts w:ascii="Liberation Serif" w:cs="Liberation Serif" w:eastAsia="Liberation Serif" w:hAnsi="Liberation Serif"/>
      <w:b w:val="1"/>
      <w:color w:val="auto"/>
      <w:kern w:val="0"/>
      <w:sz w:val="48"/>
      <w:szCs w:val="48"/>
      <w:lang w:bidi="hi-IN" w:eastAsia="zh-CN" w:val="ro-RO"/>
    </w:rPr>
  </w:style>
  <w:style w:type="paragraph" w:styleId="Heading2">
    <w:name w:val="Heading 2"/>
    <w:next w:val="LOnormal"/>
    <w:qFormat w:val="1"/>
    <w:pPr>
      <w:keepNext w:val="1"/>
      <w:keepLines w:val="1"/>
      <w:widowControl w:val="0"/>
      <w:spacing w:after="80" w:before="360"/>
      <w:outlineLvl w:val="1"/>
    </w:pPr>
    <w:rPr>
      <w:rFonts w:ascii="Liberation Serif" w:cs="Liberation Serif" w:eastAsia="Liberation Serif" w:hAnsi="Liberation Serif"/>
      <w:b w:val="1"/>
      <w:color w:val="auto"/>
      <w:kern w:val="0"/>
      <w:sz w:val="36"/>
      <w:szCs w:val="36"/>
      <w:lang w:bidi="hi-IN" w:eastAsia="zh-CN" w:val="ro-RO"/>
    </w:rPr>
  </w:style>
  <w:style w:type="paragraph" w:styleId="Heading3">
    <w:name w:val="Heading 3"/>
    <w:next w:val="LOnormal"/>
    <w:qFormat w:val="1"/>
    <w:pPr>
      <w:keepNext w:val="1"/>
      <w:keepLines w:val="1"/>
      <w:widowControl w:val="0"/>
      <w:spacing w:after="80" w:before="280"/>
      <w:outlineLvl w:val="2"/>
    </w:pPr>
    <w:rPr>
      <w:rFonts w:ascii="Liberation Serif" w:cs="Liberation Serif" w:eastAsia="Liberation Serif" w:hAnsi="Liberation Serif"/>
      <w:b w:val="1"/>
      <w:color w:val="auto"/>
      <w:kern w:val="0"/>
      <w:sz w:val="28"/>
      <w:szCs w:val="28"/>
      <w:lang w:bidi="hi-IN" w:eastAsia="zh-CN" w:val="ro-RO"/>
    </w:rPr>
  </w:style>
  <w:style w:type="paragraph" w:styleId="Heading4">
    <w:name w:val="Heading 4"/>
    <w:next w:val="LOnormal"/>
    <w:qFormat w:val="1"/>
    <w:pPr>
      <w:keepNext w:val="1"/>
      <w:keepLines w:val="1"/>
      <w:widowControl w:val="0"/>
      <w:spacing w:after="40" w:before="240"/>
      <w:outlineLvl w:val="3"/>
    </w:pPr>
    <w:rPr>
      <w:rFonts w:ascii="Liberation Serif" w:cs="Liberation Serif" w:eastAsia="Liberation Serif" w:hAnsi="Liberation Serif"/>
      <w:b w:val="1"/>
      <w:color w:val="auto"/>
      <w:kern w:val="0"/>
      <w:sz w:val="24"/>
      <w:szCs w:val="24"/>
      <w:lang w:bidi="hi-IN" w:eastAsia="zh-CN" w:val="ro-RO"/>
    </w:rPr>
  </w:style>
  <w:style w:type="paragraph" w:styleId="Heading5">
    <w:name w:val="Heading 5"/>
    <w:next w:val="LOnormal"/>
    <w:qFormat w:val="1"/>
    <w:pPr>
      <w:keepNext w:val="1"/>
      <w:keepLines w:val="1"/>
      <w:widowControl w:val="0"/>
      <w:spacing w:after="40" w:before="220"/>
      <w:outlineLvl w:val="4"/>
    </w:pPr>
    <w:rPr>
      <w:rFonts w:ascii="Liberation Serif" w:cs="Liberation Serif" w:eastAsia="Liberation Serif" w:hAnsi="Liberation Serif"/>
      <w:b w:val="1"/>
      <w:color w:val="auto"/>
      <w:kern w:val="0"/>
      <w:sz w:val="22"/>
      <w:szCs w:val="22"/>
      <w:lang w:bidi="hi-IN" w:eastAsia="zh-CN" w:val="ro-RO"/>
    </w:rPr>
  </w:style>
  <w:style w:type="paragraph" w:styleId="Heading6">
    <w:name w:val="Heading 6"/>
    <w:next w:val="LOnormal"/>
    <w:qFormat w:val="1"/>
    <w:pPr>
      <w:keepNext w:val="1"/>
      <w:keepLines w:val="1"/>
      <w:widowControl w:val="0"/>
      <w:spacing w:after="40" w:before="200"/>
      <w:outlineLvl w:val="5"/>
    </w:pPr>
    <w:rPr>
      <w:rFonts w:ascii="Liberation Serif" w:cs="Liberation Serif" w:eastAsia="Liberation Serif" w:hAnsi="Liberation Serif"/>
      <w:b w:val="1"/>
      <w:color w:val="auto"/>
      <w:kern w:val="0"/>
      <w:sz w:val="20"/>
      <w:szCs w:val="20"/>
      <w:lang w:bidi="hi-IN" w:eastAsia="zh-CN" w:val="ro-RO"/>
    </w:rPr>
  </w:style>
  <w:style w:type="character" w:styleId="DefaultParagraphFont" w:default="1">
    <w:name w:val="Default Paragraph Font"/>
    <w:uiPriority w:val="1"/>
    <w:semiHidden w:val="1"/>
    <w:unhideWhenUsed w:val="1"/>
    <w:qFormat w:val="1"/>
    <w:rPr/>
  </w:style>
  <w:style w:type="character" w:styleId="WW8Num1z0" w:customStyle="1">
    <w:name w:val="WW8Num1z0"/>
    <w:qFormat w:val="1"/>
    <w:rPr>
      <w:w w:val="100"/>
      <w:position w:val="0"/>
      <w:sz w:val="24"/>
      <w:effect w:val="none"/>
      <w:vertAlign w:val="baseline"/>
      <w:em w:val="none"/>
    </w:rPr>
  </w:style>
  <w:style w:type="character" w:styleId="WW8Num1z1" w:customStyle="1">
    <w:name w:val="WW8Num1z1"/>
    <w:qFormat w:val="1"/>
    <w:rPr>
      <w:w w:val="100"/>
      <w:position w:val="0"/>
      <w:sz w:val="24"/>
      <w:effect w:val="none"/>
      <w:vertAlign w:val="baseline"/>
      <w:em w:val="none"/>
    </w:rPr>
  </w:style>
  <w:style w:type="character" w:styleId="WW8Num1z2" w:customStyle="1">
    <w:name w:val="WW8Num1z2"/>
    <w:qFormat w:val="1"/>
    <w:rPr>
      <w:w w:val="100"/>
      <w:position w:val="0"/>
      <w:sz w:val="24"/>
      <w:effect w:val="none"/>
      <w:vertAlign w:val="baseline"/>
      <w:em w:val="none"/>
    </w:rPr>
  </w:style>
  <w:style w:type="character" w:styleId="WW8Num1z3" w:customStyle="1">
    <w:name w:val="WW8Num1z3"/>
    <w:qFormat w:val="1"/>
    <w:rPr>
      <w:w w:val="100"/>
      <w:position w:val="0"/>
      <w:sz w:val="24"/>
      <w:effect w:val="none"/>
      <w:vertAlign w:val="baseline"/>
      <w:em w:val="none"/>
    </w:rPr>
  </w:style>
  <w:style w:type="character" w:styleId="WW8Num1z4" w:customStyle="1">
    <w:name w:val="WW8Num1z4"/>
    <w:qFormat w:val="1"/>
    <w:rPr>
      <w:w w:val="100"/>
      <w:position w:val="0"/>
      <w:sz w:val="24"/>
      <w:effect w:val="none"/>
      <w:vertAlign w:val="baseline"/>
      <w:em w:val="none"/>
    </w:rPr>
  </w:style>
  <w:style w:type="character" w:styleId="WW8Num1z5" w:customStyle="1">
    <w:name w:val="WW8Num1z5"/>
    <w:qFormat w:val="1"/>
    <w:rPr>
      <w:w w:val="100"/>
      <w:position w:val="0"/>
      <w:sz w:val="24"/>
      <w:effect w:val="none"/>
      <w:vertAlign w:val="baseline"/>
      <w:em w:val="none"/>
    </w:rPr>
  </w:style>
  <w:style w:type="character" w:styleId="WW8Num1z6" w:customStyle="1">
    <w:name w:val="WW8Num1z6"/>
    <w:qFormat w:val="1"/>
    <w:rPr>
      <w:w w:val="100"/>
      <w:position w:val="0"/>
      <w:sz w:val="24"/>
      <w:effect w:val="none"/>
      <w:vertAlign w:val="baseline"/>
      <w:em w:val="none"/>
    </w:rPr>
  </w:style>
  <w:style w:type="character" w:styleId="WW8Num1z7" w:customStyle="1">
    <w:name w:val="WW8Num1z7"/>
    <w:qFormat w:val="1"/>
    <w:rPr>
      <w:w w:val="100"/>
      <w:position w:val="0"/>
      <w:sz w:val="24"/>
      <w:effect w:val="none"/>
      <w:vertAlign w:val="baseline"/>
      <w:em w:val="none"/>
    </w:rPr>
  </w:style>
  <w:style w:type="character" w:styleId="WW8Num1z8" w:customStyle="1">
    <w:name w:val="WW8Num1z8"/>
    <w:qFormat w:val="1"/>
    <w:rPr>
      <w:w w:val="100"/>
      <w:position w:val="0"/>
      <w:sz w:val="24"/>
      <w:effect w:val="none"/>
      <w:vertAlign w:val="baseline"/>
      <w:em w:val="none"/>
    </w:rPr>
  </w:style>
  <w:style w:type="character" w:styleId="WW8Num2z0" w:customStyle="1">
    <w:name w:val="WW8Num2z0"/>
    <w:qFormat w:val="1"/>
    <w:rPr>
      <w:w w:val="100"/>
      <w:position w:val="0"/>
      <w:sz w:val="24"/>
      <w:effect w:val="none"/>
      <w:vertAlign w:val="baseline"/>
      <w:em w:val="none"/>
    </w:rPr>
  </w:style>
  <w:style w:type="character" w:styleId="WW8Num2z1" w:customStyle="1">
    <w:name w:val="WW8Num2z1"/>
    <w:qFormat w:val="1"/>
    <w:rPr>
      <w:w w:val="100"/>
      <w:position w:val="0"/>
      <w:sz w:val="24"/>
      <w:effect w:val="none"/>
      <w:vertAlign w:val="baseline"/>
      <w:em w:val="none"/>
    </w:rPr>
  </w:style>
  <w:style w:type="character" w:styleId="WW8Num2z2" w:customStyle="1">
    <w:name w:val="WW8Num2z2"/>
    <w:qFormat w:val="1"/>
    <w:rPr>
      <w:w w:val="100"/>
      <w:position w:val="0"/>
      <w:sz w:val="24"/>
      <w:effect w:val="none"/>
      <w:vertAlign w:val="baseline"/>
      <w:em w:val="none"/>
    </w:rPr>
  </w:style>
  <w:style w:type="character" w:styleId="WW8Num2z3" w:customStyle="1">
    <w:name w:val="WW8Num2z3"/>
    <w:qFormat w:val="1"/>
    <w:rPr>
      <w:w w:val="100"/>
      <w:position w:val="0"/>
      <w:sz w:val="24"/>
      <w:effect w:val="none"/>
      <w:vertAlign w:val="baseline"/>
      <w:em w:val="none"/>
    </w:rPr>
  </w:style>
  <w:style w:type="character" w:styleId="WW8Num2z4" w:customStyle="1">
    <w:name w:val="WW8Num2z4"/>
    <w:qFormat w:val="1"/>
    <w:rPr>
      <w:w w:val="100"/>
      <w:position w:val="0"/>
      <w:sz w:val="24"/>
      <w:effect w:val="none"/>
      <w:vertAlign w:val="baseline"/>
      <w:em w:val="none"/>
    </w:rPr>
  </w:style>
  <w:style w:type="character" w:styleId="WW8Num2z5" w:customStyle="1">
    <w:name w:val="WW8Num2z5"/>
    <w:qFormat w:val="1"/>
    <w:rPr>
      <w:w w:val="100"/>
      <w:position w:val="0"/>
      <w:sz w:val="24"/>
      <w:effect w:val="none"/>
      <w:vertAlign w:val="baseline"/>
      <w:em w:val="none"/>
    </w:rPr>
  </w:style>
  <w:style w:type="character" w:styleId="WW8Num2z6" w:customStyle="1">
    <w:name w:val="WW8Num2z6"/>
    <w:qFormat w:val="1"/>
    <w:rPr>
      <w:w w:val="100"/>
      <w:position w:val="0"/>
      <w:sz w:val="24"/>
      <w:effect w:val="none"/>
      <w:vertAlign w:val="baseline"/>
      <w:em w:val="none"/>
    </w:rPr>
  </w:style>
  <w:style w:type="character" w:styleId="WW8Num2z7" w:customStyle="1">
    <w:name w:val="WW8Num2z7"/>
    <w:qFormat w:val="1"/>
    <w:rPr>
      <w:w w:val="100"/>
      <w:position w:val="0"/>
      <w:sz w:val="24"/>
      <w:effect w:val="none"/>
      <w:vertAlign w:val="baseline"/>
      <w:em w:val="none"/>
    </w:rPr>
  </w:style>
  <w:style w:type="character" w:styleId="WW8Num2z8" w:customStyle="1">
    <w:name w:val="WW8Num2z8"/>
    <w:qFormat w:val="1"/>
    <w:rPr>
      <w:w w:val="100"/>
      <w:position w:val="0"/>
      <w:sz w:val="24"/>
      <w:effect w:val="none"/>
      <w:vertAlign w:val="baseline"/>
      <w:em w:val="none"/>
    </w:rPr>
  </w:style>
  <w:style w:type="character" w:styleId="WWDefaultParagraphFont" w:customStyle="1">
    <w:name w:val="WW-Default Paragraph Font"/>
    <w:qFormat w:val="1"/>
    <w:rPr>
      <w:w w:val="100"/>
      <w:position w:val="0"/>
      <w:sz w:val="24"/>
      <w:effect w:val="none"/>
      <w:vertAlign w:val="baseline"/>
      <w:em w:val="none"/>
    </w:rPr>
  </w:style>
  <w:style w:type="character" w:styleId="InternetLink" w:customStyle="1">
    <w:name w:val="Internet Link"/>
    <w:rPr>
      <w:color w:val="000080"/>
      <w:w w:val="100"/>
      <w:position w:val="0"/>
      <w:sz w:val="24"/>
      <w:u w:val="single"/>
      <w:effect w:val="none"/>
      <w:vertAlign w:val="baseline"/>
      <w:em w:val="none"/>
    </w:rPr>
  </w:style>
  <w:style w:type="character" w:styleId="BalloonTextChar" w:customStyle="1">
    <w:name w:val="Balloon Text Char"/>
    <w:qFormat w:val="1"/>
    <w:rPr>
      <w:rFonts w:ascii="Segoe UI" w:cs="Mangal" w:eastAsia="NSimSun" w:hAnsi="Segoe UI"/>
      <w:w w:val="100"/>
      <w:kern w:val="2"/>
      <w:position w:val="0"/>
      <w:sz w:val="18"/>
      <w:szCs w:val="16"/>
      <w:effect w:val="none"/>
      <w:vertAlign w:val="baseline"/>
      <w:em w:val="none"/>
      <w:lang w:bidi="hi-IN" w:eastAsia="zh-CN"/>
    </w:rPr>
  </w:style>
  <w:style w:type="character" w:styleId="ListLabel1" w:customStyle="1">
    <w:name w:val="ListLabel 1"/>
    <w:qFormat w:val="1"/>
    <w:rPr>
      <w:rFonts w:ascii="Trebuchet MS" w:hAnsi="Trebuchet MS"/>
      <w:u w:val="none"/>
    </w:rPr>
  </w:style>
  <w:style w:type="character" w:styleId="ListLabel2" w:customStyle="1">
    <w:name w:val="ListLabel 2"/>
    <w:qFormat w:val="1"/>
    <w:rPr>
      <w:u w:val="none"/>
    </w:rPr>
  </w:style>
  <w:style w:type="character" w:styleId="ListLabel3" w:customStyle="1">
    <w:name w:val="ListLabel 3"/>
    <w:qFormat w:val="1"/>
    <w:rPr>
      <w:u w:val="none"/>
    </w:rPr>
  </w:style>
  <w:style w:type="character" w:styleId="ListLabel4" w:customStyle="1">
    <w:name w:val="ListLabel 4"/>
    <w:qFormat w:val="1"/>
    <w:rPr>
      <w:u w:val="none"/>
    </w:rPr>
  </w:style>
  <w:style w:type="character" w:styleId="ListLabel5" w:customStyle="1">
    <w:name w:val="ListLabel 5"/>
    <w:qFormat w:val="1"/>
    <w:rPr>
      <w:u w:val="none"/>
    </w:rPr>
  </w:style>
  <w:style w:type="character" w:styleId="ListLabel6" w:customStyle="1">
    <w:name w:val="ListLabel 6"/>
    <w:qFormat w:val="1"/>
    <w:rPr>
      <w:u w:val="none"/>
    </w:rPr>
  </w:style>
  <w:style w:type="character" w:styleId="ListLabel7" w:customStyle="1">
    <w:name w:val="ListLabel 7"/>
    <w:qFormat w:val="1"/>
    <w:rPr>
      <w:u w:val="none"/>
    </w:rPr>
  </w:style>
  <w:style w:type="character" w:styleId="ListLabel8" w:customStyle="1">
    <w:name w:val="ListLabel 8"/>
    <w:qFormat w:val="1"/>
    <w:rPr>
      <w:u w:val="none"/>
    </w:rPr>
  </w:style>
  <w:style w:type="character" w:styleId="ListLabel9" w:customStyle="1">
    <w:name w:val="ListLabel 9"/>
    <w:qFormat w:val="1"/>
    <w:rPr>
      <w:u w:val="none"/>
    </w:rPr>
  </w:style>
  <w:style w:type="character" w:styleId="ListLabel10" w:customStyle="1">
    <w:name w:val="ListLabel 10"/>
    <w:qFormat w:val="1"/>
    <w:rPr>
      <w:rFonts w:ascii="Trebuchet MS" w:hAnsi="Trebuchet MS"/>
      <w:u w:val="none"/>
    </w:rPr>
  </w:style>
  <w:style w:type="character" w:styleId="ListLabel11" w:customStyle="1">
    <w:name w:val="ListLabel 11"/>
    <w:qFormat w:val="1"/>
    <w:rPr>
      <w:u w:val="none"/>
    </w:rPr>
  </w:style>
  <w:style w:type="character" w:styleId="ListLabel12" w:customStyle="1">
    <w:name w:val="ListLabel 12"/>
    <w:qFormat w:val="1"/>
    <w:rPr>
      <w:u w:val="none"/>
    </w:rPr>
  </w:style>
  <w:style w:type="character" w:styleId="ListLabel13" w:customStyle="1">
    <w:name w:val="ListLabel 13"/>
    <w:qFormat w:val="1"/>
    <w:rPr>
      <w:u w:val="none"/>
    </w:rPr>
  </w:style>
  <w:style w:type="character" w:styleId="ListLabel14" w:customStyle="1">
    <w:name w:val="ListLabel 14"/>
    <w:qFormat w:val="1"/>
    <w:rPr>
      <w:u w:val="none"/>
    </w:rPr>
  </w:style>
  <w:style w:type="character" w:styleId="ListLabel15" w:customStyle="1">
    <w:name w:val="ListLabel 15"/>
    <w:qFormat w:val="1"/>
    <w:rPr>
      <w:u w:val="none"/>
    </w:rPr>
  </w:style>
  <w:style w:type="character" w:styleId="ListLabel16" w:customStyle="1">
    <w:name w:val="ListLabel 16"/>
    <w:qFormat w:val="1"/>
    <w:rPr>
      <w:u w:val="none"/>
    </w:rPr>
  </w:style>
  <w:style w:type="character" w:styleId="ListLabel17" w:customStyle="1">
    <w:name w:val="ListLabel 17"/>
    <w:qFormat w:val="1"/>
    <w:rPr>
      <w:u w:val="none"/>
    </w:rPr>
  </w:style>
  <w:style w:type="character" w:styleId="ListLabel18" w:customStyle="1">
    <w:name w:val="ListLabel 18"/>
    <w:qFormat w:val="1"/>
    <w:rPr>
      <w:u w:val="none"/>
    </w:rPr>
  </w:style>
  <w:style w:type="character" w:styleId="ListLabel19" w:customStyle="1">
    <w:name w:val="ListLabel 19"/>
    <w:qFormat w:val="1"/>
    <w:rPr>
      <w:rFonts w:ascii="Trebuchet MS" w:hAnsi="Trebuchet MS"/>
      <w:u w:val="none"/>
    </w:rPr>
  </w:style>
  <w:style w:type="character" w:styleId="ListLabel20" w:customStyle="1">
    <w:name w:val="ListLabel 20"/>
    <w:qFormat w:val="1"/>
    <w:rPr>
      <w:u w:val="none"/>
    </w:rPr>
  </w:style>
  <w:style w:type="character" w:styleId="ListLabel21" w:customStyle="1">
    <w:name w:val="ListLabel 21"/>
    <w:qFormat w:val="1"/>
    <w:rPr>
      <w:u w:val="none"/>
    </w:rPr>
  </w:style>
  <w:style w:type="character" w:styleId="ListLabel22" w:customStyle="1">
    <w:name w:val="ListLabel 22"/>
    <w:qFormat w:val="1"/>
    <w:rPr>
      <w:u w:val="none"/>
    </w:rPr>
  </w:style>
  <w:style w:type="character" w:styleId="ListLabel23" w:customStyle="1">
    <w:name w:val="ListLabel 23"/>
    <w:qFormat w:val="1"/>
    <w:rPr>
      <w:u w:val="none"/>
    </w:rPr>
  </w:style>
  <w:style w:type="character" w:styleId="ListLabel24" w:customStyle="1">
    <w:name w:val="ListLabel 24"/>
    <w:qFormat w:val="1"/>
    <w:rPr>
      <w:u w:val="none"/>
    </w:rPr>
  </w:style>
  <w:style w:type="character" w:styleId="ListLabel25" w:customStyle="1">
    <w:name w:val="ListLabel 25"/>
    <w:qFormat w:val="1"/>
    <w:rPr>
      <w:u w:val="none"/>
    </w:rPr>
  </w:style>
  <w:style w:type="character" w:styleId="ListLabel26" w:customStyle="1">
    <w:name w:val="ListLabel 26"/>
    <w:qFormat w:val="1"/>
    <w:rPr>
      <w:u w:val="none"/>
    </w:rPr>
  </w:style>
  <w:style w:type="character" w:styleId="ListLabel27" w:customStyle="1">
    <w:name w:val="ListLabel 27"/>
    <w:qFormat w:val="1"/>
    <w:rPr>
      <w:u w:val="none"/>
    </w:rPr>
  </w:style>
  <w:style w:type="character" w:styleId="ListLabel28" w:customStyle="1">
    <w:name w:val="ListLabel 28"/>
    <w:qFormat w:val="1"/>
    <w:rPr>
      <w:rFonts w:ascii="Trebuchet MS" w:hAnsi="Trebuchet MS"/>
      <w:u w:val="none"/>
    </w:rPr>
  </w:style>
  <w:style w:type="character" w:styleId="ListLabel29" w:customStyle="1">
    <w:name w:val="ListLabel 29"/>
    <w:qFormat w:val="1"/>
    <w:rPr>
      <w:u w:val="none"/>
    </w:rPr>
  </w:style>
  <w:style w:type="character" w:styleId="ListLabel30" w:customStyle="1">
    <w:name w:val="ListLabel 30"/>
    <w:qFormat w:val="1"/>
    <w:rPr>
      <w:u w:val="none"/>
    </w:rPr>
  </w:style>
  <w:style w:type="character" w:styleId="ListLabel31" w:customStyle="1">
    <w:name w:val="ListLabel 31"/>
    <w:qFormat w:val="1"/>
    <w:rPr>
      <w:u w:val="none"/>
    </w:rPr>
  </w:style>
  <w:style w:type="character" w:styleId="ListLabel32" w:customStyle="1">
    <w:name w:val="ListLabel 32"/>
    <w:qFormat w:val="1"/>
    <w:rPr>
      <w:u w:val="none"/>
    </w:rPr>
  </w:style>
  <w:style w:type="character" w:styleId="ListLabel33" w:customStyle="1">
    <w:name w:val="ListLabel 33"/>
    <w:qFormat w:val="1"/>
    <w:rPr>
      <w:u w:val="none"/>
    </w:rPr>
  </w:style>
  <w:style w:type="character" w:styleId="ListLabel34" w:customStyle="1">
    <w:name w:val="ListLabel 34"/>
    <w:qFormat w:val="1"/>
    <w:rPr>
      <w:u w:val="none"/>
    </w:rPr>
  </w:style>
  <w:style w:type="character" w:styleId="ListLabel35" w:customStyle="1">
    <w:name w:val="ListLabel 35"/>
    <w:qFormat w:val="1"/>
    <w:rPr>
      <w:u w:val="none"/>
    </w:rPr>
  </w:style>
  <w:style w:type="character" w:styleId="ListLabel36" w:customStyle="1">
    <w:name w:val="ListLabel 36"/>
    <w:qFormat w:val="1"/>
    <w:rPr>
      <w:u w:val="none"/>
    </w:rPr>
  </w:style>
  <w:style w:type="character" w:styleId="ListLabel37" w:customStyle="1">
    <w:name w:val="ListLabel 37"/>
    <w:qFormat w:val="1"/>
    <w:rPr>
      <w:rFonts w:ascii="Trebuchet MS" w:hAnsi="Trebuchet MS"/>
      <w:u w:val="none"/>
    </w:rPr>
  </w:style>
  <w:style w:type="character" w:styleId="ListLabel38" w:customStyle="1">
    <w:name w:val="ListLabel 38"/>
    <w:qFormat w:val="1"/>
    <w:rPr>
      <w:u w:val="none"/>
    </w:rPr>
  </w:style>
  <w:style w:type="character" w:styleId="ListLabel39" w:customStyle="1">
    <w:name w:val="ListLabel 39"/>
    <w:qFormat w:val="1"/>
    <w:rPr>
      <w:u w:val="none"/>
    </w:rPr>
  </w:style>
  <w:style w:type="character" w:styleId="ListLabel40" w:customStyle="1">
    <w:name w:val="ListLabel 40"/>
    <w:qFormat w:val="1"/>
    <w:rPr>
      <w:u w:val="none"/>
    </w:rPr>
  </w:style>
  <w:style w:type="character" w:styleId="ListLabel41" w:customStyle="1">
    <w:name w:val="ListLabel 41"/>
    <w:qFormat w:val="1"/>
    <w:rPr>
      <w:u w:val="none"/>
    </w:rPr>
  </w:style>
  <w:style w:type="character" w:styleId="ListLabel42" w:customStyle="1">
    <w:name w:val="ListLabel 42"/>
    <w:qFormat w:val="1"/>
    <w:rPr>
      <w:u w:val="none"/>
    </w:rPr>
  </w:style>
  <w:style w:type="character" w:styleId="ListLabel43" w:customStyle="1">
    <w:name w:val="ListLabel 43"/>
    <w:qFormat w:val="1"/>
    <w:rPr>
      <w:u w:val="none"/>
    </w:rPr>
  </w:style>
  <w:style w:type="character" w:styleId="ListLabel44" w:customStyle="1">
    <w:name w:val="ListLabel 44"/>
    <w:qFormat w:val="1"/>
    <w:rPr>
      <w:u w:val="none"/>
    </w:rPr>
  </w:style>
  <w:style w:type="character" w:styleId="ListLabel45" w:customStyle="1">
    <w:name w:val="ListLabel 45"/>
    <w:qFormat w:val="1"/>
    <w:rPr>
      <w:u w:val="none"/>
    </w:rPr>
  </w:style>
  <w:style w:type="character" w:styleId="ListLabel46" w:customStyle="1">
    <w:name w:val="ListLabel 46"/>
    <w:qFormat w:val="1"/>
    <w:rPr>
      <w:rFonts w:ascii="Trebuchet MS" w:hAnsi="Trebuchet MS"/>
      <w:u w:val="none"/>
    </w:rPr>
  </w:style>
  <w:style w:type="character" w:styleId="ListLabel47" w:customStyle="1">
    <w:name w:val="ListLabel 47"/>
    <w:qFormat w:val="1"/>
    <w:rPr>
      <w:u w:val="none"/>
    </w:rPr>
  </w:style>
  <w:style w:type="character" w:styleId="ListLabel48" w:customStyle="1">
    <w:name w:val="ListLabel 48"/>
    <w:qFormat w:val="1"/>
    <w:rPr>
      <w:u w:val="none"/>
    </w:rPr>
  </w:style>
  <w:style w:type="character" w:styleId="ListLabel49" w:customStyle="1">
    <w:name w:val="ListLabel 49"/>
    <w:qFormat w:val="1"/>
    <w:rPr>
      <w:u w:val="none"/>
    </w:rPr>
  </w:style>
  <w:style w:type="character" w:styleId="ListLabel50" w:customStyle="1">
    <w:name w:val="ListLabel 50"/>
    <w:qFormat w:val="1"/>
    <w:rPr>
      <w:u w:val="none"/>
    </w:rPr>
  </w:style>
  <w:style w:type="character" w:styleId="ListLabel51" w:customStyle="1">
    <w:name w:val="ListLabel 51"/>
    <w:qFormat w:val="1"/>
    <w:rPr>
      <w:u w:val="none"/>
    </w:rPr>
  </w:style>
  <w:style w:type="character" w:styleId="ListLabel52" w:customStyle="1">
    <w:name w:val="ListLabel 52"/>
    <w:qFormat w:val="1"/>
    <w:rPr>
      <w:u w:val="none"/>
    </w:rPr>
  </w:style>
  <w:style w:type="character" w:styleId="ListLabel53" w:customStyle="1">
    <w:name w:val="ListLabel 53"/>
    <w:qFormat w:val="1"/>
    <w:rPr>
      <w:u w:val="none"/>
    </w:rPr>
  </w:style>
  <w:style w:type="character" w:styleId="ListLabel54" w:customStyle="1">
    <w:name w:val="ListLabel 54"/>
    <w:qFormat w:val="1"/>
    <w:rPr>
      <w:u w:val="none"/>
    </w:rPr>
  </w:style>
  <w:style w:type="character" w:styleId="ListLabel55" w:customStyle="1">
    <w:name w:val="ListLabel 55"/>
    <w:qFormat w:val="1"/>
    <w:rPr>
      <w:rFonts w:ascii="Trebuchet MS" w:hAnsi="Trebuchet MS"/>
      <w:u w:val="none"/>
    </w:rPr>
  </w:style>
  <w:style w:type="character" w:styleId="ListLabel56" w:customStyle="1">
    <w:name w:val="ListLabel 56"/>
    <w:qFormat w:val="1"/>
    <w:rPr>
      <w:u w:val="none"/>
    </w:rPr>
  </w:style>
  <w:style w:type="character" w:styleId="ListLabel57" w:customStyle="1">
    <w:name w:val="ListLabel 57"/>
    <w:qFormat w:val="1"/>
    <w:rPr>
      <w:u w:val="none"/>
    </w:rPr>
  </w:style>
  <w:style w:type="character" w:styleId="ListLabel58" w:customStyle="1">
    <w:name w:val="ListLabel 58"/>
    <w:qFormat w:val="1"/>
    <w:rPr>
      <w:u w:val="none"/>
    </w:rPr>
  </w:style>
  <w:style w:type="character" w:styleId="ListLabel59" w:customStyle="1">
    <w:name w:val="ListLabel 59"/>
    <w:qFormat w:val="1"/>
    <w:rPr>
      <w:u w:val="none"/>
    </w:rPr>
  </w:style>
  <w:style w:type="character" w:styleId="ListLabel60" w:customStyle="1">
    <w:name w:val="ListLabel 60"/>
    <w:qFormat w:val="1"/>
    <w:rPr>
      <w:u w:val="none"/>
    </w:rPr>
  </w:style>
  <w:style w:type="character" w:styleId="ListLabel61" w:customStyle="1">
    <w:name w:val="ListLabel 61"/>
    <w:qFormat w:val="1"/>
    <w:rPr>
      <w:u w:val="none"/>
    </w:rPr>
  </w:style>
  <w:style w:type="character" w:styleId="ListLabel62" w:customStyle="1">
    <w:name w:val="ListLabel 62"/>
    <w:qFormat w:val="1"/>
    <w:rPr>
      <w:u w:val="none"/>
    </w:rPr>
  </w:style>
  <w:style w:type="character" w:styleId="ListLabel63" w:customStyle="1">
    <w:name w:val="ListLabel 63"/>
    <w:qFormat w:val="1"/>
    <w:rPr>
      <w:u w:val="none"/>
    </w:rPr>
  </w:style>
  <w:style w:type="character" w:styleId="ListLabel64" w:customStyle="1">
    <w:name w:val="ListLabel 64"/>
    <w:qFormat w:val="1"/>
    <w:rPr>
      <w:rFonts w:ascii="Trebuchet MS" w:hAnsi="Trebuchet MS"/>
      <w:u w:val="none"/>
    </w:rPr>
  </w:style>
  <w:style w:type="character" w:styleId="ListLabel65" w:customStyle="1">
    <w:name w:val="ListLabel 65"/>
    <w:qFormat w:val="1"/>
    <w:rPr>
      <w:u w:val="none"/>
    </w:rPr>
  </w:style>
  <w:style w:type="character" w:styleId="ListLabel66" w:customStyle="1">
    <w:name w:val="ListLabel 66"/>
    <w:qFormat w:val="1"/>
    <w:rPr>
      <w:u w:val="none"/>
    </w:rPr>
  </w:style>
  <w:style w:type="character" w:styleId="ListLabel67" w:customStyle="1">
    <w:name w:val="ListLabel 67"/>
    <w:qFormat w:val="1"/>
    <w:rPr>
      <w:u w:val="none"/>
    </w:rPr>
  </w:style>
  <w:style w:type="character" w:styleId="ListLabel68" w:customStyle="1">
    <w:name w:val="ListLabel 68"/>
    <w:qFormat w:val="1"/>
    <w:rPr>
      <w:u w:val="none"/>
    </w:rPr>
  </w:style>
  <w:style w:type="character" w:styleId="ListLabel69" w:customStyle="1">
    <w:name w:val="ListLabel 69"/>
    <w:qFormat w:val="1"/>
    <w:rPr>
      <w:u w:val="none"/>
    </w:rPr>
  </w:style>
  <w:style w:type="character" w:styleId="ListLabel70" w:customStyle="1">
    <w:name w:val="ListLabel 70"/>
    <w:qFormat w:val="1"/>
    <w:rPr>
      <w:u w:val="none"/>
    </w:rPr>
  </w:style>
  <w:style w:type="character" w:styleId="ListLabel71" w:customStyle="1">
    <w:name w:val="ListLabel 71"/>
    <w:qFormat w:val="1"/>
    <w:rPr>
      <w:u w:val="none"/>
    </w:rPr>
  </w:style>
  <w:style w:type="character" w:styleId="ListLabel72" w:customStyle="1">
    <w:name w:val="ListLabel 72"/>
    <w:qFormat w:val="1"/>
    <w:rPr>
      <w:u w:val="none"/>
    </w:rPr>
  </w:style>
  <w:style w:type="character" w:styleId="ListLabel73" w:customStyle="1">
    <w:name w:val="ListLabel 73"/>
    <w:qFormat w:val="1"/>
    <w:rPr>
      <w:rFonts w:ascii="Trebuchet MS" w:hAnsi="Trebuchet MS"/>
      <w:u w:val="none"/>
    </w:rPr>
  </w:style>
  <w:style w:type="character" w:styleId="ListLabel74" w:customStyle="1">
    <w:name w:val="ListLabel 74"/>
    <w:qFormat w:val="1"/>
    <w:rPr>
      <w:u w:val="none"/>
    </w:rPr>
  </w:style>
  <w:style w:type="character" w:styleId="ListLabel75" w:customStyle="1">
    <w:name w:val="ListLabel 75"/>
    <w:qFormat w:val="1"/>
    <w:rPr>
      <w:u w:val="none"/>
    </w:rPr>
  </w:style>
  <w:style w:type="character" w:styleId="ListLabel76" w:customStyle="1">
    <w:name w:val="ListLabel 76"/>
    <w:qFormat w:val="1"/>
    <w:rPr>
      <w:u w:val="none"/>
    </w:rPr>
  </w:style>
  <w:style w:type="character" w:styleId="ListLabel77" w:customStyle="1">
    <w:name w:val="ListLabel 77"/>
    <w:qFormat w:val="1"/>
    <w:rPr>
      <w:u w:val="none"/>
    </w:rPr>
  </w:style>
  <w:style w:type="character" w:styleId="ListLabel78" w:customStyle="1">
    <w:name w:val="ListLabel 78"/>
    <w:qFormat w:val="1"/>
    <w:rPr>
      <w:u w:val="none"/>
    </w:rPr>
  </w:style>
  <w:style w:type="character" w:styleId="ListLabel79" w:customStyle="1">
    <w:name w:val="ListLabel 79"/>
    <w:qFormat w:val="1"/>
    <w:rPr>
      <w:u w:val="none"/>
    </w:rPr>
  </w:style>
  <w:style w:type="character" w:styleId="ListLabel80" w:customStyle="1">
    <w:name w:val="ListLabel 80"/>
    <w:qFormat w:val="1"/>
    <w:rPr>
      <w:u w:val="none"/>
    </w:rPr>
  </w:style>
  <w:style w:type="character" w:styleId="ListLabel81" w:customStyle="1">
    <w:name w:val="ListLabel 81"/>
    <w:qFormat w:val="1"/>
    <w:rPr>
      <w:u w:val="none"/>
    </w:rPr>
  </w:style>
  <w:style w:type="character" w:styleId="ListLabel82" w:customStyle="1">
    <w:name w:val="ListLabel 82"/>
    <w:qFormat w:val="1"/>
    <w:rPr>
      <w:rFonts w:ascii="Trebuchet MS" w:hAnsi="Trebuchet MS"/>
      <w:u w:val="none"/>
    </w:rPr>
  </w:style>
  <w:style w:type="character" w:styleId="ListLabel83" w:customStyle="1">
    <w:name w:val="ListLabel 83"/>
    <w:qFormat w:val="1"/>
    <w:rPr>
      <w:u w:val="none"/>
    </w:rPr>
  </w:style>
  <w:style w:type="character" w:styleId="ListLabel84" w:customStyle="1">
    <w:name w:val="ListLabel 84"/>
    <w:qFormat w:val="1"/>
    <w:rPr>
      <w:u w:val="none"/>
    </w:rPr>
  </w:style>
  <w:style w:type="character" w:styleId="ListLabel85" w:customStyle="1">
    <w:name w:val="ListLabel 85"/>
    <w:qFormat w:val="1"/>
    <w:rPr>
      <w:u w:val="none"/>
    </w:rPr>
  </w:style>
  <w:style w:type="character" w:styleId="ListLabel86" w:customStyle="1">
    <w:name w:val="ListLabel 86"/>
    <w:qFormat w:val="1"/>
    <w:rPr>
      <w:u w:val="none"/>
    </w:rPr>
  </w:style>
  <w:style w:type="character" w:styleId="ListLabel87" w:customStyle="1">
    <w:name w:val="ListLabel 87"/>
    <w:qFormat w:val="1"/>
    <w:rPr>
      <w:u w:val="none"/>
    </w:rPr>
  </w:style>
  <w:style w:type="character" w:styleId="ListLabel88" w:customStyle="1">
    <w:name w:val="ListLabel 88"/>
    <w:qFormat w:val="1"/>
    <w:rPr>
      <w:u w:val="none"/>
    </w:rPr>
  </w:style>
  <w:style w:type="character" w:styleId="ListLabel89" w:customStyle="1">
    <w:name w:val="ListLabel 89"/>
    <w:qFormat w:val="1"/>
    <w:rPr>
      <w:u w:val="none"/>
    </w:rPr>
  </w:style>
  <w:style w:type="character" w:styleId="ListLabel90" w:customStyle="1">
    <w:name w:val="ListLabel 90"/>
    <w:qFormat w:val="1"/>
    <w:rPr>
      <w:u w:val="none"/>
    </w:rPr>
  </w:style>
  <w:style w:type="character" w:styleId="ListLabel91" w:customStyle="1">
    <w:name w:val="ListLabel 91"/>
    <w:qFormat w:val="1"/>
    <w:rPr>
      <w:rFonts w:ascii="Trebuchet MS" w:hAnsi="Trebuchet MS"/>
      <w:u w:val="none"/>
    </w:rPr>
  </w:style>
  <w:style w:type="character" w:styleId="ListLabel92" w:customStyle="1">
    <w:name w:val="ListLabel 92"/>
    <w:qFormat w:val="1"/>
    <w:rPr>
      <w:u w:val="none"/>
    </w:rPr>
  </w:style>
  <w:style w:type="character" w:styleId="ListLabel93" w:customStyle="1">
    <w:name w:val="ListLabel 93"/>
    <w:qFormat w:val="1"/>
    <w:rPr>
      <w:u w:val="none"/>
    </w:rPr>
  </w:style>
  <w:style w:type="character" w:styleId="ListLabel94" w:customStyle="1">
    <w:name w:val="ListLabel 94"/>
    <w:qFormat w:val="1"/>
    <w:rPr>
      <w:u w:val="none"/>
    </w:rPr>
  </w:style>
  <w:style w:type="character" w:styleId="ListLabel95" w:customStyle="1">
    <w:name w:val="ListLabel 95"/>
    <w:qFormat w:val="1"/>
    <w:rPr>
      <w:u w:val="none"/>
    </w:rPr>
  </w:style>
  <w:style w:type="character" w:styleId="ListLabel96" w:customStyle="1">
    <w:name w:val="ListLabel 96"/>
    <w:qFormat w:val="1"/>
    <w:rPr>
      <w:u w:val="none"/>
    </w:rPr>
  </w:style>
  <w:style w:type="character" w:styleId="ListLabel97" w:customStyle="1">
    <w:name w:val="ListLabel 97"/>
    <w:qFormat w:val="1"/>
    <w:rPr>
      <w:u w:val="none"/>
    </w:rPr>
  </w:style>
  <w:style w:type="character" w:styleId="ListLabel98" w:customStyle="1">
    <w:name w:val="ListLabel 98"/>
    <w:qFormat w:val="1"/>
    <w:rPr>
      <w:u w:val="none"/>
    </w:rPr>
  </w:style>
  <w:style w:type="character" w:styleId="ListLabel99" w:customStyle="1">
    <w:name w:val="ListLabel 99"/>
    <w:qFormat w:val="1"/>
    <w:rPr>
      <w:u w:val="none"/>
    </w:rPr>
  </w:style>
  <w:style w:type="character" w:styleId="ListLabel100" w:customStyle="1">
    <w:name w:val="ListLabel 100"/>
    <w:qFormat w:val="1"/>
    <w:rPr>
      <w:rFonts w:ascii="Trebuchet MS" w:hAnsi="Trebuchet MS"/>
      <w:u w:val="none"/>
    </w:rPr>
  </w:style>
  <w:style w:type="character" w:styleId="ListLabel101" w:customStyle="1">
    <w:name w:val="ListLabel 101"/>
    <w:qFormat w:val="1"/>
    <w:rPr>
      <w:u w:val="none"/>
    </w:rPr>
  </w:style>
  <w:style w:type="character" w:styleId="ListLabel102" w:customStyle="1">
    <w:name w:val="ListLabel 102"/>
    <w:qFormat w:val="1"/>
    <w:rPr>
      <w:u w:val="none"/>
    </w:rPr>
  </w:style>
  <w:style w:type="character" w:styleId="ListLabel103" w:customStyle="1">
    <w:name w:val="ListLabel 103"/>
    <w:qFormat w:val="1"/>
    <w:rPr>
      <w:u w:val="none"/>
    </w:rPr>
  </w:style>
  <w:style w:type="character" w:styleId="ListLabel104" w:customStyle="1">
    <w:name w:val="ListLabel 104"/>
    <w:qFormat w:val="1"/>
    <w:rPr>
      <w:u w:val="none"/>
    </w:rPr>
  </w:style>
  <w:style w:type="character" w:styleId="ListLabel105" w:customStyle="1">
    <w:name w:val="ListLabel 105"/>
    <w:qFormat w:val="1"/>
    <w:rPr>
      <w:u w:val="none"/>
    </w:rPr>
  </w:style>
  <w:style w:type="character" w:styleId="ListLabel106" w:customStyle="1">
    <w:name w:val="ListLabel 106"/>
    <w:qFormat w:val="1"/>
    <w:rPr>
      <w:u w:val="none"/>
    </w:rPr>
  </w:style>
  <w:style w:type="character" w:styleId="ListLabel107" w:customStyle="1">
    <w:name w:val="ListLabel 107"/>
    <w:qFormat w:val="1"/>
    <w:rPr>
      <w:u w:val="none"/>
    </w:rPr>
  </w:style>
  <w:style w:type="character" w:styleId="ListLabel108" w:customStyle="1">
    <w:name w:val="ListLabel 108"/>
    <w:qFormat w:val="1"/>
    <w:rPr>
      <w:u w:val="none"/>
    </w:rPr>
  </w:style>
  <w:style w:type="character" w:styleId="ListLabel109" w:customStyle="1">
    <w:name w:val="ListLabel 109"/>
    <w:qFormat w:val="1"/>
    <w:rPr>
      <w:rFonts w:ascii="Trebuchet MS" w:hAnsi="Trebuchet MS"/>
      <w:u w:val="none"/>
    </w:rPr>
  </w:style>
  <w:style w:type="character" w:styleId="ListLabel110" w:customStyle="1">
    <w:name w:val="ListLabel 110"/>
    <w:qFormat w:val="1"/>
    <w:rPr>
      <w:u w:val="none"/>
    </w:rPr>
  </w:style>
  <w:style w:type="character" w:styleId="ListLabel111" w:customStyle="1">
    <w:name w:val="ListLabel 111"/>
    <w:qFormat w:val="1"/>
    <w:rPr>
      <w:u w:val="none"/>
    </w:rPr>
  </w:style>
  <w:style w:type="character" w:styleId="ListLabel112" w:customStyle="1">
    <w:name w:val="ListLabel 112"/>
    <w:qFormat w:val="1"/>
    <w:rPr>
      <w:u w:val="none"/>
    </w:rPr>
  </w:style>
  <w:style w:type="character" w:styleId="ListLabel113" w:customStyle="1">
    <w:name w:val="ListLabel 113"/>
    <w:qFormat w:val="1"/>
    <w:rPr>
      <w:u w:val="none"/>
    </w:rPr>
  </w:style>
  <w:style w:type="character" w:styleId="ListLabel114" w:customStyle="1">
    <w:name w:val="ListLabel 114"/>
    <w:qFormat w:val="1"/>
    <w:rPr>
      <w:u w:val="none"/>
    </w:rPr>
  </w:style>
  <w:style w:type="character" w:styleId="ListLabel115" w:customStyle="1">
    <w:name w:val="ListLabel 115"/>
    <w:qFormat w:val="1"/>
    <w:rPr>
      <w:u w:val="none"/>
    </w:rPr>
  </w:style>
  <w:style w:type="character" w:styleId="ListLabel116" w:customStyle="1">
    <w:name w:val="ListLabel 116"/>
    <w:qFormat w:val="1"/>
    <w:rPr>
      <w:u w:val="none"/>
    </w:rPr>
  </w:style>
  <w:style w:type="character" w:styleId="ListLabel117" w:customStyle="1">
    <w:name w:val="ListLabel 117"/>
    <w:qFormat w:val="1"/>
    <w:rPr>
      <w:u w:val="none"/>
    </w:rPr>
  </w:style>
  <w:style w:type="character" w:styleId="ListLabel118" w:customStyle="1">
    <w:name w:val="ListLabel 118"/>
    <w:qFormat w:val="1"/>
    <w:rPr>
      <w:rFonts w:ascii="Trebuchet MS" w:hAnsi="Trebuchet MS"/>
      <w:u w:val="none"/>
    </w:rPr>
  </w:style>
  <w:style w:type="character" w:styleId="ListLabel119" w:customStyle="1">
    <w:name w:val="ListLabel 119"/>
    <w:qFormat w:val="1"/>
    <w:rPr>
      <w:u w:val="none"/>
    </w:rPr>
  </w:style>
  <w:style w:type="character" w:styleId="ListLabel120" w:customStyle="1">
    <w:name w:val="ListLabel 120"/>
    <w:qFormat w:val="1"/>
    <w:rPr>
      <w:u w:val="none"/>
    </w:rPr>
  </w:style>
  <w:style w:type="character" w:styleId="ListLabel121" w:customStyle="1">
    <w:name w:val="ListLabel 121"/>
    <w:qFormat w:val="1"/>
    <w:rPr>
      <w:u w:val="none"/>
    </w:rPr>
  </w:style>
  <w:style w:type="character" w:styleId="ListLabel122" w:customStyle="1">
    <w:name w:val="ListLabel 122"/>
    <w:qFormat w:val="1"/>
    <w:rPr>
      <w:u w:val="none"/>
    </w:rPr>
  </w:style>
  <w:style w:type="character" w:styleId="ListLabel123" w:customStyle="1">
    <w:name w:val="ListLabel 123"/>
    <w:qFormat w:val="1"/>
    <w:rPr>
      <w:u w:val="none"/>
    </w:rPr>
  </w:style>
  <w:style w:type="character" w:styleId="ListLabel124" w:customStyle="1">
    <w:name w:val="ListLabel 124"/>
    <w:qFormat w:val="1"/>
    <w:rPr>
      <w:u w:val="none"/>
    </w:rPr>
  </w:style>
  <w:style w:type="character" w:styleId="ListLabel125" w:customStyle="1">
    <w:name w:val="ListLabel 125"/>
    <w:qFormat w:val="1"/>
    <w:rPr>
      <w:u w:val="none"/>
    </w:rPr>
  </w:style>
  <w:style w:type="character" w:styleId="ListLabel126" w:customStyle="1">
    <w:name w:val="ListLabel 126"/>
    <w:qFormat w:val="1"/>
    <w:rPr>
      <w:u w:val="none"/>
    </w:rPr>
  </w:style>
  <w:style w:type="character" w:styleId="ListLabel127" w:customStyle="1">
    <w:name w:val="ListLabel 127"/>
    <w:qFormat w:val="1"/>
    <w:rPr>
      <w:rFonts w:ascii="Trebuchet MS" w:hAnsi="Trebuchet MS"/>
      <w:u w:val="none"/>
    </w:rPr>
  </w:style>
  <w:style w:type="character" w:styleId="ListLabel128" w:customStyle="1">
    <w:name w:val="ListLabel 128"/>
    <w:qFormat w:val="1"/>
    <w:rPr>
      <w:u w:val="none"/>
    </w:rPr>
  </w:style>
  <w:style w:type="character" w:styleId="ListLabel129" w:customStyle="1">
    <w:name w:val="ListLabel 129"/>
    <w:qFormat w:val="1"/>
    <w:rPr>
      <w:u w:val="none"/>
    </w:rPr>
  </w:style>
  <w:style w:type="character" w:styleId="ListLabel130" w:customStyle="1">
    <w:name w:val="ListLabel 130"/>
    <w:qFormat w:val="1"/>
    <w:rPr>
      <w:u w:val="none"/>
    </w:rPr>
  </w:style>
  <w:style w:type="character" w:styleId="ListLabel131" w:customStyle="1">
    <w:name w:val="ListLabel 131"/>
    <w:qFormat w:val="1"/>
    <w:rPr>
      <w:u w:val="none"/>
    </w:rPr>
  </w:style>
  <w:style w:type="character" w:styleId="ListLabel132" w:customStyle="1">
    <w:name w:val="ListLabel 132"/>
    <w:qFormat w:val="1"/>
    <w:rPr>
      <w:u w:val="none"/>
    </w:rPr>
  </w:style>
  <w:style w:type="character" w:styleId="ListLabel133" w:customStyle="1">
    <w:name w:val="ListLabel 133"/>
    <w:qFormat w:val="1"/>
    <w:rPr>
      <w:u w:val="none"/>
    </w:rPr>
  </w:style>
  <w:style w:type="character" w:styleId="ListLabel134" w:customStyle="1">
    <w:name w:val="ListLabel 134"/>
    <w:qFormat w:val="1"/>
    <w:rPr>
      <w:u w:val="none"/>
    </w:rPr>
  </w:style>
  <w:style w:type="character" w:styleId="ListLabel135" w:customStyle="1">
    <w:name w:val="ListLabel 135"/>
    <w:qFormat w:val="1"/>
    <w:rPr>
      <w:u w:val="none"/>
    </w:rPr>
  </w:style>
  <w:style w:type="character" w:styleId="ListLabel136" w:customStyle="1">
    <w:name w:val="ListLabel 136"/>
    <w:qFormat w:val="1"/>
    <w:rPr>
      <w:rFonts w:ascii="Trebuchet MS" w:hAnsi="Trebuchet MS"/>
      <w:u w:val="none"/>
    </w:rPr>
  </w:style>
  <w:style w:type="character" w:styleId="ListLabel137" w:customStyle="1">
    <w:name w:val="ListLabel 137"/>
    <w:qFormat w:val="1"/>
    <w:rPr>
      <w:u w:val="none"/>
    </w:rPr>
  </w:style>
  <w:style w:type="character" w:styleId="ListLabel138" w:customStyle="1">
    <w:name w:val="ListLabel 138"/>
    <w:qFormat w:val="1"/>
    <w:rPr>
      <w:u w:val="none"/>
    </w:rPr>
  </w:style>
  <w:style w:type="character" w:styleId="ListLabel139" w:customStyle="1">
    <w:name w:val="ListLabel 139"/>
    <w:qFormat w:val="1"/>
    <w:rPr>
      <w:u w:val="none"/>
    </w:rPr>
  </w:style>
  <w:style w:type="character" w:styleId="ListLabel140" w:customStyle="1">
    <w:name w:val="ListLabel 140"/>
    <w:qFormat w:val="1"/>
    <w:rPr>
      <w:u w:val="none"/>
    </w:rPr>
  </w:style>
  <w:style w:type="character" w:styleId="ListLabel141" w:customStyle="1">
    <w:name w:val="ListLabel 141"/>
    <w:qFormat w:val="1"/>
    <w:rPr>
      <w:u w:val="none"/>
    </w:rPr>
  </w:style>
  <w:style w:type="character" w:styleId="ListLabel142" w:customStyle="1">
    <w:name w:val="ListLabel 142"/>
    <w:qFormat w:val="1"/>
    <w:rPr>
      <w:u w:val="none"/>
    </w:rPr>
  </w:style>
  <w:style w:type="character" w:styleId="ListLabel143" w:customStyle="1">
    <w:name w:val="ListLabel 143"/>
    <w:qFormat w:val="1"/>
    <w:rPr>
      <w:u w:val="none"/>
    </w:rPr>
  </w:style>
  <w:style w:type="character" w:styleId="ListLabel144" w:customStyle="1">
    <w:name w:val="ListLabel 144"/>
    <w:qFormat w:val="1"/>
    <w:rPr>
      <w:u w:val="none"/>
    </w:rPr>
  </w:style>
  <w:style w:type="character" w:styleId="ListLabel145" w:customStyle="1">
    <w:name w:val="ListLabel 145"/>
    <w:qFormat w:val="1"/>
    <w:rPr>
      <w:rFonts w:ascii="Trebuchet MS" w:hAnsi="Trebuchet MS"/>
      <w:u w:val="none"/>
    </w:rPr>
  </w:style>
  <w:style w:type="character" w:styleId="ListLabel146" w:customStyle="1">
    <w:name w:val="ListLabel 146"/>
    <w:qFormat w:val="1"/>
    <w:rPr>
      <w:u w:val="none"/>
    </w:rPr>
  </w:style>
  <w:style w:type="character" w:styleId="ListLabel147" w:customStyle="1">
    <w:name w:val="ListLabel 147"/>
    <w:qFormat w:val="1"/>
    <w:rPr>
      <w:u w:val="none"/>
    </w:rPr>
  </w:style>
  <w:style w:type="character" w:styleId="ListLabel148" w:customStyle="1">
    <w:name w:val="ListLabel 148"/>
    <w:qFormat w:val="1"/>
    <w:rPr>
      <w:u w:val="none"/>
    </w:rPr>
  </w:style>
  <w:style w:type="character" w:styleId="ListLabel149" w:customStyle="1">
    <w:name w:val="ListLabel 149"/>
    <w:qFormat w:val="1"/>
    <w:rPr>
      <w:u w:val="none"/>
    </w:rPr>
  </w:style>
  <w:style w:type="character" w:styleId="ListLabel150" w:customStyle="1">
    <w:name w:val="ListLabel 150"/>
    <w:qFormat w:val="1"/>
    <w:rPr>
      <w:u w:val="none"/>
    </w:rPr>
  </w:style>
  <w:style w:type="character" w:styleId="ListLabel151" w:customStyle="1">
    <w:name w:val="ListLabel 151"/>
    <w:qFormat w:val="1"/>
    <w:rPr>
      <w:u w:val="none"/>
    </w:rPr>
  </w:style>
  <w:style w:type="character" w:styleId="ListLabel152" w:customStyle="1">
    <w:name w:val="ListLabel 152"/>
    <w:qFormat w:val="1"/>
    <w:rPr>
      <w:u w:val="none"/>
    </w:rPr>
  </w:style>
  <w:style w:type="character" w:styleId="ListLabel153" w:customStyle="1">
    <w:name w:val="ListLabel 153"/>
    <w:qFormat w:val="1"/>
    <w:rPr>
      <w:u w:val="none"/>
    </w:rPr>
  </w:style>
  <w:style w:type="character" w:styleId="ListLabel154" w:customStyle="1">
    <w:name w:val="ListLabel 154"/>
    <w:qFormat w:val="1"/>
    <w:rPr>
      <w:rFonts w:ascii="Trebuchet MS" w:hAnsi="Trebuchet MS"/>
      <w:u w:val="none"/>
    </w:rPr>
  </w:style>
  <w:style w:type="character" w:styleId="ListLabel155" w:customStyle="1">
    <w:name w:val="ListLabel 155"/>
    <w:qFormat w:val="1"/>
    <w:rPr>
      <w:u w:val="none"/>
    </w:rPr>
  </w:style>
  <w:style w:type="character" w:styleId="ListLabel156" w:customStyle="1">
    <w:name w:val="ListLabel 156"/>
    <w:qFormat w:val="1"/>
    <w:rPr>
      <w:u w:val="none"/>
    </w:rPr>
  </w:style>
  <w:style w:type="character" w:styleId="ListLabel157" w:customStyle="1">
    <w:name w:val="ListLabel 157"/>
    <w:qFormat w:val="1"/>
    <w:rPr>
      <w:u w:val="none"/>
    </w:rPr>
  </w:style>
  <w:style w:type="character" w:styleId="ListLabel158" w:customStyle="1">
    <w:name w:val="ListLabel 158"/>
    <w:qFormat w:val="1"/>
    <w:rPr>
      <w:u w:val="none"/>
    </w:rPr>
  </w:style>
  <w:style w:type="character" w:styleId="ListLabel159" w:customStyle="1">
    <w:name w:val="ListLabel 159"/>
    <w:qFormat w:val="1"/>
    <w:rPr>
      <w:u w:val="none"/>
    </w:rPr>
  </w:style>
  <w:style w:type="character" w:styleId="ListLabel160" w:customStyle="1">
    <w:name w:val="ListLabel 160"/>
    <w:qFormat w:val="1"/>
    <w:rPr>
      <w:u w:val="none"/>
    </w:rPr>
  </w:style>
  <w:style w:type="character" w:styleId="ListLabel161" w:customStyle="1">
    <w:name w:val="ListLabel 161"/>
    <w:qFormat w:val="1"/>
    <w:rPr>
      <w:u w:val="none"/>
    </w:rPr>
  </w:style>
  <w:style w:type="character" w:styleId="ListLabel162" w:customStyle="1">
    <w:name w:val="ListLabel 162"/>
    <w:qFormat w:val="1"/>
    <w:rPr>
      <w:u w:val="none"/>
    </w:rPr>
  </w:style>
  <w:style w:type="character" w:styleId="ListLabel163" w:customStyle="1">
    <w:name w:val="ListLabel 163"/>
    <w:qFormat w:val="1"/>
    <w:rPr>
      <w:rFonts w:ascii="Trebuchet MS" w:hAnsi="Trebuchet MS"/>
      <w:u w:val="none"/>
    </w:rPr>
  </w:style>
  <w:style w:type="character" w:styleId="ListLabel164" w:customStyle="1">
    <w:name w:val="ListLabel 164"/>
    <w:qFormat w:val="1"/>
    <w:rPr>
      <w:u w:val="none"/>
    </w:rPr>
  </w:style>
  <w:style w:type="character" w:styleId="ListLabel165" w:customStyle="1">
    <w:name w:val="ListLabel 165"/>
    <w:qFormat w:val="1"/>
    <w:rPr>
      <w:u w:val="none"/>
    </w:rPr>
  </w:style>
  <w:style w:type="character" w:styleId="ListLabel166" w:customStyle="1">
    <w:name w:val="ListLabel 166"/>
    <w:qFormat w:val="1"/>
    <w:rPr>
      <w:u w:val="none"/>
    </w:rPr>
  </w:style>
  <w:style w:type="character" w:styleId="ListLabel167" w:customStyle="1">
    <w:name w:val="ListLabel 167"/>
    <w:qFormat w:val="1"/>
    <w:rPr>
      <w:u w:val="none"/>
    </w:rPr>
  </w:style>
  <w:style w:type="character" w:styleId="ListLabel168" w:customStyle="1">
    <w:name w:val="ListLabel 168"/>
    <w:qFormat w:val="1"/>
    <w:rPr>
      <w:u w:val="none"/>
    </w:rPr>
  </w:style>
  <w:style w:type="character" w:styleId="ListLabel169" w:customStyle="1">
    <w:name w:val="ListLabel 169"/>
    <w:qFormat w:val="1"/>
    <w:rPr>
      <w:u w:val="none"/>
    </w:rPr>
  </w:style>
  <w:style w:type="character" w:styleId="ListLabel170" w:customStyle="1">
    <w:name w:val="ListLabel 170"/>
    <w:qFormat w:val="1"/>
    <w:rPr>
      <w:u w:val="none"/>
    </w:rPr>
  </w:style>
  <w:style w:type="character" w:styleId="ListLabel171" w:customStyle="1">
    <w:name w:val="ListLabel 171"/>
    <w:qFormat w:val="1"/>
    <w:rPr>
      <w:u w:val="none"/>
    </w:rPr>
  </w:style>
  <w:style w:type="character" w:styleId="ListLabel172" w:customStyle="1">
    <w:name w:val="ListLabel 172"/>
    <w:qFormat w:val="1"/>
    <w:rPr>
      <w:rFonts w:ascii="Trebuchet MS" w:hAnsi="Trebuchet MS"/>
      <w:u w:val="none"/>
    </w:rPr>
  </w:style>
  <w:style w:type="character" w:styleId="ListLabel173" w:customStyle="1">
    <w:name w:val="ListLabel 173"/>
    <w:qFormat w:val="1"/>
    <w:rPr>
      <w:u w:val="none"/>
    </w:rPr>
  </w:style>
  <w:style w:type="character" w:styleId="ListLabel174" w:customStyle="1">
    <w:name w:val="ListLabel 174"/>
    <w:qFormat w:val="1"/>
    <w:rPr>
      <w:u w:val="none"/>
    </w:rPr>
  </w:style>
  <w:style w:type="character" w:styleId="ListLabel175" w:customStyle="1">
    <w:name w:val="ListLabel 175"/>
    <w:qFormat w:val="1"/>
    <w:rPr>
      <w:u w:val="none"/>
    </w:rPr>
  </w:style>
  <w:style w:type="character" w:styleId="ListLabel176" w:customStyle="1">
    <w:name w:val="ListLabel 176"/>
    <w:qFormat w:val="1"/>
    <w:rPr>
      <w:u w:val="none"/>
    </w:rPr>
  </w:style>
  <w:style w:type="character" w:styleId="ListLabel177" w:customStyle="1">
    <w:name w:val="ListLabel 177"/>
    <w:qFormat w:val="1"/>
    <w:rPr>
      <w:u w:val="none"/>
    </w:rPr>
  </w:style>
  <w:style w:type="character" w:styleId="ListLabel178" w:customStyle="1">
    <w:name w:val="ListLabel 178"/>
    <w:qFormat w:val="1"/>
    <w:rPr>
      <w:u w:val="none"/>
    </w:rPr>
  </w:style>
  <w:style w:type="character" w:styleId="ListLabel179" w:customStyle="1">
    <w:name w:val="ListLabel 179"/>
    <w:qFormat w:val="1"/>
    <w:rPr>
      <w:u w:val="none"/>
    </w:rPr>
  </w:style>
  <w:style w:type="character" w:styleId="ListLabel180" w:customStyle="1">
    <w:name w:val="ListLabel 180"/>
    <w:qFormat w:val="1"/>
    <w:rPr>
      <w:u w:val="none"/>
    </w:rPr>
  </w:style>
  <w:style w:type="character" w:styleId="ListLabel181" w:customStyle="1">
    <w:name w:val="ListLabel 181"/>
    <w:qFormat w:val="1"/>
    <w:rPr>
      <w:rFonts w:ascii="Trebuchet MS" w:hAnsi="Trebuchet MS"/>
      <w:u w:val="none"/>
    </w:rPr>
  </w:style>
  <w:style w:type="character" w:styleId="ListLabel182" w:customStyle="1">
    <w:name w:val="ListLabel 182"/>
    <w:qFormat w:val="1"/>
    <w:rPr>
      <w:u w:val="none"/>
    </w:rPr>
  </w:style>
  <w:style w:type="character" w:styleId="ListLabel183" w:customStyle="1">
    <w:name w:val="ListLabel 183"/>
    <w:qFormat w:val="1"/>
    <w:rPr>
      <w:u w:val="none"/>
    </w:rPr>
  </w:style>
  <w:style w:type="character" w:styleId="ListLabel184" w:customStyle="1">
    <w:name w:val="ListLabel 184"/>
    <w:qFormat w:val="1"/>
    <w:rPr>
      <w:u w:val="none"/>
    </w:rPr>
  </w:style>
  <w:style w:type="character" w:styleId="ListLabel185" w:customStyle="1">
    <w:name w:val="ListLabel 185"/>
    <w:qFormat w:val="1"/>
    <w:rPr>
      <w:u w:val="none"/>
    </w:rPr>
  </w:style>
  <w:style w:type="character" w:styleId="ListLabel186" w:customStyle="1">
    <w:name w:val="ListLabel 186"/>
    <w:qFormat w:val="1"/>
    <w:rPr>
      <w:u w:val="none"/>
    </w:rPr>
  </w:style>
  <w:style w:type="character" w:styleId="ListLabel187" w:customStyle="1">
    <w:name w:val="ListLabel 187"/>
    <w:qFormat w:val="1"/>
    <w:rPr>
      <w:u w:val="none"/>
    </w:rPr>
  </w:style>
  <w:style w:type="character" w:styleId="ListLabel188" w:customStyle="1">
    <w:name w:val="ListLabel 188"/>
    <w:qFormat w:val="1"/>
    <w:rPr>
      <w:u w:val="none"/>
    </w:rPr>
  </w:style>
  <w:style w:type="character" w:styleId="ListLabel189" w:customStyle="1">
    <w:name w:val="ListLabel 189"/>
    <w:qFormat w:val="1"/>
    <w:rPr>
      <w:u w:val="none"/>
    </w:rPr>
  </w:style>
  <w:style w:type="character" w:styleId="ListLabel190" w:customStyle="1">
    <w:name w:val="ListLabel 190"/>
    <w:qFormat w:val="1"/>
    <w:rPr>
      <w:rFonts w:ascii="Trebuchet MS" w:hAnsi="Trebuchet MS"/>
      <w:u w:val="none"/>
    </w:rPr>
  </w:style>
  <w:style w:type="character" w:styleId="ListLabel191" w:customStyle="1">
    <w:name w:val="ListLabel 191"/>
    <w:qFormat w:val="1"/>
    <w:rPr>
      <w:u w:val="none"/>
    </w:rPr>
  </w:style>
  <w:style w:type="character" w:styleId="ListLabel192" w:customStyle="1">
    <w:name w:val="ListLabel 192"/>
    <w:qFormat w:val="1"/>
    <w:rPr>
      <w:u w:val="none"/>
    </w:rPr>
  </w:style>
  <w:style w:type="character" w:styleId="ListLabel193" w:customStyle="1">
    <w:name w:val="ListLabel 193"/>
    <w:qFormat w:val="1"/>
    <w:rPr>
      <w:u w:val="none"/>
    </w:rPr>
  </w:style>
  <w:style w:type="character" w:styleId="ListLabel194" w:customStyle="1">
    <w:name w:val="ListLabel 194"/>
    <w:qFormat w:val="1"/>
    <w:rPr>
      <w:u w:val="none"/>
    </w:rPr>
  </w:style>
  <w:style w:type="character" w:styleId="ListLabel195" w:customStyle="1">
    <w:name w:val="ListLabel 195"/>
    <w:qFormat w:val="1"/>
    <w:rPr>
      <w:u w:val="none"/>
    </w:rPr>
  </w:style>
  <w:style w:type="character" w:styleId="ListLabel196" w:customStyle="1">
    <w:name w:val="ListLabel 196"/>
    <w:qFormat w:val="1"/>
    <w:rPr>
      <w:u w:val="none"/>
    </w:rPr>
  </w:style>
  <w:style w:type="character" w:styleId="ListLabel197" w:customStyle="1">
    <w:name w:val="ListLabel 197"/>
    <w:qFormat w:val="1"/>
    <w:rPr>
      <w:u w:val="none"/>
    </w:rPr>
  </w:style>
  <w:style w:type="character" w:styleId="ListLabel198" w:customStyle="1">
    <w:name w:val="ListLabel 198"/>
    <w:qFormat w:val="1"/>
    <w:rPr>
      <w:u w:val="none"/>
    </w:rPr>
  </w:style>
  <w:style w:type="character" w:styleId="ListLabel199" w:customStyle="1">
    <w:name w:val="ListLabel 199"/>
    <w:qFormat w:val="1"/>
    <w:rPr>
      <w:rFonts w:ascii="Trebuchet MS" w:hAnsi="Trebuchet MS"/>
      <w:u w:val="none"/>
    </w:rPr>
  </w:style>
  <w:style w:type="character" w:styleId="ListLabel200" w:customStyle="1">
    <w:name w:val="ListLabel 200"/>
    <w:qFormat w:val="1"/>
    <w:rPr>
      <w:u w:val="none"/>
    </w:rPr>
  </w:style>
  <w:style w:type="character" w:styleId="ListLabel201" w:customStyle="1">
    <w:name w:val="ListLabel 201"/>
    <w:qFormat w:val="1"/>
    <w:rPr>
      <w:u w:val="none"/>
    </w:rPr>
  </w:style>
  <w:style w:type="character" w:styleId="ListLabel202" w:customStyle="1">
    <w:name w:val="ListLabel 202"/>
    <w:qFormat w:val="1"/>
    <w:rPr>
      <w:u w:val="none"/>
    </w:rPr>
  </w:style>
  <w:style w:type="character" w:styleId="ListLabel203" w:customStyle="1">
    <w:name w:val="ListLabel 203"/>
    <w:qFormat w:val="1"/>
    <w:rPr>
      <w:u w:val="none"/>
    </w:rPr>
  </w:style>
  <w:style w:type="character" w:styleId="ListLabel204" w:customStyle="1">
    <w:name w:val="ListLabel 204"/>
    <w:qFormat w:val="1"/>
    <w:rPr>
      <w:u w:val="none"/>
    </w:rPr>
  </w:style>
  <w:style w:type="character" w:styleId="ListLabel205" w:customStyle="1">
    <w:name w:val="ListLabel 205"/>
    <w:qFormat w:val="1"/>
    <w:rPr>
      <w:u w:val="none"/>
    </w:rPr>
  </w:style>
  <w:style w:type="character" w:styleId="ListLabel206" w:customStyle="1">
    <w:name w:val="ListLabel 206"/>
    <w:qFormat w:val="1"/>
    <w:rPr>
      <w:u w:val="none"/>
    </w:rPr>
  </w:style>
  <w:style w:type="character" w:styleId="ListLabel207" w:customStyle="1">
    <w:name w:val="ListLabel 207"/>
    <w:qFormat w:val="1"/>
    <w:rPr>
      <w:u w:val="none"/>
    </w:rPr>
  </w:style>
  <w:style w:type="character" w:styleId="ListLabel208" w:customStyle="1">
    <w:name w:val="ListLabel 208"/>
    <w:qFormat w:val="1"/>
    <w:rPr>
      <w:rFonts w:ascii="Trebuchet MS" w:hAnsi="Trebuchet MS"/>
      <w:u w:val="none"/>
    </w:rPr>
  </w:style>
  <w:style w:type="character" w:styleId="ListLabel209" w:customStyle="1">
    <w:name w:val="ListLabel 209"/>
    <w:qFormat w:val="1"/>
    <w:rPr>
      <w:u w:val="none"/>
    </w:rPr>
  </w:style>
  <w:style w:type="character" w:styleId="ListLabel210" w:customStyle="1">
    <w:name w:val="ListLabel 210"/>
    <w:qFormat w:val="1"/>
    <w:rPr>
      <w:u w:val="none"/>
    </w:rPr>
  </w:style>
  <w:style w:type="character" w:styleId="ListLabel211" w:customStyle="1">
    <w:name w:val="ListLabel 211"/>
    <w:qFormat w:val="1"/>
    <w:rPr>
      <w:u w:val="none"/>
    </w:rPr>
  </w:style>
  <w:style w:type="character" w:styleId="ListLabel212" w:customStyle="1">
    <w:name w:val="ListLabel 212"/>
    <w:qFormat w:val="1"/>
    <w:rPr>
      <w:u w:val="none"/>
    </w:rPr>
  </w:style>
  <w:style w:type="character" w:styleId="ListLabel213" w:customStyle="1">
    <w:name w:val="ListLabel 213"/>
    <w:qFormat w:val="1"/>
    <w:rPr>
      <w:u w:val="none"/>
    </w:rPr>
  </w:style>
  <w:style w:type="character" w:styleId="ListLabel214" w:customStyle="1">
    <w:name w:val="ListLabel 214"/>
    <w:qFormat w:val="1"/>
    <w:rPr>
      <w:u w:val="none"/>
    </w:rPr>
  </w:style>
  <w:style w:type="character" w:styleId="ListLabel215" w:customStyle="1">
    <w:name w:val="ListLabel 215"/>
    <w:qFormat w:val="1"/>
    <w:rPr>
      <w:u w:val="none"/>
    </w:rPr>
  </w:style>
  <w:style w:type="character" w:styleId="ListLabel216" w:customStyle="1">
    <w:name w:val="ListLabel 216"/>
    <w:qFormat w:val="1"/>
    <w:rPr>
      <w:u w:val="none"/>
    </w:rPr>
  </w:style>
  <w:style w:type="character" w:styleId="ListLabel217" w:customStyle="1">
    <w:name w:val="ListLabel 217"/>
    <w:qFormat w:val="1"/>
    <w:rPr>
      <w:rFonts w:ascii="Trebuchet MS" w:hAnsi="Trebuchet MS"/>
      <w:u w:val="none"/>
    </w:rPr>
  </w:style>
  <w:style w:type="character" w:styleId="ListLabel218" w:customStyle="1">
    <w:name w:val="ListLabel 218"/>
    <w:qFormat w:val="1"/>
    <w:rPr>
      <w:u w:val="none"/>
    </w:rPr>
  </w:style>
  <w:style w:type="character" w:styleId="ListLabel219" w:customStyle="1">
    <w:name w:val="ListLabel 219"/>
    <w:qFormat w:val="1"/>
    <w:rPr>
      <w:u w:val="none"/>
    </w:rPr>
  </w:style>
  <w:style w:type="character" w:styleId="ListLabel220" w:customStyle="1">
    <w:name w:val="ListLabel 220"/>
    <w:qFormat w:val="1"/>
    <w:rPr>
      <w:u w:val="none"/>
    </w:rPr>
  </w:style>
  <w:style w:type="character" w:styleId="ListLabel221" w:customStyle="1">
    <w:name w:val="ListLabel 221"/>
    <w:qFormat w:val="1"/>
    <w:rPr>
      <w:u w:val="none"/>
    </w:rPr>
  </w:style>
  <w:style w:type="character" w:styleId="ListLabel222" w:customStyle="1">
    <w:name w:val="ListLabel 222"/>
    <w:qFormat w:val="1"/>
    <w:rPr>
      <w:u w:val="none"/>
    </w:rPr>
  </w:style>
  <w:style w:type="character" w:styleId="ListLabel223" w:customStyle="1">
    <w:name w:val="ListLabel 223"/>
    <w:qFormat w:val="1"/>
    <w:rPr>
      <w:u w:val="none"/>
    </w:rPr>
  </w:style>
  <w:style w:type="character" w:styleId="ListLabel224" w:customStyle="1">
    <w:name w:val="ListLabel 224"/>
    <w:qFormat w:val="1"/>
    <w:rPr>
      <w:u w:val="none"/>
    </w:rPr>
  </w:style>
  <w:style w:type="character" w:styleId="ListLabel225" w:customStyle="1">
    <w:name w:val="ListLabel 225"/>
    <w:qFormat w:val="1"/>
    <w:rPr>
      <w:u w:val="none"/>
    </w:rPr>
  </w:style>
  <w:style w:type="character" w:styleId="ListLabel226" w:customStyle="1">
    <w:name w:val="ListLabel 226"/>
    <w:qFormat w:val="1"/>
    <w:rPr>
      <w:rFonts w:ascii="Trebuchet MS" w:hAnsi="Trebuchet MS"/>
      <w:u w:val="none"/>
    </w:rPr>
  </w:style>
  <w:style w:type="character" w:styleId="ListLabel227" w:customStyle="1">
    <w:name w:val="ListLabel 227"/>
    <w:qFormat w:val="1"/>
    <w:rPr>
      <w:u w:val="none"/>
    </w:rPr>
  </w:style>
  <w:style w:type="character" w:styleId="ListLabel228" w:customStyle="1">
    <w:name w:val="ListLabel 228"/>
    <w:qFormat w:val="1"/>
    <w:rPr>
      <w:u w:val="none"/>
    </w:rPr>
  </w:style>
  <w:style w:type="character" w:styleId="ListLabel229" w:customStyle="1">
    <w:name w:val="ListLabel 229"/>
    <w:qFormat w:val="1"/>
    <w:rPr>
      <w:u w:val="none"/>
    </w:rPr>
  </w:style>
  <w:style w:type="character" w:styleId="ListLabel230" w:customStyle="1">
    <w:name w:val="ListLabel 230"/>
    <w:qFormat w:val="1"/>
    <w:rPr>
      <w:u w:val="none"/>
    </w:rPr>
  </w:style>
  <w:style w:type="character" w:styleId="ListLabel231" w:customStyle="1">
    <w:name w:val="ListLabel 231"/>
    <w:qFormat w:val="1"/>
    <w:rPr>
      <w:u w:val="none"/>
    </w:rPr>
  </w:style>
  <w:style w:type="character" w:styleId="ListLabel232" w:customStyle="1">
    <w:name w:val="ListLabel 232"/>
    <w:qFormat w:val="1"/>
    <w:rPr>
      <w:u w:val="none"/>
    </w:rPr>
  </w:style>
  <w:style w:type="character" w:styleId="ListLabel233" w:customStyle="1">
    <w:name w:val="ListLabel 233"/>
    <w:qFormat w:val="1"/>
    <w:rPr>
      <w:u w:val="none"/>
    </w:rPr>
  </w:style>
  <w:style w:type="character" w:styleId="ListLabel234" w:customStyle="1">
    <w:name w:val="ListLabel 234"/>
    <w:qFormat w:val="1"/>
    <w:rPr>
      <w:u w:val="none"/>
    </w:rPr>
  </w:style>
  <w:style w:type="character" w:styleId="ListLabel235" w:customStyle="1">
    <w:name w:val="ListLabel 235"/>
    <w:qFormat w:val="1"/>
    <w:rPr>
      <w:rFonts w:ascii="Trebuchet MS" w:hAnsi="Trebuchet MS"/>
      <w:u w:val="none"/>
    </w:rPr>
  </w:style>
  <w:style w:type="character" w:styleId="ListLabel236" w:customStyle="1">
    <w:name w:val="ListLabel 236"/>
    <w:qFormat w:val="1"/>
    <w:rPr>
      <w:u w:val="none"/>
    </w:rPr>
  </w:style>
  <w:style w:type="character" w:styleId="ListLabel237" w:customStyle="1">
    <w:name w:val="ListLabel 237"/>
    <w:qFormat w:val="1"/>
    <w:rPr>
      <w:u w:val="none"/>
    </w:rPr>
  </w:style>
  <w:style w:type="character" w:styleId="ListLabel238" w:customStyle="1">
    <w:name w:val="ListLabel 238"/>
    <w:qFormat w:val="1"/>
    <w:rPr>
      <w:u w:val="none"/>
    </w:rPr>
  </w:style>
  <w:style w:type="character" w:styleId="ListLabel239" w:customStyle="1">
    <w:name w:val="ListLabel 239"/>
    <w:qFormat w:val="1"/>
    <w:rPr>
      <w:u w:val="none"/>
    </w:rPr>
  </w:style>
  <w:style w:type="character" w:styleId="ListLabel240" w:customStyle="1">
    <w:name w:val="ListLabel 240"/>
    <w:qFormat w:val="1"/>
    <w:rPr>
      <w:u w:val="none"/>
    </w:rPr>
  </w:style>
  <w:style w:type="character" w:styleId="ListLabel241" w:customStyle="1">
    <w:name w:val="ListLabel 241"/>
    <w:qFormat w:val="1"/>
    <w:rPr>
      <w:u w:val="none"/>
    </w:rPr>
  </w:style>
  <w:style w:type="character" w:styleId="ListLabel242" w:customStyle="1">
    <w:name w:val="ListLabel 242"/>
    <w:qFormat w:val="1"/>
    <w:rPr>
      <w:u w:val="none"/>
    </w:rPr>
  </w:style>
  <w:style w:type="character" w:styleId="ListLabel243" w:customStyle="1">
    <w:name w:val="ListLabel 243"/>
    <w:qFormat w:val="1"/>
    <w:rPr>
      <w:u w:val="none"/>
    </w:rPr>
  </w:style>
  <w:style w:type="character" w:styleId="ListLabel244" w:customStyle="1">
    <w:name w:val="ListLabel 244"/>
    <w:qFormat w:val="1"/>
    <w:rPr>
      <w:rFonts w:ascii="Trebuchet MS" w:hAnsi="Trebuchet MS"/>
      <w:u w:val="none"/>
    </w:rPr>
  </w:style>
  <w:style w:type="character" w:styleId="ListLabel245" w:customStyle="1">
    <w:name w:val="ListLabel 245"/>
    <w:qFormat w:val="1"/>
    <w:rPr>
      <w:u w:val="none"/>
    </w:rPr>
  </w:style>
  <w:style w:type="character" w:styleId="ListLabel246" w:customStyle="1">
    <w:name w:val="ListLabel 246"/>
    <w:qFormat w:val="1"/>
    <w:rPr>
      <w:u w:val="none"/>
    </w:rPr>
  </w:style>
  <w:style w:type="character" w:styleId="ListLabel247" w:customStyle="1">
    <w:name w:val="ListLabel 247"/>
    <w:qFormat w:val="1"/>
    <w:rPr>
      <w:u w:val="none"/>
    </w:rPr>
  </w:style>
  <w:style w:type="character" w:styleId="ListLabel248" w:customStyle="1">
    <w:name w:val="ListLabel 248"/>
    <w:qFormat w:val="1"/>
    <w:rPr>
      <w:u w:val="none"/>
    </w:rPr>
  </w:style>
  <w:style w:type="character" w:styleId="ListLabel249" w:customStyle="1">
    <w:name w:val="ListLabel 249"/>
    <w:qFormat w:val="1"/>
    <w:rPr>
      <w:u w:val="none"/>
    </w:rPr>
  </w:style>
  <w:style w:type="character" w:styleId="ListLabel250" w:customStyle="1">
    <w:name w:val="ListLabel 250"/>
    <w:qFormat w:val="1"/>
    <w:rPr>
      <w:u w:val="none"/>
    </w:rPr>
  </w:style>
  <w:style w:type="character" w:styleId="ListLabel251" w:customStyle="1">
    <w:name w:val="ListLabel 251"/>
    <w:qFormat w:val="1"/>
    <w:rPr>
      <w:u w:val="none"/>
    </w:rPr>
  </w:style>
  <w:style w:type="character" w:styleId="ListLabel252" w:customStyle="1">
    <w:name w:val="ListLabel 252"/>
    <w:qFormat w:val="1"/>
    <w:rPr>
      <w:u w:val="none"/>
    </w:rPr>
  </w:style>
  <w:style w:type="character" w:styleId="ListLabel253" w:customStyle="1">
    <w:name w:val="ListLabel 253"/>
    <w:qFormat w:val="1"/>
    <w:rPr>
      <w:rFonts w:ascii="Trebuchet MS" w:hAnsi="Trebuchet MS"/>
      <w:u w:val="none"/>
    </w:rPr>
  </w:style>
  <w:style w:type="character" w:styleId="ListLabel254" w:customStyle="1">
    <w:name w:val="ListLabel 254"/>
    <w:qFormat w:val="1"/>
    <w:rPr>
      <w:u w:val="none"/>
    </w:rPr>
  </w:style>
  <w:style w:type="character" w:styleId="ListLabel255" w:customStyle="1">
    <w:name w:val="ListLabel 255"/>
    <w:qFormat w:val="1"/>
    <w:rPr>
      <w:u w:val="none"/>
    </w:rPr>
  </w:style>
  <w:style w:type="character" w:styleId="ListLabel256" w:customStyle="1">
    <w:name w:val="ListLabel 256"/>
    <w:qFormat w:val="1"/>
    <w:rPr>
      <w:u w:val="none"/>
    </w:rPr>
  </w:style>
  <w:style w:type="character" w:styleId="ListLabel257" w:customStyle="1">
    <w:name w:val="ListLabel 257"/>
    <w:qFormat w:val="1"/>
    <w:rPr>
      <w:u w:val="none"/>
    </w:rPr>
  </w:style>
  <w:style w:type="character" w:styleId="ListLabel258" w:customStyle="1">
    <w:name w:val="ListLabel 258"/>
    <w:qFormat w:val="1"/>
    <w:rPr>
      <w:u w:val="none"/>
    </w:rPr>
  </w:style>
  <w:style w:type="character" w:styleId="ListLabel259" w:customStyle="1">
    <w:name w:val="ListLabel 259"/>
    <w:qFormat w:val="1"/>
    <w:rPr>
      <w:u w:val="none"/>
    </w:rPr>
  </w:style>
  <w:style w:type="character" w:styleId="ListLabel260" w:customStyle="1">
    <w:name w:val="ListLabel 260"/>
    <w:qFormat w:val="1"/>
    <w:rPr>
      <w:u w:val="none"/>
    </w:rPr>
  </w:style>
  <w:style w:type="character" w:styleId="ListLabel261" w:customStyle="1">
    <w:name w:val="ListLabel 261"/>
    <w:qFormat w:val="1"/>
    <w:rPr>
      <w:u w:val="none"/>
    </w:rPr>
  </w:style>
  <w:style w:type="character" w:styleId="ListLabel262" w:customStyle="1">
    <w:name w:val="ListLabel 262"/>
    <w:qFormat w:val="1"/>
    <w:rPr>
      <w:rFonts w:ascii="Trebuchet MS" w:hAnsi="Trebuchet MS"/>
      <w:u w:val="none"/>
    </w:rPr>
  </w:style>
  <w:style w:type="character" w:styleId="ListLabel263" w:customStyle="1">
    <w:name w:val="ListLabel 263"/>
    <w:qFormat w:val="1"/>
    <w:rPr>
      <w:u w:val="none"/>
    </w:rPr>
  </w:style>
  <w:style w:type="character" w:styleId="ListLabel264" w:customStyle="1">
    <w:name w:val="ListLabel 264"/>
    <w:qFormat w:val="1"/>
    <w:rPr>
      <w:u w:val="none"/>
    </w:rPr>
  </w:style>
  <w:style w:type="character" w:styleId="ListLabel265" w:customStyle="1">
    <w:name w:val="ListLabel 265"/>
    <w:qFormat w:val="1"/>
    <w:rPr>
      <w:u w:val="none"/>
    </w:rPr>
  </w:style>
  <w:style w:type="character" w:styleId="ListLabel266" w:customStyle="1">
    <w:name w:val="ListLabel 266"/>
    <w:qFormat w:val="1"/>
    <w:rPr>
      <w:u w:val="none"/>
    </w:rPr>
  </w:style>
  <w:style w:type="character" w:styleId="ListLabel267" w:customStyle="1">
    <w:name w:val="ListLabel 267"/>
    <w:qFormat w:val="1"/>
    <w:rPr>
      <w:u w:val="none"/>
    </w:rPr>
  </w:style>
  <w:style w:type="character" w:styleId="ListLabel268" w:customStyle="1">
    <w:name w:val="ListLabel 268"/>
    <w:qFormat w:val="1"/>
    <w:rPr>
      <w:u w:val="none"/>
    </w:rPr>
  </w:style>
  <w:style w:type="character" w:styleId="ListLabel269" w:customStyle="1">
    <w:name w:val="ListLabel 269"/>
    <w:qFormat w:val="1"/>
    <w:rPr>
      <w:u w:val="none"/>
    </w:rPr>
  </w:style>
  <w:style w:type="character" w:styleId="ListLabel270" w:customStyle="1">
    <w:name w:val="ListLabel 270"/>
    <w:qFormat w:val="1"/>
    <w:rPr>
      <w:u w:val="none"/>
    </w:rPr>
  </w:style>
  <w:style w:type="character" w:styleId="ListLabel271" w:customStyle="1">
    <w:name w:val="ListLabel 271"/>
    <w:qFormat w:val="1"/>
    <w:rPr>
      <w:rFonts w:ascii="Trebuchet MS" w:hAnsi="Trebuchet MS"/>
      <w:u w:val="none"/>
    </w:rPr>
  </w:style>
  <w:style w:type="character" w:styleId="ListLabel272" w:customStyle="1">
    <w:name w:val="ListLabel 272"/>
    <w:qFormat w:val="1"/>
    <w:rPr>
      <w:u w:val="none"/>
    </w:rPr>
  </w:style>
  <w:style w:type="character" w:styleId="ListLabel273" w:customStyle="1">
    <w:name w:val="ListLabel 273"/>
    <w:qFormat w:val="1"/>
    <w:rPr>
      <w:u w:val="none"/>
    </w:rPr>
  </w:style>
  <w:style w:type="character" w:styleId="ListLabel274" w:customStyle="1">
    <w:name w:val="ListLabel 274"/>
    <w:qFormat w:val="1"/>
    <w:rPr>
      <w:u w:val="none"/>
    </w:rPr>
  </w:style>
  <w:style w:type="character" w:styleId="ListLabel275" w:customStyle="1">
    <w:name w:val="ListLabel 275"/>
    <w:qFormat w:val="1"/>
    <w:rPr>
      <w:u w:val="none"/>
    </w:rPr>
  </w:style>
  <w:style w:type="character" w:styleId="ListLabel276" w:customStyle="1">
    <w:name w:val="ListLabel 276"/>
    <w:qFormat w:val="1"/>
    <w:rPr>
      <w:u w:val="none"/>
    </w:rPr>
  </w:style>
  <w:style w:type="character" w:styleId="ListLabel277" w:customStyle="1">
    <w:name w:val="ListLabel 277"/>
    <w:qFormat w:val="1"/>
    <w:rPr>
      <w:u w:val="none"/>
    </w:rPr>
  </w:style>
  <w:style w:type="character" w:styleId="ListLabel278" w:customStyle="1">
    <w:name w:val="ListLabel 278"/>
    <w:qFormat w:val="1"/>
    <w:rPr>
      <w:u w:val="none"/>
    </w:rPr>
  </w:style>
  <w:style w:type="character" w:styleId="ListLabel279" w:customStyle="1">
    <w:name w:val="ListLabel 279"/>
    <w:qFormat w:val="1"/>
    <w:rPr>
      <w:u w:val="none"/>
    </w:rPr>
  </w:style>
  <w:style w:type="character" w:styleId="ListLabel280" w:customStyle="1">
    <w:name w:val="ListLabel 280"/>
    <w:qFormat w:val="1"/>
    <w:rPr>
      <w:rFonts w:ascii="Trebuchet MS" w:hAnsi="Trebuchet MS"/>
      <w:u w:val="none"/>
    </w:rPr>
  </w:style>
  <w:style w:type="character" w:styleId="ListLabel281" w:customStyle="1">
    <w:name w:val="ListLabel 281"/>
    <w:qFormat w:val="1"/>
    <w:rPr>
      <w:u w:val="none"/>
    </w:rPr>
  </w:style>
  <w:style w:type="character" w:styleId="ListLabel282" w:customStyle="1">
    <w:name w:val="ListLabel 282"/>
    <w:qFormat w:val="1"/>
    <w:rPr>
      <w:u w:val="none"/>
    </w:rPr>
  </w:style>
  <w:style w:type="character" w:styleId="ListLabel283" w:customStyle="1">
    <w:name w:val="ListLabel 283"/>
    <w:qFormat w:val="1"/>
    <w:rPr>
      <w:u w:val="none"/>
    </w:rPr>
  </w:style>
  <w:style w:type="character" w:styleId="ListLabel284" w:customStyle="1">
    <w:name w:val="ListLabel 284"/>
    <w:qFormat w:val="1"/>
    <w:rPr>
      <w:u w:val="none"/>
    </w:rPr>
  </w:style>
  <w:style w:type="character" w:styleId="ListLabel285" w:customStyle="1">
    <w:name w:val="ListLabel 285"/>
    <w:qFormat w:val="1"/>
    <w:rPr>
      <w:u w:val="none"/>
    </w:rPr>
  </w:style>
  <w:style w:type="character" w:styleId="ListLabel286" w:customStyle="1">
    <w:name w:val="ListLabel 286"/>
    <w:qFormat w:val="1"/>
    <w:rPr>
      <w:u w:val="none"/>
    </w:rPr>
  </w:style>
  <w:style w:type="character" w:styleId="ListLabel287" w:customStyle="1">
    <w:name w:val="ListLabel 287"/>
    <w:qFormat w:val="1"/>
    <w:rPr>
      <w:u w:val="none"/>
    </w:rPr>
  </w:style>
  <w:style w:type="character" w:styleId="ListLabel288" w:customStyle="1">
    <w:name w:val="ListLabel 288"/>
    <w:qFormat w:val="1"/>
    <w:rPr>
      <w:u w:val="none"/>
    </w:rPr>
  </w:style>
  <w:style w:type="character" w:styleId="ListLabel289">
    <w:name w:val="ListLabel 289"/>
    <w:qFormat w:val="1"/>
    <w:rPr>
      <w:rFonts w:ascii="Times New Roman" w:hAnsi="Times New Roman"/>
      <w:u w:val="none"/>
    </w:rPr>
  </w:style>
  <w:style w:type="character" w:styleId="ListLabel290">
    <w:name w:val="ListLabel 290"/>
    <w:qFormat w:val="1"/>
    <w:rPr>
      <w:u w:val="none"/>
    </w:rPr>
  </w:style>
  <w:style w:type="character" w:styleId="ListLabel291">
    <w:name w:val="ListLabel 291"/>
    <w:qFormat w:val="1"/>
    <w:rPr>
      <w:u w:val="none"/>
    </w:rPr>
  </w:style>
  <w:style w:type="character" w:styleId="ListLabel292">
    <w:name w:val="ListLabel 292"/>
    <w:qFormat w:val="1"/>
    <w:rPr>
      <w:u w:val="none"/>
    </w:rPr>
  </w:style>
  <w:style w:type="character" w:styleId="ListLabel293">
    <w:name w:val="ListLabel 293"/>
    <w:qFormat w:val="1"/>
    <w:rPr>
      <w:u w:val="none"/>
    </w:rPr>
  </w:style>
  <w:style w:type="character" w:styleId="ListLabel294">
    <w:name w:val="ListLabel 294"/>
    <w:qFormat w:val="1"/>
    <w:rPr>
      <w:u w:val="none"/>
    </w:rPr>
  </w:style>
  <w:style w:type="character" w:styleId="ListLabel295">
    <w:name w:val="ListLabel 295"/>
    <w:qFormat w:val="1"/>
    <w:rPr>
      <w:u w:val="none"/>
    </w:rPr>
  </w:style>
  <w:style w:type="character" w:styleId="ListLabel296">
    <w:name w:val="ListLabel 296"/>
    <w:qFormat w:val="1"/>
    <w:rPr>
      <w:u w:val="none"/>
    </w:rPr>
  </w:style>
  <w:style w:type="character" w:styleId="ListLabel297">
    <w:name w:val="ListLabel 297"/>
    <w:qFormat w:val="1"/>
    <w:rPr>
      <w:u w:val="none"/>
    </w:rPr>
  </w:style>
  <w:style w:type="character" w:styleId="ListLabel298">
    <w:name w:val="ListLabel 298"/>
    <w:qFormat w:val="1"/>
    <w:rPr>
      <w:rFonts w:cs="Times New Roman" w:eastAsia="Times New Roman"/>
      <w:b w:val="0"/>
      <w:u w:val="none"/>
    </w:rPr>
  </w:style>
  <w:style w:type="character" w:styleId="ListLabel299">
    <w:name w:val="ListLabel 299"/>
    <w:qFormat w:val="1"/>
    <w:rPr>
      <w:u w:val="none"/>
    </w:rPr>
  </w:style>
  <w:style w:type="character" w:styleId="ListLabel300">
    <w:name w:val="ListLabel 300"/>
    <w:qFormat w:val="1"/>
    <w:rPr>
      <w:u w:val="none"/>
    </w:rPr>
  </w:style>
  <w:style w:type="character" w:styleId="ListLabel301">
    <w:name w:val="ListLabel 301"/>
    <w:qFormat w:val="1"/>
    <w:rPr>
      <w:u w:val="none"/>
    </w:rPr>
  </w:style>
  <w:style w:type="character" w:styleId="ListLabel302">
    <w:name w:val="ListLabel 302"/>
    <w:qFormat w:val="1"/>
    <w:rPr>
      <w:u w:val="none"/>
    </w:rPr>
  </w:style>
  <w:style w:type="character" w:styleId="ListLabel303">
    <w:name w:val="ListLabel 303"/>
    <w:qFormat w:val="1"/>
    <w:rPr>
      <w:u w:val="none"/>
    </w:rPr>
  </w:style>
  <w:style w:type="character" w:styleId="ListLabel304">
    <w:name w:val="ListLabel 304"/>
    <w:qFormat w:val="1"/>
    <w:rPr>
      <w:u w:val="none"/>
    </w:rPr>
  </w:style>
  <w:style w:type="character" w:styleId="ListLabel305">
    <w:name w:val="ListLabel 305"/>
    <w:qFormat w:val="1"/>
    <w:rPr>
      <w:u w:val="none"/>
    </w:rPr>
  </w:style>
  <w:style w:type="character" w:styleId="ListLabel306">
    <w:name w:val="ListLabel 306"/>
    <w:qFormat w:val="1"/>
    <w:rPr>
      <w:u w:val="none"/>
    </w:rPr>
  </w:style>
  <w:style w:type="character" w:styleId="ListLabel307">
    <w:name w:val="ListLabel 307"/>
    <w:qFormat w:val="1"/>
    <w:rPr>
      <w:rFonts w:ascii="Times New Roman" w:hAnsi="Times New Roman"/>
      <w:u w:val="none"/>
    </w:rPr>
  </w:style>
  <w:style w:type="character" w:styleId="ListLabel308">
    <w:name w:val="ListLabel 308"/>
    <w:qFormat w:val="1"/>
    <w:rPr>
      <w:u w:val="none"/>
    </w:rPr>
  </w:style>
  <w:style w:type="character" w:styleId="ListLabel309">
    <w:name w:val="ListLabel 309"/>
    <w:qFormat w:val="1"/>
    <w:rPr>
      <w:u w:val="none"/>
    </w:rPr>
  </w:style>
  <w:style w:type="character" w:styleId="ListLabel310">
    <w:name w:val="ListLabel 310"/>
    <w:qFormat w:val="1"/>
    <w:rPr>
      <w:u w:val="none"/>
    </w:rPr>
  </w:style>
  <w:style w:type="character" w:styleId="ListLabel311">
    <w:name w:val="ListLabel 311"/>
    <w:qFormat w:val="1"/>
    <w:rPr>
      <w:u w:val="none"/>
    </w:rPr>
  </w:style>
  <w:style w:type="character" w:styleId="ListLabel312">
    <w:name w:val="ListLabel 312"/>
    <w:qFormat w:val="1"/>
    <w:rPr>
      <w:u w:val="none"/>
    </w:rPr>
  </w:style>
  <w:style w:type="character" w:styleId="ListLabel313">
    <w:name w:val="ListLabel 313"/>
    <w:qFormat w:val="1"/>
    <w:rPr>
      <w:u w:val="none"/>
    </w:rPr>
  </w:style>
  <w:style w:type="character" w:styleId="ListLabel314">
    <w:name w:val="ListLabel 314"/>
    <w:qFormat w:val="1"/>
    <w:rPr>
      <w:u w:val="none"/>
    </w:rPr>
  </w:style>
  <w:style w:type="character" w:styleId="ListLabel315">
    <w:name w:val="ListLabel 315"/>
    <w:qFormat w:val="1"/>
    <w:rPr>
      <w:u w:val="none"/>
    </w:rPr>
  </w:style>
  <w:style w:type="character" w:styleId="ListLabel316">
    <w:name w:val="ListLabel 316"/>
    <w:qFormat w:val="1"/>
    <w:rPr>
      <w:rFonts w:ascii="Times New Roman" w:hAnsi="Times New Roman"/>
      <w:u w:val="none"/>
    </w:rPr>
  </w:style>
  <w:style w:type="character" w:styleId="ListLabel317">
    <w:name w:val="ListLabel 317"/>
    <w:qFormat w:val="1"/>
    <w:rPr>
      <w:u w:val="none"/>
    </w:rPr>
  </w:style>
  <w:style w:type="character" w:styleId="ListLabel318">
    <w:name w:val="ListLabel 318"/>
    <w:qFormat w:val="1"/>
    <w:rPr>
      <w:u w:val="none"/>
    </w:rPr>
  </w:style>
  <w:style w:type="character" w:styleId="ListLabel319">
    <w:name w:val="ListLabel 319"/>
    <w:qFormat w:val="1"/>
    <w:rPr>
      <w:u w:val="none"/>
    </w:rPr>
  </w:style>
  <w:style w:type="character" w:styleId="ListLabel320">
    <w:name w:val="ListLabel 320"/>
    <w:qFormat w:val="1"/>
    <w:rPr>
      <w:u w:val="none"/>
    </w:rPr>
  </w:style>
  <w:style w:type="character" w:styleId="ListLabel321">
    <w:name w:val="ListLabel 321"/>
    <w:qFormat w:val="1"/>
    <w:rPr>
      <w:u w:val="none"/>
    </w:rPr>
  </w:style>
  <w:style w:type="character" w:styleId="ListLabel322">
    <w:name w:val="ListLabel 322"/>
    <w:qFormat w:val="1"/>
    <w:rPr>
      <w:u w:val="none"/>
    </w:rPr>
  </w:style>
  <w:style w:type="character" w:styleId="ListLabel323">
    <w:name w:val="ListLabel 323"/>
    <w:qFormat w:val="1"/>
    <w:rPr>
      <w:u w:val="none"/>
    </w:rPr>
  </w:style>
  <w:style w:type="character" w:styleId="ListLabel324">
    <w:name w:val="ListLabel 324"/>
    <w:qFormat w:val="1"/>
    <w:rPr>
      <w:u w:val="none"/>
    </w:rPr>
  </w:style>
  <w:style w:type="character" w:styleId="ListLabel325">
    <w:name w:val="ListLabel 325"/>
    <w:qFormat w:val="1"/>
    <w:rPr>
      <w:rFonts w:ascii="Times New Roman" w:hAnsi="Times New Roman"/>
      <w:u w:val="none"/>
    </w:rPr>
  </w:style>
  <w:style w:type="character" w:styleId="ListLabel326">
    <w:name w:val="ListLabel 326"/>
    <w:qFormat w:val="1"/>
    <w:rPr>
      <w:u w:val="none"/>
    </w:rPr>
  </w:style>
  <w:style w:type="character" w:styleId="ListLabel327">
    <w:name w:val="ListLabel 327"/>
    <w:qFormat w:val="1"/>
    <w:rPr>
      <w:u w:val="none"/>
    </w:rPr>
  </w:style>
  <w:style w:type="character" w:styleId="ListLabel328">
    <w:name w:val="ListLabel 328"/>
    <w:qFormat w:val="1"/>
    <w:rPr>
      <w:u w:val="none"/>
    </w:rPr>
  </w:style>
  <w:style w:type="character" w:styleId="ListLabel329">
    <w:name w:val="ListLabel 329"/>
    <w:qFormat w:val="1"/>
    <w:rPr>
      <w:u w:val="none"/>
    </w:rPr>
  </w:style>
  <w:style w:type="character" w:styleId="ListLabel330">
    <w:name w:val="ListLabel 330"/>
    <w:qFormat w:val="1"/>
    <w:rPr>
      <w:u w:val="none"/>
    </w:rPr>
  </w:style>
  <w:style w:type="character" w:styleId="ListLabel331">
    <w:name w:val="ListLabel 331"/>
    <w:qFormat w:val="1"/>
    <w:rPr>
      <w:u w:val="none"/>
    </w:rPr>
  </w:style>
  <w:style w:type="character" w:styleId="ListLabel332">
    <w:name w:val="ListLabel 332"/>
    <w:qFormat w:val="1"/>
    <w:rPr>
      <w:u w:val="none"/>
    </w:rPr>
  </w:style>
  <w:style w:type="character" w:styleId="ListLabel333">
    <w:name w:val="ListLabel 333"/>
    <w:qFormat w:val="1"/>
    <w:rPr>
      <w:u w:val="none"/>
    </w:rPr>
  </w:style>
  <w:style w:type="character" w:styleId="ListLabel334">
    <w:name w:val="ListLabel 334"/>
    <w:qFormat w:val="1"/>
    <w:rPr>
      <w:rFonts w:ascii="Times New Roman" w:hAnsi="Times New Roman"/>
      <w:u w:val="none"/>
    </w:rPr>
  </w:style>
  <w:style w:type="character" w:styleId="ListLabel335">
    <w:name w:val="ListLabel 335"/>
    <w:qFormat w:val="1"/>
    <w:rPr>
      <w:u w:val="none"/>
    </w:rPr>
  </w:style>
  <w:style w:type="character" w:styleId="ListLabel336">
    <w:name w:val="ListLabel 336"/>
    <w:qFormat w:val="1"/>
    <w:rPr>
      <w:u w:val="none"/>
    </w:rPr>
  </w:style>
  <w:style w:type="character" w:styleId="ListLabel337">
    <w:name w:val="ListLabel 337"/>
    <w:qFormat w:val="1"/>
    <w:rPr>
      <w:u w:val="none"/>
    </w:rPr>
  </w:style>
  <w:style w:type="character" w:styleId="ListLabel338">
    <w:name w:val="ListLabel 338"/>
    <w:qFormat w:val="1"/>
    <w:rPr>
      <w:u w:val="none"/>
    </w:rPr>
  </w:style>
  <w:style w:type="character" w:styleId="ListLabel339">
    <w:name w:val="ListLabel 339"/>
    <w:qFormat w:val="1"/>
    <w:rPr>
      <w:u w:val="none"/>
    </w:rPr>
  </w:style>
  <w:style w:type="character" w:styleId="ListLabel340">
    <w:name w:val="ListLabel 340"/>
    <w:qFormat w:val="1"/>
    <w:rPr>
      <w:u w:val="none"/>
    </w:rPr>
  </w:style>
  <w:style w:type="character" w:styleId="ListLabel341">
    <w:name w:val="ListLabel 341"/>
    <w:qFormat w:val="1"/>
    <w:rPr>
      <w:u w:val="none"/>
    </w:rPr>
  </w:style>
  <w:style w:type="character" w:styleId="ListLabel342">
    <w:name w:val="ListLabel 342"/>
    <w:qFormat w:val="1"/>
    <w:rPr>
      <w:u w:val="none"/>
    </w:rPr>
  </w:style>
  <w:style w:type="character" w:styleId="ListLabel343">
    <w:name w:val="ListLabel 343"/>
    <w:qFormat w:val="1"/>
    <w:rPr>
      <w:rFonts w:ascii="Times New Roman" w:hAnsi="Times New Roman"/>
      <w:u w:val="none"/>
    </w:rPr>
  </w:style>
  <w:style w:type="character" w:styleId="ListLabel344">
    <w:name w:val="ListLabel 344"/>
    <w:qFormat w:val="1"/>
    <w:rPr>
      <w:u w:val="none"/>
    </w:rPr>
  </w:style>
  <w:style w:type="character" w:styleId="ListLabel345">
    <w:name w:val="ListLabel 345"/>
    <w:qFormat w:val="1"/>
    <w:rPr>
      <w:u w:val="none"/>
    </w:rPr>
  </w:style>
  <w:style w:type="character" w:styleId="ListLabel346">
    <w:name w:val="ListLabel 346"/>
    <w:qFormat w:val="1"/>
    <w:rPr>
      <w:u w:val="none"/>
    </w:rPr>
  </w:style>
  <w:style w:type="character" w:styleId="ListLabel347">
    <w:name w:val="ListLabel 347"/>
    <w:qFormat w:val="1"/>
    <w:rPr>
      <w:u w:val="none"/>
    </w:rPr>
  </w:style>
  <w:style w:type="character" w:styleId="ListLabel348">
    <w:name w:val="ListLabel 348"/>
    <w:qFormat w:val="1"/>
    <w:rPr>
      <w:u w:val="none"/>
    </w:rPr>
  </w:style>
  <w:style w:type="character" w:styleId="ListLabel349">
    <w:name w:val="ListLabel 349"/>
    <w:qFormat w:val="1"/>
    <w:rPr>
      <w:u w:val="none"/>
    </w:rPr>
  </w:style>
  <w:style w:type="character" w:styleId="ListLabel350">
    <w:name w:val="ListLabel 350"/>
    <w:qFormat w:val="1"/>
    <w:rPr>
      <w:u w:val="none"/>
    </w:rPr>
  </w:style>
  <w:style w:type="character" w:styleId="ListLabel351">
    <w:name w:val="ListLabel 351"/>
    <w:qFormat w:val="1"/>
    <w:rPr>
      <w:u w:val="none"/>
    </w:rPr>
  </w:style>
  <w:style w:type="character" w:styleId="ListLabel352">
    <w:name w:val="ListLabel 352"/>
    <w:qFormat w:val="1"/>
    <w:rPr>
      <w:rFonts w:ascii="Times New Roman" w:hAnsi="Times New Roman"/>
      <w:u w:val="none"/>
    </w:rPr>
  </w:style>
  <w:style w:type="character" w:styleId="ListLabel353">
    <w:name w:val="ListLabel 353"/>
    <w:qFormat w:val="1"/>
    <w:rPr>
      <w:u w:val="none"/>
    </w:rPr>
  </w:style>
  <w:style w:type="character" w:styleId="ListLabel354">
    <w:name w:val="ListLabel 354"/>
    <w:qFormat w:val="1"/>
    <w:rPr>
      <w:u w:val="none"/>
    </w:rPr>
  </w:style>
  <w:style w:type="character" w:styleId="ListLabel355">
    <w:name w:val="ListLabel 355"/>
    <w:qFormat w:val="1"/>
    <w:rPr>
      <w:u w:val="none"/>
    </w:rPr>
  </w:style>
  <w:style w:type="character" w:styleId="ListLabel356">
    <w:name w:val="ListLabel 356"/>
    <w:qFormat w:val="1"/>
    <w:rPr>
      <w:u w:val="none"/>
    </w:rPr>
  </w:style>
  <w:style w:type="character" w:styleId="ListLabel357">
    <w:name w:val="ListLabel 357"/>
    <w:qFormat w:val="1"/>
    <w:rPr>
      <w:u w:val="none"/>
    </w:rPr>
  </w:style>
  <w:style w:type="character" w:styleId="ListLabel358">
    <w:name w:val="ListLabel 358"/>
    <w:qFormat w:val="1"/>
    <w:rPr>
      <w:u w:val="none"/>
    </w:rPr>
  </w:style>
  <w:style w:type="character" w:styleId="ListLabel359">
    <w:name w:val="ListLabel 359"/>
    <w:qFormat w:val="1"/>
    <w:rPr>
      <w:u w:val="none"/>
    </w:rPr>
  </w:style>
  <w:style w:type="character" w:styleId="ListLabel360">
    <w:name w:val="ListLabel 360"/>
    <w:qFormat w:val="1"/>
    <w:rPr>
      <w:u w:val="none"/>
    </w:rPr>
  </w:style>
  <w:style w:type="character" w:styleId="ListLabel361">
    <w:name w:val="ListLabel 361"/>
    <w:qFormat w:val="1"/>
    <w:rPr>
      <w:rFonts w:ascii="Times New Roman" w:hAnsi="Times New Roman"/>
      <w:u w:val="none"/>
    </w:rPr>
  </w:style>
  <w:style w:type="character" w:styleId="ListLabel362">
    <w:name w:val="ListLabel 362"/>
    <w:qFormat w:val="1"/>
    <w:rPr>
      <w:u w:val="none"/>
    </w:rPr>
  </w:style>
  <w:style w:type="character" w:styleId="ListLabel363">
    <w:name w:val="ListLabel 363"/>
    <w:qFormat w:val="1"/>
    <w:rPr>
      <w:u w:val="none"/>
    </w:rPr>
  </w:style>
  <w:style w:type="character" w:styleId="ListLabel364">
    <w:name w:val="ListLabel 364"/>
    <w:qFormat w:val="1"/>
    <w:rPr>
      <w:u w:val="none"/>
    </w:rPr>
  </w:style>
  <w:style w:type="character" w:styleId="ListLabel365">
    <w:name w:val="ListLabel 365"/>
    <w:qFormat w:val="1"/>
    <w:rPr>
      <w:u w:val="none"/>
    </w:rPr>
  </w:style>
  <w:style w:type="character" w:styleId="ListLabel366">
    <w:name w:val="ListLabel 366"/>
    <w:qFormat w:val="1"/>
    <w:rPr>
      <w:u w:val="none"/>
    </w:rPr>
  </w:style>
  <w:style w:type="character" w:styleId="ListLabel367">
    <w:name w:val="ListLabel 367"/>
    <w:qFormat w:val="1"/>
    <w:rPr>
      <w:u w:val="none"/>
    </w:rPr>
  </w:style>
  <w:style w:type="character" w:styleId="ListLabel368">
    <w:name w:val="ListLabel 368"/>
    <w:qFormat w:val="1"/>
    <w:rPr>
      <w:u w:val="none"/>
    </w:rPr>
  </w:style>
  <w:style w:type="character" w:styleId="ListLabel369">
    <w:name w:val="ListLabel 369"/>
    <w:qFormat w:val="1"/>
    <w:rPr>
      <w:u w:val="none"/>
    </w:rPr>
  </w:style>
  <w:style w:type="character" w:styleId="ListLabel370">
    <w:name w:val="ListLabel 370"/>
    <w:qFormat w:val="1"/>
    <w:rPr>
      <w:rFonts w:ascii="Times New Roman" w:hAnsi="Times New Roman"/>
      <w:u w:val="none"/>
    </w:rPr>
  </w:style>
  <w:style w:type="character" w:styleId="ListLabel371">
    <w:name w:val="ListLabel 371"/>
    <w:qFormat w:val="1"/>
    <w:rPr>
      <w:u w:val="none"/>
    </w:rPr>
  </w:style>
  <w:style w:type="character" w:styleId="ListLabel372">
    <w:name w:val="ListLabel 372"/>
    <w:qFormat w:val="1"/>
    <w:rPr>
      <w:u w:val="none"/>
    </w:rPr>
  </w:style>
  <w:style w:type="character" w:styleId="ListLabel373">
    <w:name w:val="ListLabel 373"/>
    <w:qFormat w:val="1"/>
    <w:rPr>
      <w:u w:val="none"/>
    </w:rPr>
  </w:style>
  <w:style w:type="character" w:styleId="ListLabel374">
    <w:name w:val="ListLabel 374"/>
    <w:qFormat w:val="1"/>
    <w:rPr>
      <w:u w:val="none"/>
    </w:rPr>
  </w:style>
  <w:style w:type="character" w:styleId="ListLabel375">
    <w:name w:val="ListLabel 375"/>
    <w:qFormat w:val="1"/>
    <w:rPr>
      <w:u w:val="none"/>
    </w:rPr>
  </w:style>
  <w:style w:type="character" w:styleId="ListLabel376">
    <w:name w:val="ListLabel 376"/>
    <w:qFormat w:val="1"/>
    <w:rPr>
      <w:u w:val="none"/>
    </w:rPr>
  </w:style>
  <w:style w:type="character" w:styleId="ListLabel377">
    <w:name w:val="ListLabel 377"/>
    <w:qFormat w:val="1"/>
    <w:rPr>
      <w:u w:val="none"/>
    </w:rPr>
  </w:style>
  <w:style w:type="character" w:styleId="ListLabel378">
    <w:name w:val="ListLabel 378"/>
    <w:qFormat w:val="1"/>
    <w:rPr>
      <w:u w:val="none"/>
    </w:rPr>
  </w:style>
  <w:style w:type="character" w:styleId="ListLabel379">
    <w:name w:val="ListLabel 379"/>
    <w:qFormat w:val="1"/>
    <w:rPr>
      <w:rFonts w:ascii="Times New Roman" w:hAnsi="Times New Roman"/>
      <w:u w:val="none"/>
    </w:rPr>
  </w:style>
  <w:style w:type="character" w:styleId="ListLabel380">
    <w:name w:val="ListLabel 380"/>
    <w:qFormat w:val="1"/>
    <w:rPr>
      <w:u w:val="none"/>
    </w:rPr>
  </w:style>
  <w:style w:type="character" w:styleId="ListLabel381">
    <w:name w:val="ListLabel 381"/>
    <w:qFormat w:val="1"/>
    <w:rPr>
      <w:u w:val="none"/>
    </w:rPr>
  </w:style>
  <w:style w:type="character" w:styleId="ListLabel382">
    <w:name w:val="ListLabel 382"/>
    <w:qFormat w:val="1"/>
    <w:rPr>
      <w:u w:val="none"/>
    </w:rPr>
  </w:style>
  <w:style w:type="character" w:styleId="ListLabel383">
    <w:name w:val="ListLabel 383"/>
    <w:qFormat w:val="1"/>
    <w:rPr>
      <w:u w:val="none"/>
    </w:rPr>
  </w:style>
  <w:style w:type="character" w:styleId="ListLabel384">
    <w:name w:val="ListLabel 384"/>
    <w:qFormat w:val="1"/>
    <w:rPr>
      <w:u w:val="none"/>
    </w:rPr>
  </w:style>
  <w:style w:type="character" w:styleId="ListLabel385">
    <w:name w:val="ListLabel 385"/>
    <w:qFormat w:val="1"/>
    <w:rPr>
      <w:u w:val="none"/>
    </w:rPr>
  </w:style>
  <w:style w:type="character" w:styleId="ListLabel386">
    <w:name w:val="ListLabel 386"/>
    <w:qFormat w:val="1"/>
    <w:rPr>
      <w:u w:val="none"/>
    </w:rPr>
  </w:style>
  <w:style w:type="character" w:styleId="ListLabel387">
    <w:name w:val="ListLabel 387"/>
    <w:qFormat w:val="1"/>
    <w:rPr>
      <w:u w:val="none"/>
    </w:rPr>
  </w:style>
  <w:style w:type="character" w:styleId="ListLabel388">
    <w:name w:val="ListLabel 388"/>
    <w:qFormat w:val="1"/>
    <w:rPr>
      <w:rFonts w:ascii="Times New Roman" w:hAnsi="Times New Roman"/>
      <w:u w:val="none"/>
    </w:rPr>
  </w:style>
  <w:style w:type="character" w:styleId="ListLabel389">
    <w:name w:val="ListLabel 389"/>
    <w:qFormat w:val="1"/>
    <w:rPr>
      <w:u w:val="none"/>
    </w:rPr>
  </w:style>
  <w:style w:type="character" w:styleId="ListLabel390">
    <w:name w:val="ListLabel 390"/>
    <w:qFormat w:val="1"/>
    <w:rPr>
      <w:u w:val="none"/>
    </w:rPr>
  </w:style>
  <w:style w:type="character" w:styleId="ListLabel391">
    <w:name w:val="ListLabel 391"/>
    <w:qFormat w:val="1"/>
    <w:rPr>
      <w:u w:val="none"/>
    </w:rPr>
  </w:style>
  <w:style w:type="character" w:styleId="ListLabel392">
    <w:name w:val="ListLabel 392"/>
    <w:qFormat w:val="1"/>
    <w:rPr>
      <w:u w:val="none"/>
    </w:rPr>
  </w:style>
  <w:style w:type="character" w:styleId="ListLabel393">
    <w:name w:val="ListLabel 393"/>
    <w:qFormat w:val="1"/>
    <w:rPr>
      <w:u w:val="none"/>
    </w:rPr>
  </w:style>
  <w:style w:type="character" w:styleId="ListLabel394">
    <w:name w:val="ListLabel 394"/>
    <w:qFormat w:val="1"/>
    <w:rPr>
      <w:u w:val="none"/>
    </w:rPr>
  </w:style>
  <w:style w:type="character" w:styleId="ListLabel395">
    <w:name w:val="ListLabel 395"/>
    <w:qFormat w:val="1"/>
    <w:rPr>
      <w:u w:val="none"/>
    </w:rPr>
  </w:style>
  <w:style w:type="character" w:styleId="ListLabel396">
    <w:name w:val="ListLabel 396"/>
    <w:qFormat w:val="1"/>
    <w:rPr>
      <w:u w:val="none"/>
    </w:rPr>
  </w:style>
  <w:style w:type="character" w:styleId="ListLabel397">
    <w:name w:val="ListLabel 397"/>
    <w:qFormat w:val="1"/>
    <w:rPr>
      <w:rFonts w:cs="Times New Roman" w:eastAsia="Times New Roman"/>
      <w:b w:val="0"/>
      <w:u w:val="none"/>
    </w:rPr>
  </w:style>
  <w:style w:type="character" w:styleId="ListLabel398">
    <w:name w:val="ListLabel 398"/>
    <w:qFormat w:val="1"/>
    <w:rPr>
      <w:u w:val="none"/>
    </w:rPr>
  </w:style>
  <w:style w:type="character" w:styleId="ListLabel399">
    <w:name w:val="ListLabel 399"/>
    <w:qFormat w:val="1"/>
    <w:rPr>
      <w:u w:val="none"/>
    </w:rPr>
  </w:style>
  <w:style w:type="character" w:styleId="ListLabel400">
    <w:name w:val="ListLabel 400"/>
    <w:qFormat w:val="1"/>
    <w:rPr>
      <w:u w:val="none"/>
    </w:rPr>
  </w:style>
  <w:style w:type="character" w:styleId="ListLabel401">
    <w:name w:val="ListLabel 401"/>
    <w:qFormat w:val="1"/>
    <w:rPr>
      <w:u w:val="none"/>
    </w:rPr>
  </w:style>
  <w:style w:type="character" w:styleId="ListLabel402">
    <w:name w:val="ListLabel 402"/>
    <w:qFormat w:val="1"/>
    <w:rPr>
      <w:u w:val="none"/>
    </w:rPr>
  </w:style>
  <w:style w:type="character" w:styleId="ListLabel403">
    <w:name w:val="ListLabel 403"/>
    <w:qFormat w:val="1"/>
    <w:rPr>
      <w:u w:val="none"/>
    </w:rPr>
  </w:style>
  <w:style w:type="character" w:styleId="ListLabel404">
    <w:name w:val="ListLabel 404"/>
    <w:qFormat w:val="1"/>
    <w:rPr>
      <w:u w:val="none"/>
    </w:rPr>
  </w:style>
  <w:style w:type="character" w:styleId="ListLabel405">
    <w:name w:val="ListLabel 405"/>
    <w:qFormat w:val="1"/>
    <w:rPr>
      <w:u w:val="none"/>
    </w:rPr>
  </w:style>
  <w:style w:type="character" w:styleId="ListLabel406">
    <w:name w:val="ListLabel 406"/>
    <w:qFormat w:val="1"/>
    <w:rPr>
      <w:rFonts w:ascii="Times New Roman" w:hAnsi="Times New Roman"/>
      <w:u w:val="none"/>
    </w:rPr>
  </w:style>
  <w:style w:type="character" w:styleId="ListLabel407">
    <w:name w:val="ListLabel 407"/>
    <w:qFormat w:val="1"/>
    <w:rPr>
      <w:u w:val="none"/>
    </w:rPr>
  </w:style>
  <w:style w:type="character" w:styleId="ListLabel408">
    <w:name w:val="ListLabel 408"/>
    <w:qFormat w:val="1"/>
    <w:rPr>
      <w:u w:val="none"/>
    </w:rPr>
  </w:style>
  <w:style w:type="character" w:styleId="ListLabel409">
    <w:name w:val="ListLabel 409"/>
    <w:qFormat w:val="1"/>
    <w:rPr>
      <w:u w:val="none"/>
    </w:rPr>
  </w:style>
  <w:style w:type="character" w:styleId="ListLabel410">
    <w:name w:val="ListLabel 410"/>
    <w:qFormat w:val="1"/>
    <w:rPr>
      <w:u w:val="none"/>
    </w:rPr>
  </w:style>
  <w:style w:type="character" w:styleId="ListLabel411">
    <w:name w:val="ListLabel 411"/>
    <w:qFormat w:val="1"/>
    <w:rPr>
      <w:u w:val="none"/>
    </w:rPr>
  </w:style>
  <w:style w:type="character" w:styleId="ListLabel412">
    <w:name w:val="ListLabel 412"/>
    <w:qFormat w:val="1"/>
    <w:rPr>
      <w:u w:val="none"/>
    </w:rPr>
  </w:style>
  <w:style w:type="character" w:styleId="ListLabel413">
    <w:name w:val="ListLabel 413"/>
    <w:qFormat w:val="1"/>
    <w:rPr>
      <w:u w:val="none"/>
    </w:rPr>
  </w:style>
  <w:style w:type="character" w:styleId="ListLabel414">
    <w:name w:val="ListLabel 414"/>
    <w:qFormat w:val="1"/>
    <w:rPr>
      <w:u w:val="none"/>
    </w:rPr>
  </w:style>
  <w:style w:type="character" w:styleId="ListLabel415">
    <w:name w:val="ListLabel 415"/>
    <w:qFormat w:val="1"/>
    <w:rPr>
      <w:rFonts w:ascii="Times New Roman" w:hAnsi="Times New Roman"/>
      <w:u w:val="none"/>
    </w:rPr>
  </w:style>
  <w:style w:type="character" w:styleId="ListLabel416">
    <w:name w:val="ListLabel 416"/>
    <w:qFormat w:val="1"/>
    <w:rPr>
      <w:u w:val="none"/>
    </w:rPr>
  </w:style>
  <w:style w:type="character" w:styleId="ListLabel417">
    <w:name w:val="ListLabel 417"/>
    <w:qFormat w:val="1"/>
    <w:rPr>
      <w:u w:val="none"/>
    </w:rPr>
  </w:style>
  <w:style w:type="character" w:styleId="ListLabel418">
    <w:name w:val="ListLabel 418"/>
    <w:qFormat w:val="1"/>
    <w:rPr>
      <w:u w:val="none"/>
    </w:rPr>
  </w:style>
  <w:style w:type="character" w:styleId="ListLabel419">
    <w:name w:val="ListLabel 419"/>
    <w:qFormat w:val="1"/>
    <w:rPr>
      <w:u w:val="none"/>
    </w:rPr>
  </w:style>
  <w:style w:type="character" w:styleId="ListLabel420">
    <w:name w:val="ListLabel 420"/>
    <w:qFormat w:val="1"/>
    <w:rPr>
      <w:u w:val="none"/>
    </w:rPr>
  </w:style>
  <w:style w:type="character" w:styleId="ListLabel421">
    <w:name w:val="ListLabel 421"/>
    <w:qFormat w:val="1"/>
    <w:rPr>
      <w:u w:val="none"/>
    </w:rPr>
  </w:style>
  <w:style w:type="character" w:styleId="ListLabel422">
    <w:name w:val="ListLabel 422"/>
    <w:qFormat w:val="1"/>
    <w:rPr>
      <w:u w:val="none"/>
    </w:rPr>
  </w:style>
  <w:style w:type="character" w:styleId="ListLabel423">
    <w:name w:val="ListLabel 423"/>
    <w:qFormat w:val="1"/>
    <w:rPr>
      <w:u w:val="none"/>
    </w:rPr>
  </w:style>
  <w:style w:type="character" w:styleId="ListLabel424">
    <w:name w:val="ListLabel 424"/>
    <w:qFormat w:val="1"/>
    <w:rPr>
      <w:rFonts w:ascii="Times New Roman" w:hAnsi="Times New Roman"/>
      <w:u w:val="none"/>
    </w:rPr>
  </w:style>
  <w:style w:type="character" w:styleId="ListLabel425">
    <w:name w:val="ListLabel 425"/>
    <w:qFormat w:val="1"/>
    <w:rPr>
      <w:u w:val="none"/>
    </w:rPr>
  </w:style>
  <w:style w:type="character" w:styleId="ListLabel426">
    <w:name w:val="ListLabel 426"/>
    <w:qFormat w:val="1"/>
    <w:rPr>
      <w:u w:val="none"/>
    </w:rPr>
  </w:style>
  <w:style w:type="character" w:styleId="ListLabel427">
    <w:name w:val="ListLabel 427"/>
    <w:qFormat w:val="1"/>
    <w:rPr>
      <w:u w:val="none"/>
    </w:rPr>
  </w:style>
  <w:style w:type="character" w:styleId="ListLabel428">
    <w:name w:val="ListLabel 428"/>
    <w:qFormat w:val="1"/>
    <w:rPr>
      <w:u w:val="none"/>
    </w:rPr>
  </w:style>
  <w:style w:type="character" w:styleId="ListLabel429">
    <w:name w:val="ListLabel 429"/>
    <w:qFormat w:val="1"/>
    <w:rPr>
      <w:u w:val="none"/>
    </w:rPr>
  </w:style>
  <w:style w:type="character" w:styleId="ListLabel430">
    <w:name w:val="ListLabel 430"/>
    <w:qFormat w:val="1"/>
    <w:rPr>
      <w:u w:val="none"/>
    </w:rPr>
  </w:style>
  <w:style w:type="character" w:styleId="ListLabel431">
    <w:name w:val="ListLabel 431"/>
    <w:qFormat w:val="1"/>
    <w:rPr>
      <w:u w:val="none"/>
    </w:rPr>
  </w:style>
  <w:style w:type="character" w:styleId="ListLabel432">
    <w:name w:val="ListLabel 432"/>
    <w:qFormat w:val="1"/>
    <w:rPr>
      <w:u w:val="none"/>
    </w:rPr>
  </w:style>
  <w:style w:type="character" w:styleId="ListLabel433">
    <w:name w:val="ListLabel 433"/>
    <w:qFormat w:val="1"/>
    <w:rPr>
      <w:u w:val="none"/>
    </w:rPr>
  </w:style>
  <w:style w:type="character" w:styleId="ListLabel434">
    <w:name w:val="ListLabel 434"/>
    <w:qFormat w:val="1"/>
    <w:rPr>
      <w:u w:val="none"/>
    </w:rPr>
  </w:style>
  <w:style w:type="character" w:styleId="ListLabel435">
    <w:name w:val="ListLabel 435"/>
    <w:qFormat w:val="1"/>
    <w:rPr>
      <w:u w:val="none"/>
    </w:rPr>
  </w:style>
  <w:style w:type="character" w:styleId="ListLabel436">
    <w:name w:val="ListLabel 436"/>
    <w:qFormat w:val="1"/>
    <w:rPr>
      <w:u w:val="none"/>
    </w:rPr>
  </w:style>
  <w:style w:type="character" w:styleId="ListLabel437">
    <w:name w:val="ListLabel 437"/>
    <w:qFormat w:val="1"/>
    <w:rPr>
      <w:u w:val="none"/>
    </w:rPr>
  </w:style>
  <w:style w:type="character" w:styleId="ListLabel438">
    <w:name w:val="ListLabel 438"/>
    <w:qFormat w:val="1"/>
    <w:rPr>
      <w:u w:val="none"/>
    </w:rPr>
  </w:style>
  <w:style w:type="character" w:styleId="ListLabel439">
    <w:name w:val="ListLabel 439"/>
    <w:qFormat w:val="1"/>
    <w:rPr>
      <w:u w:val="none"/>
    </w:rPr>
  </w:style>
  <w:style w:type="character" w:styleId="ListLabel440">
    <w:name w:val="ListLabel 440"/>
    <w:qFormat w:val="1"/>
    <w:rPr>
      <w:u w:val="none"/>
    </w:rPr>
  </w:style>
  <w:style w:type="character" w:styleId="ListLabel441">
    <w:name w:val="ListLabel 441"/>
    <w:qFormat w:val="1"/>
    <w:rPr>
      <w:u w:val="none"/>
    </w:rPr>
  </w:style>
  <w:style w:type="character" w:styleId="ListLabel442">
    <w:name w:val="ListLabel 442"/>
    <w:qFormat w:val="1"/>
    <w:rPr>
      <w:rFonts w:ascii="Times New Roman" w:hAnsi="Times New Roman"/>
      <w:u w:val="none"/>
    </w:rPr>
  </w:style>
  <w:style w:type="character" w:styleId="ListLabel443">
    <w:name w:val="ListLabel 443"/>
    <w:qFormat w:val="1"/>
    <w:rPr>
      <w:u w:val="none"/>
    </w:rPr>
  </w:style>
  <w:style w:type="character" w:styleId="ListLabel444">
    <w:name w:val="ListLabel 444"/>
    <w:qFormat w:val="1"/>
    <w:rPr>
      <w:u w:val="none"/>
    </w:rPr>
  </w:style>
  <w:style w:type="character" w:styleId="ListLabel445">
    <w:name w:val="ListLabel 445"/>
    <w:qFormat w:val="1"/>
    <w:rPr>
      <w:u w:val="none"/>
    </w:rPr>
  </w:style>
  <w:style w:type="character" w:styleId="ListLabel446">
    <w:name w:val="ListLabel 446"/>
    <w:qFormat w:val="1"/>
    <w:rPr>
      <w:u w:val="none"/>
    </w:rPr>
  </w:style>
  <w:style w:type="character" w:styleId="ListLabel447">
    <w:name w:val="ListLabel 447"/>
    <w:qFormat w:val="1"/>
    <w:rPr>
      <w:u w:val="none"/>
    </w:rPr>
  </w:style>
  <w:style w:type="character" w:styleId="ListLabel448">
    <w:name w:val="ListLabel 448"/>
    <w:qFormat w:val="1"/>
    <w:rPr>
      <w:u w:val="none"/>
    </w:rPr>
  </w:style>
  <w:style w:type="character" w:styleId="ListLabel449">
    <w:name w:val="ListLabel 449"/>
    <w:qFormat w:val="1"/>
    <w:rPr>
      <w:u w:val="none"/>
    </w:rPr>
  </w:style>
  <w:style w:type="character" w:styleId="ListLabel450">
    <w:name w:val="ListLabel 450"/>
    <w:qFormat w:val="1"/>
    <w:rPr>
      <w:u w:val="none"/>
    </w:rPr>
  </w:style>
  <w:style w:type="character" w:styleId="ListLabel451">
    <w:name w:val="ListLabel 451"/>
    <w:qFormat w:val="1"/>
    <w:rPr>
      <w:rFonts w:ascii="Times New Roman" w:hAnsi="Times New Roman"/>
      <w:u w:val="none"/>
    </w:rPr>
  </w:style>
  <w:style w:type="character" w:styleId="ListLabel452">
    <w:name w:val="ListLabel 452"/>
    <w:qFormat w:val="1"/>
    <w:rPr>
      <w:u w:val="none"/>
    </w:rPr>
  </w:style>
  <w:style w:type="character" w:styleId="ListLabel453">
    <w:name w:val="ListLabel 453"/>
    <w:qFormat w:val="1"/>
    <w:rPr>
      <w:u w:val="none"/>
    </w:rPr>
  </w:style>
  <w:style w:type="character" w:styleId="ListLabel454">
    <w:name w:val="ListLabel 454"/>
    <w:qFormat w:val="1"/>
    <w:rPr>
      <w:u w:val="none"/>
    </w:rPr>
  </w:style>
  <w:style w:type="character" w:styleId="ListLabel455">
    <w:name w:val="ListLabel 455"/>
    <w:qFormat w:val="1"/>
    <w:rPr>
      <w:u w:val="none"/>
    </w:rPr>
  </w:style>
  <w:style w:type="character" w:styleId="ListLabel456">
    <w:name w:val="ListLabel 456"/>
    <w:qFormat w:val="1"/>
    <w:rPr>
      <w:u w:val="none"/>
    </w:rPr>
  </w:style>
  <w:style w:type="character" w:styleId="ListLabel457">
    <w:name w:val="ListLabel 457"/>
    <w:qFormat w:val="1"/>
    <w:rPr>
      <w:u w:val="none"/>
    </w:rPr>
  </w:style>
  <w:style w:type="character" w:styleId="ListLabel458">
    <w:name w:val="ListLabel 458"/>
    <w:qFormat w:val="1"/>
    <w:rPr>
      <w:u w:val="none"/>
    </w:rPr>
  </w:style>
  <w:style w:type="character" w:styleId="ListLabel459">
    <w:name w:val="ListLabel 459"/>
    <w:qFormat w:val="1"/>
    <w:rPr>
      <w:u w:val="none"/>
    </w:rPr>
  </w:style>
  <w:style w:type="character" w:styleId="ListLabel460">
    <w:name w:val="ListLabel 460"/>
    <w:qFormat w:val="1"/>
    <w:rPr>
      <w:rFonts w:ascii="Times New Roman" w:hAnsi="Times New Roman"/>
      <w:u w:val="none"/>
    </w:rPr>
  </w:style>
  <w:style w:type="character" w:styleId="ListLabel461">
    <w:name w:val="ListLabel 461"/>
    <w:qFormat w:val="1"/>
    <w:rPr>
      <w:u w:val="none"/>
    </w:rPr>
  </w:style>
  <w:style w:type="character" w:styleId="ListLabel462">
    <w:name w:val="ListLabel 462"/>
    <w:qFormat w:val="1"/>
    <w:rPr>
      <w:u w:val="none"/>
    </w:rPr>
  </w:style>
  <w:style w:type="character" w:styleId="ListLabel463">
    <w:name w:val="ListLabel 463"/>
    <w:qFormat w:val="1"/>
    <w:rPr>
      <w:u w:val="none"/>
    </w:rPr>
  </w:style>
  <w:style w:type="character" w:styleId="ListLabel464">
    <w:name w:val="ListLabel 464"/>
    <w:qFormat w:val="1"/>
    <w:rPr>
      <w:u w:val="none"/>
    </w:rPr>
  </w:style>
  <w:style w:type="character" w:styleId="ListLabel465">
    <w:name w:val="ListLabel 465"/>
    <w:qFormat w:val="1"/>
    <w:rPr>
      <w:u w:val="none"/>
    </w:rPr>
  </w:style>
  <w:style w:type="character" w:styleId="ListLabel466">
    <w:name w:val="ListLabel 466"/>
    <w:qFormat w:val="1"/>
    <w:rPr>
      <w:u w:val="none"/>
    </w:rPr>
  </w:style>
  <w:style w:type="character" w:styleId="ListLabel467">
    <w:name w:val="ListLabel 467"/>
    <w:qFormat w:val="1"/>
    <w:rPr>
      <w:u w:val="none"/>
    </w:rPr>
  </w:style>
  <w:style w:type="character" w:styleId="ListLabel468">
    <w:name w:val="ListLabel 468"/>
    <w:qFormat w:val="1"/>
    <w:rPr>
      <w:u w:val="none"/>
    </w:rPr>
  </w:style>
  <w:style w:type="character" w:styleId="ListLabel469">
    <w:name w:val="ListLabel 469"/>
    <w:qFormat w:val="1"/>
    <w:rPr>
      <w:rFonts w:ascii="Times New Roman" w:hAnsi="Times New Roman"/>
      <w:u w:val="none"/>
    </w:rPr>
  </w:style>
  <w:style w:type="character" w:styleId="ListLabel470">
    <w:name w:val="ListLabel 470"/>
    <w:qFormat w:val="1"/>
    <w:rPr>
      <w:u w:val="none"/>
    </w:rPr>
  </w:style>
  <w:style w:type="character" w:styleId="ListLabel471">
    <w:name w:val="ListLabel 471"/>
    <w:qFormat w:val="1"/>
    <w:rPr>
      <w:u w:val="none"/>
    </w:rPr>
  </w:style>
  <w:style w:type="character" w:styleId="ListLabel472">
    <w:name w:val="ListLabel 472"/>
    <w:qFormat w:val="1"/>
    <w:rPr>
      <w:u w:val="none"/>
    </w:rPr>
  </w:style>
  <w:style w:type="character" w:styleId="ListLabel473">
    <w:name w:val="ListLabel 473"/>
    <w:qFormat w:val="1"/>
    <w:rPr>
      <w:u w:val="none"/>
    </w:rPr>
  </w:style>
  <w:style w:type="character" w:styleId="ListLabel474">
    <w:name w:val="ListLabel 474"/>
    <w:qFormat w:val="1"/>
    <w:rPr>
      <w:u w:val="none"/>
    </w:rPr>
  </w:style>
  <w:style w:type="character" w:styleId="ListLabel475">
    <w:name w:val="ListLabel 475"/>
    <w:qFormat w:val="1"/>
    <w:rPr>
      <w:u w:val="none"/>
    </w:rPr>
  </w:style>
  <w:style w:type="character" w:styleId="ListLabel476">
    <w:name w:val="ListLabel 476"/>
    <w:qFormat w:val="1"/>
    <w:rPr>
      <w:u w:val="none"/>
    </w:rPr>
  </w:style>
  <w:style w:type="character" w:styleId="ListLabel477">
    <w:name w:val="ListLabel 477"/>
    <w:qFormat w:val="1"/>
    <w:rPr>
      <w:u w:val="none"/>
    </w:rPr>
  </w:style>
  <w:style w:type="character" w:styleId="ListLabel478">
    <w:name w:val="ListLabel 478"/>
    <w:qFormat w:val="1"/>
    <w:rPr>
      <w:rFonts w:ascii="Times New Roman" w:cs="OpenSymbol" w:hAnsi="Times New Roman"/>
      <w:u w:val="none"/>
    </w:rPr>
  </w:style>
  <w:style w:type="character" w:styleId="ListLabel479">
    <w:name w:val="ListLabel 479"/>
    <w:qFormat w:val="1"/>
    <w:rPr>
      <w:rFonts w:cs="OpenSymbol"/>
      <w:u w:val="none"/>
    </w:rPr>
  </w:style>
  <w:style w:type="character" w:styleId="ListLabel480">
    <w:name w:val="ListLabel 480"/>
    <w:qFormat w:val="1"/>
    <w:rPr>
      <w:rFonts w:cs="OpenSymbol"/>
      <w:u w:val="none"/>
    </w:rPr>
  </w:style>
  <w:style w:type="character" w:styleId="ListLabel481">
    <w:name w:val="ListLabel 481"/>
    <w:qFormat w:val="1"/>
    <w:rPr>
      <w:rFonts w:cs="OpenSymbol"/>
      <w:u w:val="none"/>
    </w:rPr>
  </w:style>
  <w:style w:type="character" w:styleId="ListLabel482">
    <w:name w:val="ListLabel 482"/>
    <w:qFormat w:val="1"/>
    <w:rPr>
      <w:rFonts w:cs="OpenSymbol"/>
      <w:u w:val="none"/>
    </w:rPr>
  </w:style>
  <w:style w:type="character" w:styleId="ListLabel483">
    <w:name w:val="ListLabel 483"/>
    <w:qFormat w:val="1"/>
    <w:rPr>
      <w:rFonts w:cs="OpenSymbol"/>
      <w:u w:val="none"/>
    </w:rPr>
  </w:style>
  <w:style w:type="character" w:styleId="ListLabel484">
    <w:name w:val="ListLabel 484"/>
    <w:qFormat w:val="1"/>
    <w:rPr>
      <w:rFonts w:cs="OpenSymbol"/>
      <w:u w:val="none"/>
    </w:rPr>
  </w:style>
  <w:style w:type="character" w:styleId="ListLabel485">
    <w:name w:val="ListLabel 485"/>
    <w:qFormat w:val="1"/>
    <w:rPr>
      <w:rFonts w:cs="OpenSymbol"/>
      <w:u w:val="none"/>
    </w:rPr>
  </w:style>
  <w:style w:type="character" w:styleId="ListLabel486">
    <w:name w:val="ListLabel 486"/>
    <w:qFormat w:val="1"/>
    <w:rPr>
      <w:rFonts w:cs="OpenSymbol"/>
      <w:u w:val="none"/>
    </w:rPr>
  </w:style>
  <w:style w:type="paragraph" w:styleId="Heading" w:customStyle="1">
    <w:name w:val="Heading"/>
    <w:next w:val="BodyText1"/>
    <w:qFormat w:val="1"/>
    <w:pPr>
      <w:keepNext w:val="1"/>
      <w:widowControl w:val="0"/>
      <w:spacing w:after="120" w:before="240"/>
    </w:pPr>
    <w:rPr>
      <w:rFonts w:ascii="Liberation Sans" w:cs="Liberation Serif" w:eastAsia="Microsoft YaHei" w:hAnsi="Liberation Sans"/>
      <w:color w:val="auto"/>
      <w:kern w:val="0"/>
      <w:sz w:val="28"/>
      <w:szCs w:val="28"/>
      <w:lang w:bidi="hi-IN" w:eastAsia="zh-CN" w:val="ro-RO"/>
    </w:rPr>
  </w:style>
  <w:style w:type="paragraph" w:styleId="TextBody">
    <w:name w:val="Body Text"/>
    <w:basedOn w:val="Normal"/>
    <w:pPr>
      <w:spacing w:after="140" w:before="0" w:line="276" w:lineRule="auto"/>
    </w:pPr>
    <w:rPr/>
  </w:style>
  <w:style w:type="paragraph" w:styleId="List">
    <w:name w:val="List"/>
    <w:pPr>
      <w:widowControl w:val="0"/>
    </w:pPr>
    <w:rPr>
      <w:rFonts w:ascii="Liberation Serif" w:cs="Liberation Serif" w:eastAsia="Liberation Serif" w:hAnsi="Liberation Serif"/>
      <w:color w:val="auto"/>
      <w:kern w:val="0"/>
      <w:sz w:val="24"/>
      <w:szCs w:val="24"/>
      <w:lang w:bidi="hi-IN" w:eastAsia="zh-CN" w:val="ro-RO"/>
    </w:rPr>
  </w:style>
  <w:style w:type="paragraph" w:styleId="Caption">
    <w:name w:val="Caption"/>
    <w:basedOn w:val="Normal"/>
    <w:qFormat w:val="1"/>
    <w:pPr>
      <w:suppressLineNumbers w:val="1"/>
      <w:spacing w:after="120" w:before="120"/>
    </w:pPr>
    <w:rPr>
      <w:rFonts w:cs="Arial"/>
      <w:i w:val="1"/>
      <w:iCs w:val="1"/>
      <w:sz w:val="24"/>
      <w:szCs w:val="24"/>
    </w:rPr>
  </w:style>
  <w:style w:type="paragraph" w:styleId="Index" w:customStyle="1">
    <w:name w:val="Index"/>
    <w:qFormat w:val="1"/>
    <w:pPr>
      <w:widowControl w:val="0"/>
      <w:suppressLineNumbers w:val="1"/>
    </w:pPr>
    <w:rPr>
      <w:rFonts w:ascii="Liberation Serif" w:cs="Liberation Serif" w:eastAsia="Liberation Serif" w:hAnsi="Liberation Serif"/>
      <w:color w:val="auto"/>
      <w:kern w:val="0"/>
      <w:sz w:val="24"/>
      <w:szCs w:val="24"/>
      <w:lang w:bidi="hi-IN" w:eastAsia="zh-CN" w:val="ro-RO"/>
    </w:rPr>
  </w:style>
  <w:style w:type="paragraph" w:styleId="LOnormal" w:default="1">
    <w:name w:val="LO-normal"/>
    <w:qFormat w:val="1"/>
    <w:pPr>
      <w:widowControl w:val="1"/>
      <w:bidi w:val="0"/>
      <w:jc w:val="left"/>
    </w:pPr>
    <w:rPr>
      <w:rFonts w:ascii="Liberation Serif" w:cs="Liberation Serif" w:eastAsia="Liberation Serif" w:hAnsi="Liberation Serif"/>
      <w:color w:val="auto"/>
      <w:kern w:val="0"/>
      <w:sz w:val="24"/>
      <w:szCs w:val="24"/>
      <w:lang w:bidi="hi-IN" w:eastAsia="zh-CN" w:val="ro-RO"/>
    </w:rPr>
  </w:style>
  <w:style w:type="paragraph" w:styleId="Title">
    <w:name w:val="Title"/>
    <w:basedOn w:val="LOnormal"/>
    <w:next w:val="LOnormal"/>
    <w:qFormat w:val="1"/>
    <w:pPr>
      <w:keepNext w:val="1"/>
      <w:keepLines w:val="1"/>
      <w:spacing w:after="120" w:before="480"/>
    </w:pPr>
    <w:rPr>
      <w:b w:val="1"/>
      <w:sz w:val="72"/>
      <w:szCs w:val="72"/>
    </w:rPr>
  </w:style>
  <w:style w:type="paragraph" w:styleId="BodyText1" w:customStyle="1">
    <w:name w:val="Body Text1"/>
    <w:basedOn w:val="LOnormal"/>
    <w:qFormat w:val="1"/>
    <w:pPr>
      <w:spacing w:after="140" w:before="0" w:line="276" w:lineRule="auto"/>
    </w:pPr>
    <w:rPr/>
  </w:style>
  <w:style w:type="paragraph" w:styleId="Caption1">
    <w:name w:val="caption"/>
    <w:basedOn w:val="LOnormal"/>
    <w:qFormat w:val="1"/>
    <w:pPr>
      <w:suppressLineNumbers w:val="1"/>
      <w:spacing w:after="120" w:before="120"/>
    </w:pPr>
    <w:rPr>
      <w:i w:val="1"/>
      <w:iCs w:val="1"/>
    </w:rPr>
  </w:style>
  <w:style w:type="paragraph" w:styleId="BalloonText">
    <w:name w:val="Balloon Text"/>
    <w:basedOn w:val="LOnormal"/>
    <w:qFormat w:val="1"/>
    <w:pPr/>
    <w:rPr>
      <w:rFonts w:ascii="Segoe UI" w:cs="Mangal" w:hAnsi="Segoe UI"/>
      <w:sz w:val="18"/>
      <w:szCs w:val="16"/>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table" w:styleId="TableGrid">
    <w:name w:val="Table Grid"/>
    <w:basedOn w:val="TableNormal"/>
    <w:uiPriority w:val="39"/>
    <w:rsid w:val="0075258B"/>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1mGBFxlS0lxNkxTmJu/xN6nMuXQ==">AMUW2mWRcJqJC8kEfhgb+M2ORO9VRYNJjtDIQlGLTjtRbryhu9KzSOkmz6c2NKIF2le8Dk8jfqKQefnUTpu7xB0cNh9HRYzrPx5Kzf5BRNT8J8H5yBCfVS+4fjKM7w3K2EVrFoJ2Fvsp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2023-03-27T08:59:00Z</dcterms:created>
  <dc:creator>RODICA CRISTU</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