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358A" w14:textId="77777777" w:rsidR="009D1F2D" w:rsidRPr="00AF64A8" w:rsidRDefault="009D1F2D" w:rsidP="005C588D">
      <w:pPr>
        <w:spacing w:before="120" w:after="120" w:line="240" w:lineRule="auto"/>
        <w:jc w:val="both"/>
        <w:rPr>
          <w:rFonts w:asciiTheme="minorHAnsi" w:hAnsiTheme="minorHAnsi" w:cstheme="minorHAnsi"/>
          <w:b/>
          <w:bCs/>
          <w:sz w:val="24"/>
          <w:szCs w:val="24"/>
        </w:rPr>
      </w:pPr>
    </w:p>
    <w:p w14:paraId="62DCE00C" w14:textId="77777777" w:rsidR="00282D2E" w:rsidRPr="00AF64A8" w:rsidRDefault="00282D2E" w:rsidP="005C588D">
      <w:pPr>
        <w:spacing w:before="120" w:after="120" w:line="240" w:lineRule="auto"/>
        <w:jc w:val="both"/>
        <w:rPr>
          <w:rFonts w:asciiTheme="minorHAnsi" w:hAnsiTheme="minorHAnsi" w:cstheme="minorHAnsi"/>
          <w:b/>
          <w:bCs/>
          <w:sz w:val="24"/>
          <w:szCs w:val="24"/>
        </w:rPr>
      </w:pPr>
    </w:p>
    <w:tbl>
      <w:tblPr>
        <w:tblW w:w="9738" w:type="dxa"/>
        <w:tblInd w:w="-270" w:type="dxa"/>
        <w:tblBorders>
          <w:insideH w:val="single" w:sz="4" w:space="0" w:color="333333"/>
          <w:insideV w:val="single" w:sz="4" w:space="0" w:color="003366"/>
        </w:tblBorders>
        <w:tblLook w:val="04A0" w:firstRow="1" w:lastRow="0" w:firstColumn="1" w:lastColumn="0" w:noHBand="0" w:noVBand="1"/>
      </w:tblPr>
      <w:tblGrid>
        <w:gridCol w:w="9738"/>
      </w:tblGrid>
      <w:tr w:rsidR="00282D2E" w:rsidRPr="00AF64A8" w14:paraId="710F7392" w14:textId="77777777" w:rsidTr="00E2158B">
        <w:tc>
          <w:tcPr>
            <w:tcW w:w="9738" w:type="dxa"/>
            <w:tcBorders>
              <w:top w:val="nil"/>
              <w:left w:val="nil"/>
              <w:bottom w:val="nil"/>
              <w:right w:val="nil"/>
            </w:tcBorders>
          </w:tcPr>
          <w:p w14:paraId="4E8C225F" w14:textId="77777777" w:rsidR="00282D2E" w:rsidRPr="00AF64A8" w:rsidRDefault="00282D2E" w:rsidP="00167085">
            <w:pPr>
              <w:jc w:val="both"/>
              <w:rPr>
                <w:rFonts w:asciiTheme="minorHAnsi" w:hAnsiTheme="minorHAnsi" w:cstheme="minorHAnsi"/>
                <w:sz w:val="24"/>
                <w:szCs w:val="24"/>
              </w:rPr>
            </w:pPr>
            <w:r w:rsidRPr="00AF64A8">
              <w:rPr>
                <w:rFonts w:asciiTheme="minorHAnsi" w:hAnsiTheme="minorHAnsi" w:cstheme="minorHAnsi"/>
                <w:b/>
                <w:sz w:val="24"/>
                <w:szCs w:val="24"/>
              </w:rPr>
              <w:t>PLANUL NAȚIONAL DE REDRESARE ȘI REZILIENȚĂ</w:t>
            </w:r>
          </w:p>
        </w:tc>
      </w:tr>
      <w:tr w:rsidR="00282D2E" w:rsidRPr="00AF64A8" w14:paraId="65F024BB" w14:textId="77777777" w:rsidTr="00E2158B">
        <w:trPr>
          <w:trHeight w:val="1465"/>
        </w:trPr>
        <w:tc>
          <w:tcPr>
            <w:tcW w:w="9738" w:type="dxa"/>
            <w:tcBorders>
              <w:top w:val="nil"/>
              <w:left w:val="nil"/>
              <w:bottom w:val="nil"/>
              <w:right w:val="nil"/>
            </w:tcBorders>
          </w:tcPr>
          <w:p w14:paraId="78D198CE" w14:textId="77777777" w:rsidR="006D3B26" w:rsidRPr="00AF64A8" w:rsidRDefault="006D3B26" w:rsidP="006D3B26">
            <w:pPr>
              <w:spacing w:after="0" w:line="240" w:lineRule="auto"/>
              <w:jc w:val="center"/>
              <w:rPr>
                <w:rFonts w:asciiTheme="minorHAnsi" w:hAnsiTheme="minorHAnsi" w:cstheme="minorHAnsi"/>
                <w:b/>
                <w:bCs/>
                <w:sz w:val="24"/>
                <w:szCs w:val="24"/>
              </w:rPr>
            </w:pPr>
          </w:p>
          <w:p w14:paraId="1BDFFEEA" w14:textId="77777777" w:rsidR="006D3B26" w:rsidRPr="00AF64A8" w:rsidRDefault="006D3B26" w:rsidP="006D3B26">
            <w:pPr>
              <w:spacing w:after="0" w:line="240" w:lineRule="auto"/>
              <w:jc w:val="center"/>
              <w:rPr>
                <w:rFonts w:asciiTheme="minorHAnsi" w:hAnsiTheme="minorHAnsi" w:cstheme="minorHAnsi"/>
                <w:b/>
                <w:bCs/>
                <w:sz w:val="24"/>
                <w:szCs w:val="24"/>
              </w:rPr>
            </w:pPr>
          </w:p>
          <w:p w14:paraId="7B431605" w14:textId="77777777" w:rsidR="006D3B26" w:rsidRPr="00AF64A8" w:rsidRDefault="006D3B26" w:rsidP="006D3B26">
            <w:pPr>
              <w:spacing w:after="0" w:line="240" w:lineRule="auto"/>
              <w:jc w:val="center"/>
              <w:rPr>
                <w:rFonts w:asciiTheme="minorHAnsi" w:hAnsiTheme="minorHAnsi" w:cstheme="minorHAnsi"/>
                <w:b/>
                <w:bCs/>
                <w:sz w:val="24"/>
                <w:szCs w:val="24"/>
              </w:rPr>
            </w:pPr>
          </w:p>
          <w:p w14:paraId="57B0B4CD" w14:textId="77777777" w:rsidR="006D3B26" w:rsidRPr="00AF64A8" w:rsidRDefault="006D3B26" w:rsidP="006D3B26">
            <w:pPr>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GHIDUL SOLICITANTULUI</w:t>
            </w:r>
          </w:p>
          <w:p w14:paraId="31150766" w14:textId="77777777" w:rsidR="006D3B26" w:rsidRPr="00AF64A8" w:rsidRDefault="006D3B26" w:rsidP="006D3B26">
            <w:pPr>
              <w:spacing w:after="0" w:line="240" w:lineRule="auto"/>
              <w:jc w:val="center"/>
              <w:rPr>
                <w:rFonts w:asciiTheme="minorHAnsi" w:hAnsiTheme="minorHAnsi" w:cstheme="minorHAnsi"/>
                <w:sz w:val="24"/>
                <w:szCs w:val="24"/>
              </w:rPr>
            </w:pPr>
          </w:p>
          <w:p w14:paraId="0EC98F40" w14:textId="77777777" w:rsidR="006D3B26" w:rsidRPr="00AF64A8" w:rsidRDefault="006D3B26" w:rsidP="00282D2E">
            <w:pPr>
              <w:spacing w:after="160" w:line="259" w:lineRule="auto"/>
              <w:rPr>
                <w:rFonts w:asciiTheme="minorHAnsi" w:hAnsiTheme="minorHAnsi" w:cstheme="minorHAnsi"/>
                <w:b/>
                <w:bCs/>
                <w:sz w:val="24"/>
                <w:szCs w:val="24"/>
              </w:rPr>
            </w:pPr>
          </w:p>
          <w:p w14:paraId="658950C1" w14:textId="735DE836" w:rsidR="00282D2E" w:rsidRPr="00AF64A8" w:rsidRDefault="00A40A6B" w:rsidP="006D3B26">
            <w:pPr>
              <w:spacing w:after="160" w:line="259"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Sprijinirea utilizării serviciilor de comunicații prin diferite tipuri de instrumente pentru beneficiari, cu accent pe zonele albe</w:t>
            </w:r>
          </w:p>
          <w:p w14:paraId="5FEBF964" w14:textId="77777777" w:rsidR="006D3B26" w:rsidRPr="00AF64A8" w:rsidRDefault="006D3B26" w:rsidP="00282D2E">
            <w:pPr>
              <w:jc w:val="both"/>
              <w:rPr>
                <w:rFonts w:asciiTheme="minorHAnsi" w:hAnsiTheme="minorHAnsi" w:cstheme="minorHAnsi"/>
                <w:b/>
                <w:sz w:val="24"/>
                <w:szCs w:val="24"/>
              </w:rPr>
            </w:pPr>
          </w:p>
          <w:p w14:paraId="7ACB6623" w14:textId="77777777" w:rsidR="00B47828" w:rsidRPr="00AF64A8" w:rsidRDefault="00B47828" w:rsidP="00282D2E">
            <w:pPr>
              <w:jc w:val="both"/>
              <w:rPr>
                <w:rFonts w:asciiTheme="minorHAnsi" w:hAnsiTheme="minorHAnsi" w:cstheme="minorHAnsi"/>
                <w:b/>
                <w:sz w:val="24"/>
                <w:szCs w:val="24"/>
              </w:rPr>
            </w:pPr>
          </w:p>
          <w:p w14:paraId="681A53BC" w14:textId="77777777" w:rsidR="00B47828" w:rsidRPr="00AF64A8" w:rsidRDefault="00B47828" w:rsidP="00B47828">
            <w:pPr>
              <w:spacing w:after="0" w:line="240" w:lineRule="auto"/>
              <w:jc w:val="center"/>
              <w:rPr>
                <w:rFonts w:asciiTheme="minorHAnsi" w:hAnsiTheme="minorHAnsi" w:cstheme="minorHAnsi"/>
                <w:sz w:val="24"/>
                <w:szCs w:val="24"/>
              </w:rPr>
            </w:pPr>
            <w:r w:rsidRPr="00AF64A8">
              <w:rPr>
                <w:rFonts w:asciiTheme="minorHAnsi" w:hAnsiTheme="minorHAnsi" w:cstheme="minorHAnsi"/>
                <w:sz w:val="24"/>
                <w:szCs w:val="24"/>
              </w:rPr>
              <w:t>CONDIȚII SPECIFICE DE ACCESARE A FONDURILOR</w:t>
            </w:r>
          </w:p>
          <w:p w14:paraId="550B396C" w14:textId="77777777" w:rsidR="00B47828" w:rsidRPr="00AF64A8" w:rsidRDefault="00B47828" w:rsidP="00B47828">
            <w:pPr>
              <w:spacing w:after="0" w:line="240" w:lineRule="auto"/>
              <w:rPr>
                <w:rFonts w:asciiTheme="minorHAnsi" w:hAnsiTheme="minorHAnsi" w:cstheme="minorHAnsi"/>
                <w:b/>
                <w:bCs/>
                <w:sz w:val="24"/>
                <w:szCs w:val="24"/>
              </w:rPr>
            </w:pPr>
          </w:p>
          <w:p w14:paraId="2AA6D42E" w14:textId="77777777" w:rsidR="00B47828" w:rsidRPr="00AF64A8" w:rsidRDefault="00B47828" w:rsidP="00282D2E">
            <w:pPr>
              <w:jc w:val="both"/>
              <w:rPr>
                <w:rFonts w:asciiTheme="minorHAnsi" w:hAnsiTheme="minorHAnsi" w:cstheme="minorHAnsi"/>
                <w:b/>
                <w:sz w:val="24"/>
                <w:szCs w:val="24"/>
              </w:rPr>
            </w:pPr>
          </w:p>
          <w:p w14:paraId="5D26AA6C" w14:textId="77777777" w:rsidR="00B47828" w:rsidRPr="00AF64A8" w:rsidRDefault="00B47828" w:rsidP="00282D2E">
            <w:pPr>
              <w:jc w:val="both"/>
              <w:rPr>
                <w:rFonts w:asciiTheme="minorHAnsi" w:hAnsiTheme="minorHAnsi" w:cstheme="minorHAnsi"/>
                <w:b/>
                <w:sz w:val="24"/>
                <w:szCs w:val="24"/>
              </w:rPr>
            </w:pPr>
          </w:p>
          <w:p w14:paraId="2F64D68A" w14:textId="77777777" w:rsidR="00B47828" w:rsidRPr="00AF64A8" w:rsidRDefault="00B47828" w:rsidP="00282D2E">
            <w:pPr>
              <w:jc w:val="both"/>
              <w:rPr>
                <w:rFonts w:asciiTheme="minorHAnsi" w:hAnsiTheme="minorHAnsi" w:cstheme="minorHAnsi"/>
                <w:b/>
                <w:sz w:val="24"/>
                <w:szCs w:val="24"/>
              </w:rPr>
            </w:pPr>
          </w:p>
          <w:p w14:paraId="095375AB" w14:textId="77777777" w:rsidR="00B47828" w:rsidRPr="00AF64A8" w:rsidRDefault="00B47828" w:rsidP="00282D2E">
            <w:pPr>
              <w:jc w:val="both"/>
              <w:rPr>
                <w:rFonts w:asciiTheme="minorHAnsi" w:hAnsiTheme="minorHAnsi" w:cstheme="minorHAnsi"/>
                <w:b/>
                <w:sz w:val="24"/>
                <w:szCs w:val="24"/>
              </w:rPr>
            </w:pPr>
          </w:p>
          <w:p w14:paraId="61D5E647" w14:textId="77777777" w:rsidR="00282D2E" w:rsidRPr="00AF64A8" w:rsidRDefault="00282D2E" w:rsidP="00282D2E">
            <w:pPr>
              <w:jc w:val="both"/>
              <w:rPr>
                <w:rFonts w:asciiTheme="minorHAnsi" w:hAnsiTheme="minorHAnsi" w:cstheme="minorHAnsi"/>
                <w:sz w:val="24"/>
                <w:szCs w:val="24"/>
              </w:rPr>
            </w:pPr>
            <w:r w:rsidRPr="00AF64A8">
              <w:rPr>
                <w:rFonts w:asciiTheme="minorHAnsi" w:hAnsiTheme="minorHAnsi" w:cstheme="minorHAnsi"/>
                <w:b/>
                <w:sz w:val="24"/>
                <w:szCs w:val="24"/>
              </w:rPr>
              <w:t>PNRR/2022</w:t>
            </w:r>
            <w:r w:rsidRPr="00AF64A8">
              <w:rPr>
                <w:rFonts w:asciiTheme="minorHAnsi" w:hAnsiTheme="minorHAnsi" w:cstheme="minorHAnsi"/>
                <w:i/>
                <w:sz w:val="24"/>
                <w:szCs w:val="24"/>
              </w:rPr>
              <w:t xml:space="preserve"> </w:t>
            </w:r>
          </w:p>
        </w:tc>
      </w:tr>
      <w:tr w:rsidR="00282D2E" w:rsidRPr="00AF64A8" w14:paraId="4D0F3FA3" w14:textId="77777777" w:rsidTr="00E2158B">
        <w:trPr>
          <w:trHeight w:val="1465"/>
        </w:trPr>
        <w:tc>
          <w:tcPr>
            <w:tcW w:w="9738" w:type="dxa"/>
            <w:tcBorders>
              <w:top w:val="nil"/>
              <w:left w:val="nil"/>
              <w:bottom w:val="nil"/>
              <w:right w:val="nil"/>
            </w:tcBorders>
          </w:tcPr>
          <w:p w14:paraId="48BE0C33" w14:textId="77777777" w:rsidR="00282D2E" w:rsidRPr="00AF64A8" w:rsidRDefault="00282D2E" w:rsidP="00B47828">
            <w:pPr>
              <w:jc w:val="both"/>
              <w:rPr>
                <w:rFonts w:asciiTheme="minorHAnsi" w:hAnsiTheme="minorHAnsi" w:cstheme="minorHAnsi"/>
                <w:b/>
                <w:bCs/>
                <w:sz w:val="24"/>
                <w:szCs w:val="24"/>
              </w:rPr>
            </w:pPr>
            <w:r w:rsidRPr="00AF64A8">
              <w:rPr>
                <w:rFonts w:asciiTheme="minorHAnsi" w:hAnsiTheme="minorHAnsi" w:cstheme="minorHAnsi"/>
                <w:b/>
                <w:sz w:val="24"/>
                <w:szCs w:val="24"/>
              </w:rPr>
              <w:t>COM</w:t>
            </w:r>
            <w:bookmarkStart w:id="0" w:name="_Hlk117152136"/>
            <w:r w:rsidRPr="00AF64A8">
              <w:rPr>
                <w:rFonts w:asciiTheme="minorHAnsi" w:hAnsiTheme="minorHAnsi" w:cstheme="minorHAnsi"/>
                <w:b/>
                <w:sz w:val="24"/>
                <w:szCs w:val="24"/>
              </w:rPr>
              <w:t xml:space="preserve">PONENTA </w:t>
            </w:r>
            <w:bookmarkStart w:id="1" w:name="_Hlk103765924"/>
            <w:r w:rsidRPr="00AF64A8">
              <w:rPr>
                <w:rFonts w:asciiTheme="minorHAnsi" w:hAnsiTheme="minorHAnsi" w:cstheme="minorHAnsi"/>
                <w:b/>
                <w:sz w:val="24"/>
                <w:szCs w:val="24"/>
              </w:rPr>
              <w:t xml:space="preserve">7 </w:t>
            </w:r>
            <w:r w:rsidRPr="00AF64A8">
              <w:rPr>
                <w:rFonts w:asciiTheme="minorHAnsi" w:hAnsiTheme="minorHAnsi" w:cstheme="minorHAnsi"/>
                <w:b/>
                <w:bCs/>
                <w:sz w:val="24"/>
                <w:szCs w:val="24"/>
              </w:rPr>
              <w:t>Transformarea digitală</w:t>
            </w:r>
            <w:bookmarkEnd w:id="1"/>
          </w:p>
          <w:p w14:paraId="3DE6DA71" w14:textId="112F3079" w:rsidR="00282D2E" w:rsidRPr="00AF64A8" w:rsidRDefault="00282D2E" w:rsidP="00B47828">
            <w:pPr>
              <w:jc w:val="both"/>
              <w:rPr>
                <w:rFonts w:asciiTheme="minorHAnsi" w:hAnsiTheme="minorHAnsi" w:cstheme="minorHAnsi"/>
                <w:b/>
                <w:sz w:val="24"/>
                <w:szCs w:val="24"/>
              </w:rPr>
            </w:pPr>
            <w:r w:rsidRPr="00AF64A8">
              <w:rPr>
                <w:rFonts w:asciiTheme="minorHAnsi" w:hAnsiTheme="minorHAnsi" w:cstheme="minorHAnsi"/>
                <w:b/>
                <w:bCs/>
                <w:sz w:val="24"/>
                <w:szCs w:val="24"/>
              </w:rPr>
              <w:t xml:space="preserve">Operațiunea </w:t>
            </w:r>
            <w:r w:rsidR="00A40A6B" w:rsidRPr="00AF64A8">
              <w:rPr>
                <w:rFonts w:asciiTheme="minorHAnsi" w:hAnsiTheme="minorHAnsi" w:cstheme="minorHAnsi"/>
                <w:b/>
                <w:bCs/>
                <w:sz w:val="24"/>
                <w:szCs w:val="24"/>
              </w:rPr>
              <w:t>B. Conectivitate digitală</w:t>
            </w:r>
          </w:p>
          <w:p w14:paraId="5C56F9B1" w14:textId="307473B5" w:rsidR="00282D2E" w:rsidRPr="00AF64A8" w:rsidRDefault="00A40A6B" w:rsidP="00B47828">
            <w:pPr>
              <w:spacing w:before="120" w:after="120" w:line="240" w:lineRule="auto"/>
              <w:jc w:val="both"/>
              <w:rPr>
                <w:rFonts w:asciiTheme="minorHAnsi" w:hAnsiTheme="minorHAnsi" w:cstheme="minorHAnsi"/>
                <w:b/>
                <w:bCs/>
                <w:sz w:val="24"/>
                <w:szCs w:val="24"/>
              </w:rPr>
            </w:pPr>
            <w:bookmarkStart w:id="2" w:name="_Hlk117154845"/>
            <w:r w:rsidRPr="00AF64A8">
              <w:rPr>
                <w:rFonts w:asciiTheme="minorHAnsi" w:hAnsiTheme="minorHAnsi" w:cstheme="minorHAnsi"/>
                <w:b/>
                <w:bCs/>
                <w:sz w:val="24"/>
                <w:szCs w:val="24"/>
              </w:rPr>
              <w:t xml:space="preserve">Investiția </w:t>
            </w:r>
            <w:r w:rsidR="00357A37" w:rsidRPr="00AF64A8">
              <w:rPr>
                <w:rFonts w:asciiTheme="minorHAnsi" w:hAnsiTheme="minorHAnsi" w:cstheme="minorHAnsi"/>
                <w:b/>
                <w:bCs/>
                <w:sz w:val="24"/>
                <w:szCs w:val="24"/>
              </w:rPr>
              <w:t>I</w:t>
            </w:r>
            <w:r w:rsidRPr="00AF64A8">
              <w:rPr>
                <w:rFonts w:asciiTheme="minorHAnsi" w:hAnsiTheme="minorHAnsi" w:cstheme="minorHAnsi"/>
                <w:b/>
                <w:bCs/>
                <w:sz w:val="24"/>
                <w:szCs w:val="24"/>
              </w:rPr>
              <w:t>11. Implementarea unei scheme de sprijinire a utilizării serviciilor de comunicații prin diferite tipuri de instrumente pentru beneficiari, cu accent pe zonele albe</w:t>
            </w:r>
            <w:bookmarkEnd w:id="0"/>
            <w:bookmarkEnd w:id="2"/>
          </w:p>
          <w:p w14:paraId="0FB5D093" w14:textId="77777777" w:rsidR="00282D2E" w:rsidRPr="00AF64A8" w:rsidRDefault="00282D2E" w:rsidP="00167085">
            <w:pPr>
              <w:jc w:val="both"/>
              <w:rPr>
                <w:rFonts w:asciiTheme="minorHAnsi" w:hAnsiTheme="minorHAnsi" w:cstheme="minorHAnsi"/>
                <w:b/>
                <w:sz w:val="24"/>
                <w:szCs w:val="24"/>
              </w:rPr>
            </w:pPr>
          </w:p>
        </w:tc>
      </w:tr>
    </w:tbl>
    <w:p w14:paraId="5D093ECF" w14:textId="77777777" w:rsidR="00282D2E" w:rsidRPr="00AF64A8" w:rsidRDefault="00282D2E" w:rsidP="005C588D">
      <w:pPr>
        <w:spacing w:before="120" w:after="120" w:line="240" w:lineRule="auto"/>
        <w:jc w:val="both"/>
        <w:rPr>
          <w:rFonts w:asciiTheme="minorHAnsi" w:hAnsiTheme="minorHAnsi" w:cstheme="minorHAnsi"/>
          <w:b/>
          <w:bCs/>
          <w:sz w:val="24"/>
          <w:szCs w:val="24"/>
        </w:rPr>
      </w:pPr>
    </w:p>
    <w:p w14:paraId="46BB68EF" w14:textId="77777777" w:rsidR="00975C82" w:rsidRPr="00AF64A8" w:rsidRDefault="00975C82" w:rsidP="005C588D">
      <w:pPr>
        <w:spacing w:after="0" w:line="240" w:lineRule="auto"/>
        <w:jc w:val="center"/>
        <w:rPr>
          <w:rFonts w:asciiTheme="minorHAnsi" w:hAnsiTheme="minorHAnsi" w:cstheme="minorHAnsi"/>
          <w:b/>
          <w:bCs/>
          <w:sz w:val="24"/>
          <w:szCs w:val="24"/>
        </w:rPr>
      </w:pPr>
    </w:p>
    <w:p w14:paraId="1EB57B95" w14:textId="4CA75B8F" w:rsidR="006D3B26" w:rsidRPr="00AF64A8" w:rsidRDefault="006D3B26" w:rsidP="006D3B26">
      <w:pPr>
        <w:spacing w:after="160" w:line="254" w:lineRule="auto"/>
        <w:jc w:val="center"/>
        <w:rPr>
          <w:rFonts w:asciiTheme="minorHAnsi" w:hAnsiTheme="minorHAnsi" w:cstheme="minorHAnsi"/>
          <w:sz w:val="24"/>
          <w:szCs w:val="24"/>
        </w:rPr>
      </w:pPr>
      <w:r w:rsidRPr="00AF64A8">
        <w:rPr>
          <w:rFonts w:asciiTheme="minorHAnsi" w:hAnsiTheme="minorHAnsi" w:cstheme="minorHAnsi"/>
          <w:sz w:val="24"/>
          <w:szCs w:val="24"/>
        </w:rPr>
        <w:t>Acest document reprezintă un îndrumar pentru accesarea fondurilor nerambursabile din PNRR, Componenta 7, de către solicitanții de finanțare nerambursabil</w:t>
      </w:r>
      <w:r w:rsidR="004C2537" w:rsidRPr="00AF64A8">
        <w:rPr>
          <w:rFonts w:asciiTheme="minorHAnsi" w:hAnsiTheme="minorHAnsi" w:cstheme="minorHAnsi"/>
          <w:sz w:val="24"/>
          <w:szCs w:val="24"/>
        </w:rPr>
        <w:t>ă</w:t>
      </w:r>
      <w:r w:rsidRPr="00AF64A8">
        <w:rPr>
          <w:rFonts w:asciiTheme="minorHAnsi" w:hAnsiTheme="minorHAnsi" w:cstheme="minorHAnsi"/>
          <w:sz w:val="24"/>
          <w:szCs w:val="24"/>
        </w:rPr>
        <w:t>. Acest document nu are valoare de act normativ și nu exonerează solicitanții de respectarea legislației în vigoare la nivel național și european</w:t>
      </w:r>
    </w:p>
    <w:p w14:paraId="3352C60A" w14:textId="77777777" w:rsidR="006D3B26" w:rsidRPr="00AF64A8" w:rsidRDefault="006D3B26" w:rsidP="006D3B26">
      <w:pPr>
        <w:spacing w:after="160" w:line="254" w:lineRule="auto"/>
        <w:jc w:val="center"/>
        <w:rPr>
          <w:rFonts w:asciiTheme="minorHAnsi" w:hAnsiTheme="minorHAnsi" w:cstheme="minorHAnsi"/>
          <w:sz w:val="24"/>
          <w:szCs w:val="24"/>
        </w:rPr>
      </w:pPr>
    </w:p>
    <w:p w14:paraId="09844F58" w14:textId="77777777" w:rsidR="006D3B26" w:rsidRPr="00AF64A8" w:rsidRDefault="006D3B26" w:rsidP="006D3B26">
      <w:pPr>
        <w:ind w:firstLine="567"/>
        <w:jc w:val="both"/>
        <w:rPr>
          <w:rFonts w:asciiTheme="minorHAnsi" w:hAnsiTheme="minorHAnsi" w:cstheme="minorHAnsi"/>
          <w:sz w:val="24"/>
          <w:szCs w:val="24"/>
          <w:u w:val="single"/>
        </w:rPr>
      </w:pPr>
      <w:r w:rsidRPr="00AF64A8">
        <w:rPr>
          <w:rFonts w:asciiTheme="minorHAnsi" w:hAnsiTheme="minorHAnsi" w:cstheme="minorHAnsi"/>
          <w:sz w:val="24"/>
          <w:szCs w:val="24"/>
          <w:u w:val="single"/>
        </w:rPr>
        <w:lastRenderedPageBreak/>
        <w:t>PREAMBUL</w:t>
      </w:r>
    </w:p>
    <w:p w14:paraId="33E4910D" w14:textId="35C0F91E" w:rsidR="006D3B26" w:rsidRPr="00AF64A8" w:rsidRDefault="006D3B26" w:rsidP="00433DC8">
      <w:pPr>
        <w:spacing w:after="0"/>
        <w:jc w:val="both"/>
        <w:rPr>
          <w:rFonts w:asciiTheme="minorHAnsi" w:hAnsiTheme="minorHAnsi" w:cstheme="minorHAnsi"/>
          <w:iCs/>
          <w:sz w:val="24"/>
          <w:szCs w:val="24"/>
        </w:rPr>
      </w:pPr>
      <w:bookmarkStart w:id="3" w:name="_Hlk117152188"/>
      <w:r w:rsidRPr="00AF64A8">
        <w:rPr>
          <w:rFonts w:asciiTheme="minorHAnsi" w:hAnsiTheme="minorHAnsi" w:cstheme="minorHAnsi"/>
          <w:iCs/>
          <w:sz w:val="24"/>
          <w:szCs w:val="24"/>
        </w:rPr>
        <w:t xml:space="preserve">Acest document se aplică apelului de proiecte cu titlul </w:t>
      </w:r>
      <w:r w:rsidR="00A40A6B" w:rsidRPr="00AF64A8">
        <w:rPr>
          <w:rFonts w:asciiTheme="minorHAnsi" w:hAnsiTheme="minorHAnsi" w:cstheme="minorHAnsi"/>
          <w:i/>
          <w:iCs/>
          <w:sz w:val="24"/>
          <w:szCs w:val="24"/>
        </w:rPr>
        <w:t>Sprijinirea utilizării serviciilor de comunicații prin diferite tipuri de instrumente pentru beneficiari, cu accent pe zonele albe</w:t>
      </w:r>
      <w:r w:rsidRPr="00AF64A8">
        <w:rPr>
          <w:rFonts w:asciiTheme="minorHAnsi" w:hAnsiTheme="minorHAnsi" w:cstheme="minorHAnsi"/>
          <w:iCs/>
          <w:sz w:val="24"/>
          <w:szCs w:val="24"/>
        </w:rPr>
        <w:t xml:space="preserve">, Componenta 7 Transformarea digitală, </w:t>
      </w:r>
      <w:r w:rsidR="00B00632" w:rsidRPr="00AF64A8">
        <w:rPr>
          <w:rFonts w:asciiTheme="minorHAnsi" w:hAnsiTheme="minorHAnsi" w:cstheme="minorHAnsi"/>
          <w:iCs/>
          <w:sz w:val="24"/>
          <w:szCs w:val="24"/>
        </w:rPr>
        <w:t xml:space="preserve">INVESTIȚIA </w:t>
      </w:r>
      <w:r w:rsidR="00A40A6B" w:rsidRPr="00AF64A8">
        <w:rPr>
          <w:rFonts w:asciiTheme="minorHAnsi" w:hAnsiTheme="minorHAnsi" w:cstheme="minorHAnsi"/>
          <w:iCs/>
          <w:sz w:val="24"/>
          <w:szCs w:val="24"/>
        </w:rPr>
        <w:t>I11. Implementarea unei scheme de sprijinire a utilizării serviciilor de comunicații prin diferite tipuri de instrumente pentru beneficiari, cu accent pe zonele albe</w:t>
      </w:r>
      <w:r w:rsidR="00A40A6B" w:rsidRPr="00AF64A8" w:rsidDel="00A40A6B">
        <w:rPr>
          <w:rFonts w:asciiTheme="minorHAnsi" w:hAnsiTheme="minorHAnsi" w:cstheme="minorHAnsi"/>
          <w:iCs/>
          <w:sz w:val="24"/>
          <w:szCs w:val="24"/>
        </w:rPr>
        <w:t xml:space="preserve"> </w:t>
      </w:r>
      <w:r w:rsidRPr="00AF64A8">
        <w:rPr>
          <w:rFonts w:asciiTheme="minorHAnsi" w:hAnsiTheme="minorHAnsi" w:cstheme="minorHAnsi"/>
          <w:iCs/>
          <w:sz w:val="24"/>
          <w:szCs w:val="24"/>
        </w:rPr>
        <w:t xml:space="preserve">, </w:t>
      </w:r>
      <w:r w:rsidR="004C2537" w:rsidRPr="00AF64A8">
        <w:rPr>
          <w:rFonts w:asciiTheme="minorHAnsi" w:hAnsiTheme="minorHAnsi" w:cstheme="minorHAnsi"/>
          <w:iCs/>
          <w:sz w:val="24"/>
          <w:szCs w:val="24"/>
        </w:rPr>
        <w:t>di</w:t>
      </w:r>
      <w:r w:rsidRPr="00AF64A8">
        <w:rPr>
          <w:rFonts w:asciiTheme="minorHAnsi" w:hAnsiTheme="minorHAnsi" w:cstheme="minorHAnsi"/>
          <w:iCs/>
          <w:sz w:val="24"/>
          <w:szCs w:val="24"/>
        </w:rPr>
        <w:t>n cadrul Planului Național de Redresare și Reziliență (PNRR)</w:t>
      </w:r>
      <w:bookmarkEnd w:id="3"/>
      <w:r w:rsidRPr="00AF64A8">
        <w:rPr>
          <w:rFonts w:asciiTheme="minorHAnsi" w:hAnsiTheme="minorHAnsi" w:cstheme="minorHAnsi"/>
          <w:iCs/>
          <w:sz w:val="24"/>
          <w:szCs w:val="24"/>
        </w:rPr>
        <w:t>.</w:t>
      </w:r>
    </w:p>
    <w:p w14:paraId="629D6E65" w14:textId="77777777" w:rsidR="006D3B26" w:rsidRPr="00AF64A8" w:rsidRDefault="006D3B26" w:rsidP="00433DC8">
      <w:pPr>
        <w:spacing w:after="0"/>
        <w:jc w:val="both"/>
        <w:rPr>
          <w:rFonts w:asciiTheme="minorHAnsi" w:hAnsiTheme="minorHAnsi" w:cstheme="minorHAnsi"/>
          <w:iCs/>
          <w:sz w:val="24"/>
          <w:szCs w:val="24"/>
        </w:rPr>
      </w:pPr>
      <w:r w:rsidRPr="00AF64A8">
        <w:rPr>
          <w:rFonts w:asciiTheme="minorHAnsi" w:hAnsiTheme="minorHAnsi" w:cstheme="minorHAnsi"/>
          <w:iCs/>
          <w:sz w:val="24"/>
          <w:szCs w:val="24"/>
        </w:rPr>
        <w:t xml:space="preserve">Prezentul document se adresează tuturor potenţialilor solicitanți pentru apelul de proiecte mai sus-menționat. </w:t>
      </w:r>
    </w:p>
    <w:p w14:paraId="0E2CB2DA" w14:textId="487E019A" w:rsidR="00492FEF" w:rsidRPr="00AF64A8" w:rsidRDefault="00492FEF" w:rsidP="00816F59">
      <w:pPr>
        <w:tabs>
          <w:tab w:val="left" w:pos="0"/>
        </w:tabs>
        <w:spacing w:after="0" w:line="240" w:lineRule="auto"/>
        <w:jc w:val="both"/>
        <w:rPr>
          <w:rFonts w:asciiTheme="minorHAnsi" w:hAnsiTheme="minorHAnsi" w:cstheme="minorHAnsi"/>
          <w:sz w:val="24"/>
          <w:szCs w:val="24"/>
        </w:rPr>
      </w:pPr>
      <w:r w:rsidRPr="00AF64A8">
        <w:rPr>
          <w:rFonts w:asciiTheme="minorHAnsi" w:hAnsiTheme="minorHAnsi" w:cstheme="minorHAnsi"/>
          <w:iCs/>
          <w:sz w:val="24"/>
          <w:szCs w:val="24"/>
        </w:rPr>
        <w:t>Ministerul Cercetării, Inovării și Digitalizării (</w:t>
      </w:r>
      <w:r w:rsidRPr="00AF64A8">
        <w:rPr>
          <w:rFonts w:asciiTheme="minorHAnsi" w:hAnsiTheme="minorHAnsi" w:cstheme="minorHAnsi"/>
          <w:sz w:val="24"/>
          <w:szCs w:val="24"/>
        </w:rPr>
        <w:t>MCID), în calitate de coordonator de reforme și investiții aferente Componentei 7. Transformarea digitală din PNRR, a delegat către Organismul Intermediar pentru Promovarea Societății Informaționale (OIPSI), printr-un acord de implementare, rolul de agenție de implementare (conform OUG nr. 124 din 13 decembrie 2021) pentru Investiția 11.</w:t>
      </w:r>
    </w:p>
    <w:p w14:paraId="1C2FCF95" w14:textId="77777777" w:rsidR="00816F59" w:rsidRPr="00AF64A8" w:rsidRDefault="00816F59" w:rsidP="00816F59">
      <w:pPr>
        <w:spacing w:after="0" w:line="240" w:lineRule="auto"/>
        <w:ind w:firstLine="567"/>
        <w:jc w:val="both"/>
        <w:rPr>
          <w:rFonts w:asciiTheme="minorHAnsi" w:hAnsiTheme="minorHAnsi" w:cstheme="minorHAnsi"/>
          <w:iCs/>
          <w:sz w:val="24"/>
          <w:szCs w:val="24"/>
        </w:rPr>
      </w:pPr>
    </w:p>
    <w:p w14:paraId="223FBEE5" w14:textId="0AAFFAA9" w:rsidR="0013540E" w:rsidRPr="00AF64A8" w:rsidRDefault="00492FEF" w:rsidP="00433DC8">
      <w:pPr>
        <w:spacing w:after="0" w:line="240" w:lineRule="auto"/>
        <w:jc w:val="both"/>
        <w:rPr>
          <w:rFonts w:asciiTheme="minorHAnsi" w:hAnsiTheme="minorHAnsi" w:cstheme="minorHAnsi"/>
          <w:iCs/>
          <w:sz w:val="24"/>
          <w:szCs w:val="24"/>
        </w:rPr>
      </w:pPr>
      <w:r w:rsidRPr="00AF64A8">
        <w:rPr>
          <w:rFonts w:asciiTheme="minorHAnsi" w:hAnsiTheme="minorHAnsi" w:cstheme="minorHAnsi"/>
          <w:iCs/>
          <w:sz w:val="24"/>
          <w:szCs w:val="24"/>
        </w:rPr>
        <w:t>I</w:t>
      </w:r>
      <w:r w:rsidR="006D3B26" w:rsidRPr="00AF64A8">
        <w:rPr>
          <w:rFonts w:asciiTheme="minorHAnsi" w:hAnsiTheme="minorHAnsi" w:cstheme="minorHAnsi"/>
          <w:iCs/>
          <w:sz w:val="24"/>
          <w:szCs w:val="24"/>
        </w:rPr>
        <w:t xml:space="preserve">nterpretarea informațiilor incluse în cererea de finanțare se realizează sistematic, în conformitate cu prevederile Ghidului specific privind regulile şi condiţiile aplicabile finanţării din fondurile europene aferente PNRR în cadrul apelului de proiecte cu titlul </w:t>
      </w:r>
      <w:r w:rsidR="00780632" w:rsidRPr="00AF64A8">
        <w:rPr>
          <w:rFonts w:asciiTheme="minorHAnsi" w:hAnsiTheme="minorHAnsi" w:cstheme="minorHAnsi"/>
          <w:i/>
          <w:iCs/>
          <w:sz w:val="24"/>
          <w:szCs w:val="24"/>
        </w:rPr>
        <w:t>Sprijinirea utilizării serviciilor de comunicații prin diferite tipuri de instrumente pentru beneficiari, cu accent pe zonele albe</w:t>
      </w:r>
      <w:r w:rsidR="006D3B26" w:rsidRPr="00AF64A8">
        <w:rPr>
          <w:rFonts w:asciiTheme="minorHAnsi" w:hAnsiTheme="minorHAnsi" w:cstheme="minorHAnsi"/>
          <w:iCs/>
          <w:sz w:val="24"/>
          <w:szCs w:val="24"/>
        </w:rPr>
        <w:t>,</w:t>
      </w:r>
      <w:r w:rsidR="006D3B26" w:rsidRPr="00AF64A8">
        <w:rPr>
          <w:rFonts w:asciiTheme="minorHAnsi" w:hAnsiTheme="minorHAnsi" w:cstheme="minorHAnsi"/>
          <w:bCs/>
          <w:iCs/>
          <w:sz w:val="24"/>
          <w:szCs w:val="24"/>
        </w:rPr>
        <w:t xml:space="preserve"> </w:t>
      </w:r>
      <w:r w:rsidR="006D3B26" w:rsidRPr="00AF64A8">
        <w:rPr>
          <w:rFonts w:asciiTheme="minorHAnsi" w:hAnsiTheme="minorHAnsi" w:cstheme="minorHAnsi"/>
          <w:iCs/>
          <w:sz w:val="24"/>
          <w:szCs w:val="24"/>
        </w:rPr>
        <w:t xml:space="preserve">aprobat și publicat pe site-ul </w:t>
      </w:r>
      <w:r w:rsidR="0023157F" w:rsidRPr="00AF64A8">
        <w:rPr>
          <w:rFonts w:asciiTheme="minorHAnsi" w:hAnsiTheme="minorHAnsi" w:cstheme="minorHAnsi"/>
          <w:iCs/>
          <w:sz w:val="24"/>
          <w:szCs w:val="24"/>
        </w:rPr>
        <w:t>Ministerul Cercetării, Dezvoltării și Inovării</w:t>
      </w:r>
      <w:r w:rsidR="006F3195" w:rsidRPr="00AF64A8">
        <w:rPr>
          <w:rFonts w:asciiTheme="minorHAnsi" w:hAnsiTheme="minorHAnsi" w:cstheme="minorHAnsi"/>
          <w:iCs/>
          <w:sz w:val="24"/>
          <w:szCs w:val="24"/>
        </w:rPr>
        <w:t xml:space="preserve"> - MCID</w:t>
      </w:r>
      <w:r w:rsidR="0023157F" w:rsidRPr="00AF64A8">
        <w:rPr>
          <w:rFonts w:asciiTheme="minorHAnsi" w:hAnsiTheme="minorHAnsi" w:cstheme="minorHAnsi"/>
          <w:iCs/>
          <w:sz w:val="24"/>
          <w:szCs w:val="24"/>
        </w:rPr>
        <w:t xml:space="preserve"> </w:t>
      </w:r>
      <w:r w:rsidR="00A32FEC" w:rsidRPr="00AF64A8">
        <w:rPr>
          <w:rFonts w:asciiTheme="minorHAnsi" w:hAnsiTheme="minorHAnsi" w:cstheme="minorHAnsi"/>
          <w:iCs/>
          <w:sz w:val="24"/>
          <w:szCs w:val="24"/>
        </w:rPr>
        <w:t xml:space="preserve"> </w:t>
      </w:r>
      <w:r w:rsidR="006D3B26" w:rsidRPr="00AF64A8">
        <w:rPr>
          <w:rFonts w:asciiTheme="minorHAnsi" w:hAnsiTheme="minorHAnsi" w:cstheme="minorHAnsi"/>
          <w:iCs/>
          <w:sz w:val="24"/>
          <w:szCs w:val="24"/>
        </w:rPr>
        <w:t>(coordonator de investiție)</w:t>
      </w:r>
      <w:r w:rsidR="0013540E" w:rsidRPr="00AF64A8">
        <w:rPr>
          <w:rFonts w:asciiTheme="minorHAnsi" w:hAnsiTheme="minorHAnsi" w:cstheme="minorHAnsi"/>
          <w:iCs/>
          <w:sz w:val="24"/>
          <w:szCs w:val="24"/>
        </w:rPr>
        <w:t xml:space="preserve"> </w:t>
      </w:r>
      <w:hyperlink r:id="rId8" w:history="1">
        <w:r w:rsidR="0013540E" w:rsidRPr="00AF64A8">
          <w:rPr>
            <w:rStyle w:val="Hyperlink"/>
            <w:rFonts w:asciiTheme="minorHAnsi" w:hAnsiTheme="minorHAnsi" w:cstheme="minorHAnsi"/>
            <w:iCs/>
            <w:sz w:val="24"/>
            <w:szCs w:val="24"/>
          </w:rPr>
          <w:t>https://www.research.gov.ro/ro</w:t>
        </w:r>
      </w:hyperlink>
      <w:r w:rsidR="0013540E" w:rsidRPr="00AF64A8">
        <w:rPr>
          <w:rFonts w:asciiTheme="minorHAnsi" w:hAnsiTheme="minorHAnsi" w:cstheme="minorHAnsi"/>
          <w:iCs/>
          <w:sz w:val="24"/>
          <w:szCs w:val="24"/>
        </w:rPr>
        <w:t xml:space="preserve"> și pe site-ul OIPSI în calitate de agenție de implementare - </w:t>
      </w:r>
      <w:r w:rsidR="006D3B26" w:rsidRPr="00AF64A8">
        <w:fldChar w:fldCharType="begin"/>
      </w:r>
      <w:r w:rsidR="006D3B26" w:rsidRPr="00AF64A8">
        <w:rPr>
          <w:rFonts w:asciiTheme="minorHAnsi" w:hAnsiTheme="minorHAnsi" w:cstheme="minorHAnsi"/>
          <w:sz w:val="24"/>
          <w:szCs w:val="24"/>
        </w:rPr>
        <w:instrText>HYPERLINK "https://oipsi.gov.ro"</w:instrText>
      </w:r>
      <w:r w:rsidR="006D3B26" w:rsidRPr="00AF64A8">
        <w:fldChar w:fldCharType="separate"/>
      </w:r>
      <w:r w:rsidR="0013540E" w:rsidRPr="00AF64A8">
        <w:rPr>
          <w:rStyle w:val="Hyperlink"/>
          <w:rFonts w:asciiTheme="minorHAnsi" w:hAnsiTheme="minorHAnsi" w:cstheme="minorHAnsi"/>
          <w:iCs/>
          <w:sz w:val="24"/>
          <w:szCs w:val="24"/>
        </w:rPr>
        <w:t>https://oipsi.gov.ro</w:t>
      </w:r>
      <w:r w:rsidR="006D3B26" w:rsidRPr="00AF64A8">
        <w:rPr>
          <w:rStyle w:val="Hyperlink"/>
          <w:rFonts w:asciiTheme="minorHAnsi" w:hAnsiTheme="minorHAnsi" w:cstheme="minorHAnsi"/>
          <w:iCs/>
          <w:sz w:val="24"/>
          <w:szCs w:val="24"/>
        </w:rPr>
        <w:fldChar w:fldCharType="end"/>
      </w:r>
      <w:r w:rsidR="0013540E" w:rsidRPr="00AF64A8">
        <w:rPr>
          <w:rFonts w:asciiTheme="minorHAnsi" w:hAnsiTheme="minorHAnsi" w:cstheme="minorHAnsi"/>
          <w:iCs/>
          <w:sz w:val="24"/>
          <w:szCs w:val="24"/>
        </w:rPr>
        <w:t xml:space="preserve"> </w:t>
      </w:r>
    </w:p>
    <w:p w14:paraId="7D9D845F" w14:textId="77777777" w:rsidR="00816F59" w:rsidRPr="00AF64A8" w:rsidRDefault="00816F59" w:rsidP="00816F59">
      <w:pPr>
        <w:spacing w:after="0"/>
        <w:ind w:firstLine="567"/>
        <w:jc w:val="both"/>
        <w:rPr>
          <w:rFonts w:asciiTheme="minorHAnsi" w:hAnsiTheme="minorHAnsi" w:cstheme="minorHAnsi"/>
          <w:iCs/>
          <w:sz w:val="24"/>
          <w:szCs w:val="24"/>
        </w:rPr>
      </w:pPr>
    </w:p>
    <w:p w14:paraId="59ACAD3A" w14:textId="528CC63A" w:rsidR="006D3B26" w:rsidRPr="00AF64A8" w:rsidRDefault="006D3B26" w:rsidP="00433DC8">
      <w:pPr>
        <w:spacing w:after="0"/>
        <w:jc w:val="both"/>
        <w:rPr>
          <w:rFonts w:asciiTheme="minorHAnsi" w:hAnsiTheme="minorHAnsi" w:cstheme="minorHAnsi"/>
          <w:iCs/>
          <w:sz w:val="24"/>
          <w:szCs w:val="24"/>
        </w:rPr>
      </w:pPr>
      <w:r w:rsidRPr="00AF64A8">
        <w:rPr>
          <w:rFonts w:asciiTheme="minorHAnsi" w:hAnsiTheme="minorHAnsi" w:cstheme="minorHAnsi"/>
          <w:iCs/>
          <w:sz w:val="24"/>
          <w:szCs w:val="24"/>
        </w:rPr>
        <w:t>Aspectele cuprinse în aceste documente</w:t>
      </w:r>
      <w:r w:rsidR="00776EA2" w:rsidRPr="00AF64A8">
        <w:rPr>
          <w:rFonts w:asciiTheme="minorHAnsi" w:hAnsiTheme="minorHAnsi" w:cstheme="minorHAnsi"/>
          <w:iCs/>
          <w:sz w:val="24"/>
          <w:szCs w:val="24"/>
        </w:rPr>
        <w:t>,</w:t>
      </w:r>
      <w:r w:rsidRPr="00AF64A8">
        <w:rPr>
          <w:rFonts w:asciiTheme="minorHAnsi" w:hAnsiTheme="minorHAnsi" w:cstheme="minorHAnsi"/>
          <w:iCs/>
          <w:sz w:val="24"/>
          <w:szCs w:val="24"/>
        </w:rPr>
        <w:t xml:space="preserve"> ce derivă din Planul Național de Redresare și Reziliență și modul său de implementare</w:t>
      </w:r>
      <w:r w:rsidR="00776EA2" w:rsidRPr="00AF64A8">
        <w:rPr>
          <w:rFonts w:asciiTheme="minorHAnsi" w:hAnsiTheme="minorHAnsi" w:cstheme="minorHAnsi"/>
          <w:iCs/>
          <w:sz w:val="24"/>
          <w:szCs w:val="24"/>
        </w:rPr>
        <w:t>,</w:t>
      </w:r>
      <w:r w:rsidRPr="00AF64A8">
        <w:rPr>
          <w:rFonts w:asciiTheme="minorHAnsi" w:hAnsiTheme="minorHAnsi" w:cstheme="minorHAnsi"/>
          <w:iCs/>
          <w:sz w:val="24"/>
          <w:szCs w:val="24"/>
        </w:rPr>
        <w:t xml:space="preserve"> vor fi interpretate de către </w:t>
      </w:r>
      <w:r w:rsidR="00A847DD" w:rsidRPr="00AF64A8">
        <w:rPr>
          <w:rFonts w:asciiTheme="minorHAnsi" w:hAnsiTheme="minorHAnsi" w:cstheme="minorHAnsi"/>
          <w:iCs/>
          <w:sz w:val="24"/>
          <w:szCs w:val="24"/>
        </w:rPr>
        <w:t>Autoritatea pentru Digitalizarea Rom</w:t>
      </w:r>
      <w:r w:rsidR="005471CC" w:rsidRPr="00AF64A8">
        <w:rPr>
          <w:rFonts w:asciiTheme="minorHAnsi" w:hAnsiTheme="minorHAnsi" w:cstheme="minorHAnsi"/>
          <w:iCs/>
          <w:sz w:val="24"/>
          <w:szCs w:val="24"/>
        </w:rPr>
        <w:t>â</w:t>
      </w:r>
      <w:r w:rsidR="00A847DD" w:rsidRPr="00AF64A8">
        <w:rPr>
          <w:rFonts w:asciiTheme="minorHAnsi" w:hAnsiTheme="minorHAnsi" w:cstheme="minorHAnsi"/>
          <w:iCs/>
          <w:sz w:val="24"/>
          <w:szCs w:val="24"/>
        </w:rPr>
        <w:t>niei prin Organismul Intermediar pentru Promovarea Societăţii Informaţionale (ADR-OIPSI)</w:t>
      </w:r>
      <w:r w:rsidRPr="00AF64A8">
        <w:rPr>
          <w:rFonts w:asciiTheme="minorHAnsi" w:hAnsiTheme="minorHAnsi" w:cstheme="minorHAnsi"/>
          <w:iCs/>
          <w:sz w:val="24"/>
          <w:szCs w:val="24"/>
        </w:rPr>
        <w:t>, cu respectarea legislației în vigoare și folosind metoda de interpretare sistematică.</w:t>
      </w:r>
    </w:p>
    <w:p w14:paraId="63A8CA29" w14:textId="77777777" w:rsidR="00816F59" w:rsidRPr="00AF64A8" w:rsidRDefault="00816F59" w:rsidP="00816F59">
      <w:pPr>
        <w:spacing w:after="0"/>
        <w:ind w:firstLine="567"/>
        <w:jc w:val="both"/>
        <w:rPr>
          <w:rFonts w:asciiTheme="minorHAnsi" w:hAnsiTheme="minorHAnsi" w:cstheme="minorHAnsi"/>
          <w:sz w:val="24"/>
          <w:szCs w:val="24"/>
          <w:u w:val="single"/>
        </w:rPr>
      </w:pPr>
    </w:p>
    <w:p w14:paraId="1D302348" w14:textId="1EEC2088" w:rsidR="006D3B26" w:rsidRPr="00AF64A8" w:rsidRDefault="006D3B26" w:rsidP="00816F59">
      <w:pPr>
        <w:spacing w:after="0"/>
        <w:ind w:firstLine="567"/>
        <w:jc w:val="both"/>
        <w:rPr>
          <w:rFonts w:asciiTheme="minorHAnsi" w:hAnsiTheme="minorHAnsi" w:cstheme="minorHAnsi"/>
          <w:sz w:val="24"/>
          <w:szCs w:val="24"/>
          <w:u w:val="single"/>
        </w:rPr>
      </w:pPr>
      <w:r w:rsidRPr="00AF64A8">
        <w:rPr>
          <w:rFonts w:asciiTheme="minorHAnsi" w:hAnsiTheme="minorHAnsi" w:cstheme="minorHAnsi"/>
          <w:sz w:val="24"/>
          <w:szCs w:val="24"/>
          <w:u w:val="single"/>
        </w:rPr>
        <w:t>IMPORTANT</w:t>
      </w:r>
    </w:p>
    <w:p w14:paraId="5AC64E42" w14:textId="14D207FA" w:rsidR="006D3B26" w:rsidRPr="00AF64A8" w:rsidRDefault="006D3B26" w:rsidP="00433DC8">
      <w:pPr>
        <w:spacing w:after="0"/>
        <w:jc w:val="both"/>
        <w:rPr>
          <w:rFonts w:asciiTheme="minorHAnsi" w:hAnsiTheme="minorHAnsi" w:cstheme="minorHAnsi"/>
          <w:iCs/>
          <w:sz w:val="24"/>
          <w:szCs w:val="24"/>
        </w:rPr>
      </w:pPr>
      <w:r w:rsidRPr="00AF64A8">
        <w:rPr>
          <w:rFonts w:asciiTheme="minorHAnsi" w:hAnsiTheme="minorHAnsi" w:cstheme="minorHAnsi"/>
          <w:iCs/>
          <w:sz w:val="24"/>
          <w:szCs w:val="24"/>
        </w:rPr>
        <w:t>Vă recomandăm ca înainte de a începe completarea cererii de finanțare pentru apelu</w:t>
      </w:r>
      <w:r w:rsidR="00E545EF" w:rsidRPr="00AF64A8">
        <w:rPr>
          <w:rFonts w:asciiTheme="minorHAnsi" w:hAnsiTheme="minorHAnsi" w:cstheme="minorHAnsi"/>
          <w:iCs/>
          <w:sz w:val="24"/>
          <w:szCs w:val="24"/>
        </w:rPr>
        <w:t>l</w:t>
      </w:r>
      <w:r w:rsidRPr="00AF64A8">
        <w:rPr>
          <w:rFonts w:asciiTheme="minorHAnsi" w:hAnsiTheme="minorHAnsi" w:cstheme="minorHAnsi"/>
          <w:iCs/>
          <w:sz w:val="24"/>
          <w:szCs w:val="24"/>
        </w:rPr>
        <w:t xml:space="preserve"> de proiecte cu titlul </w:t>
      </w:r>
      <w:r w:rsidR="00780632" w:rsidRPr="00AF64A8">
        <w:rPr>
          <w:rFonts w:asciiTheme="minorHAnsi" w:hAnsiTheme="minorHAnsi" w:cstheme="minorHAnsi"/>
          <w:i/>
          <w:iCs/>
          <w:sz w:val="24"/>
          <w:szCs w:val="24"/>
        </w:rPr>
        <w:t xml:space="preserve">Sprijinirea utilizării serviciilor de comunicații prin diferite tipuri de instrumente pentru beneficiari, cu accent pe zonele albe </w:t>
      </w:r>
      <w:r w:rsidR="00E545EF" w:rsidRPr="00AF64A8">
        <w:rPr>
          <w:rFonts w:asciiTheme="minorHAnsi" w:hAnsiTheme="minorHAnsi" w:cstheme="minorHAnsi"/>
          <w:bCs/>
          <w:iCs/>
          <w:sz w:val="24"/>
          <w:szCs w:val="24"/>
        </w:rPr>
        <w:t xml:space="preserve">aferent </w:t>
      </w:r>
      <w:r w:rsidRPr="00AF64A8">
        <w:rPr>
          <w:rFonts w:asciiTheme="minorHAnsi" w:hAnsiTheme="minorHAnsi" w:cstheme="minorHAnsi"/>
          <w:bCs/>
          <w:i/>
          <w:sz w:val="24"/>
          <w:szCs w:val="24"/>
        </w:rPr>
        <w:t xml:space="preserve">PNRR/2022/Componenta </w:t>
      </w:r>
      <w:r w:rsidR="00511DB2" w:rsidRPr="00AF64A8">
        <w:rPr>
          <w:rFonts w:asciiTheme="minorHAnsi" w:hAnsiTheme="minorHAnsi" w:cstheme="minorHAnsi"/>
          <w:i/>
          <w:sz w:val="24"/>
          <w:szCs w:val="24"/>
        </w:rPr>
        <w:t xml:space="preserve">7 Transformarea digitală </w:t>
      </w:r>
      <w:r w:rsidRPr="00AF64A8">
        <w:rPr>
          <w:rFonts w:asciiTheme="minorHAnsi" w:hAnsiTheme="minorHAnsi" w:cstheme="minorHAnsi"/>
          <w:i/>
          <w:sz w:val="24"/>
          <w:szCs w:val="24"/>
        </w:rPr>
        <w:t>/</w:t>
      </w:r>
      <w:r w:rsidR="006210B3" w:rsidRPr="00AF64A8">
        <w:rPr>
          <w:rFonts w:asciiTheme="minorHAnsi" w:hAnsiTheme="minorHAnsi" w:cstheme="minorHAnsi"/>
          <w:i/>
          <w:sz w:val="24"/>
          <w:szCs w:val="24"/>
        </w:rPr>
        <w:t xml:space="preserve"> INVESTIȚIA </w:t>
      </w:r>
      <w:r w:rsidR="00780632" w:rsidRPr="00AF64A8">
        <w:rPr>
          <w:rFonts w:asciiTheme="minorHAnsi" w:hAnsiTheme="minorHAnsi" w:cstheme="minorHAnsi"/>
          <w:iCs/>
          <w:sz w:val="24"/>
          <w:szCs w:val="24"/>
        </w:rPr>
        <w:t>I11</w:t>
      </w:r>
      <w:r w:rsidRPr="00AF64A8">
        <w:rPr>
          <w:rFonts w:asciiTheme="minorHAnsi" w:hAnsiTheme="minorHAnsi" w:cstheme="minorHAnsi"/>
          <w:i/>
          <w:sz w:val="24"/>
          <w:szCs w:val="24"/>
        </w:rPr>
        <w:t>,</w:t>
      </w:r>
      <w:r w:rsidRPr="00AF64A8">
        <w:rPr>
          <w:rFonts w:asciiTheme="minorHAnsi" w:hAnsiTheme="minorHAnsi" w:cstheme="minorHAnsi"/>
          <w:iCs/>
          <w:sz w:val="24"/>
          <w:szCs w:val="24"/>
        </w:rPr>
        <w:t xml:space="preserve"> să vă asiguraţi că aţi parcurs toate informaţiile prezentate în acest document</w:t>
      </w:r>
      <w:r w:rsidRPr="00AF64A8">
        <w:rPr>
          <w:rFonts w:asciiTheme="minorHAnsi" w:hAnsiTheme="minorHAnsi" w:cstheme="minorHAnsi"/>
          <w:bCs/>
          <w:iCs/>
          <w:sz w:val="24"/>
          <w:szCs w:val="24"/>
        </w:rPr>
        <w:t xml:space="preserve"> </w:t>
      </w:r>
      <w:r w:rsidRPr="00AF64A8">
        <w:rPr>
          <w:rFonts w:asciiTheme="minorHAnsi" w:hAnsiTheme="minorHAnsi" w:cstheme="minorHAnsi"/>
          <w:iCs/>
          <w:sz w:val="24"/>
          <w:szCs w:val="24"/>
        </w:rPr>
        <w:t>şi să vă asigurați că aţi înţeles toate aspectele legate de specificul intervenţiilor finanţate din fonduri europene aferente PNRR.</w:t>
      </w:r>
    </w:p>
    <w:p w14:paraId="67DCE93B" w14:textId="36C8F429" w:rsidR="0013540E" w:rsidRPr="00AF64A8" w:rsidRDefault="0013540E" w:rsidP="00433DC8">
      <w:pPr>
        <w:jc w:val="both"/>
        <w:rPr>
          <w:rFonts w:asciiTheme="minorHAnsi" w:hAnsiTheme="minorHAnsi" w:cstheme="minorHAnsi"/>
          <w:iCs/>
          <w:sz w:val="24"/>
          <w:szCs w:val="24"/>
        </w:rPr>
      </w:pPr>
      <w:r w:rsidRPr="00AF64A8">
        <w:rPr>
          <w:rFonts w:asciiTheme="minorHAnsi" w:hAnsiTheme="minorHAnsi" w:cstheme="minorHAnsi"/>
          <w:iCs/>
          <w:sz w:val="24"/>
          <w:szCs w:val="24"/>
        </w:rPr>
        <w:t xml:space="preserve">Vă recomandăm ca până la data limită de depunere a cererilor de finanţare în cadrul prezentului apel de proiecte să consultaţi periodic paginile de internet </w:t>
      </w:r>
      <w:r w:rsidR="00774698" w:rsidRPr="00AF64A8">
        <w:rPr>
          <w:rFonts w:asciiTheme="minorHAnsi" w:hAnsiTheme="minorHAnsi" w:cstheme="minorHAnsi"/>
          <w:iCs/>
          <w:sz w:val="24"/>
          <w:szCs w:val="24"/>
        </w:rPr>
        <w:fldChar w:fldCharType="begin"/>
      </w:r>
      <w:r w:rsidR="00774698" w:rsidRPr="00AF64A8">
        <w:rPr>
          <w:rFonts w:asciiTheme="minorHAnsi" w:hAnsiTheme="minorHAnsi" w:cstheme="minorHAnsi"/>
          <w:iCs/>
          <w:sz w:val="24"/>
          <w:szCs w:val="24"/>
        </w:rPr>
        <w:instrText xml:space="preserve"> HYPERLINK "https://www.research.gov.ro/ro" </w:instrText>
      </w:r>
      <w:r w:rsidR="00774698" w:rsidRPr="00AF64A8">
        <w:rPr>
          <w:rFonts w:asciiTheme="minorHAnsi" w:hAnsiTheme="minorHAnsi" w:cstheme="minorHAnsi"/>
          <w:iCs/>
          <w:sz w:val="24"/>
          <w:szCs w:val="24"/>
        </w:rPr>
      </w:r>
      <w:r w:rsidR="00774698" w:rsidRPr="00AF64A8">
        <w:rPr>
          <w:rFonts w:asciiTheme="minorHAnsi" w:hAnsiTheme="minorHAnsi" w:cstheme="minorHAnsi"/>
          <w:iCs/>
          <w:sz w:val="24"/>
          <w:szCs w:val="24"/>
        </w:rPr>
        <w:fldChar w:fldCharType="separate"/>
      </w:r>
      <w:r w:rsidR="00774698" w:rsidRPr="00AF64A8">
        <w:rPr>
          <w:rStyle w:val="Hyperlink"/>
          <w:rFonts w:asciiTheme="minorHAnsi" w:hAnsiTheme="minorHAnsi" w:cstheme="minorHAnsi"/>
          <w:iCs/>
          <w:sz w:val="24"/>
          <w:szCs w:val="24"/>
        </w:rPr>
        <w:t>https://www.research.gov.ro/ro</w:t>
      </w:r>
      <w:r w:rsidR="00774698" w:rsidRPr="00AF64A8">
        <w:rPr>
          <w:rFonts w:asciiTheme="minorHAnsi" w:hAnsiTheme="minorHAnsi" w:cstheme="minorHAnsi"/>
          <w:iCs/>
          <w:sz w:val="24"/>
          <w:szCs w:val="24"/>
        </w:rPr>
        <w:fldChar w:fldCharType="end"/>
      </w:r>
      <w:r w:rsidR="00774698" w:rsidRPr="00AF64A8">
        <w:rPr>
          <w:rFonts w:asciiTheme="minorHAnsi" w:hAnsiTheme="minorHAnsi" w:cstheme="minorHAnsi"/>
          <w:iCs/>
          <w:sz w:val="24"/>
          <w:szCs w:val="24"/>
        </w:rPr>
        <w:t xml:space="preserve"> </w:t>
      </w:r>
      <w:r w:rsidRPr="00AF64A8">
        <w:rPr>
          <w:rFonts w:asciiTheme="minorHAnsi" w:hAnsiTheme="minorHAnsi" w:cstheme="minorHAnsi"/>
          <w:iCs/>
          <w:sz w:val="24"/>
          <w:szCs w:val="24"/>
        </w:rPr>
        <w:t xml:space="preserve">și </w:t>
      </w:r>
      <w:r w:rsidRPr="00AF64A8">
        <w:fldChar w:fldCharType="begin"/>
      </w:r>
      <w:r w:rsidRPr="00AF64A8">
        <w:rPr>
          <w:rFonts w:asciiTheme="minorHAnsi" w:hAnsiTheme="minorHAnsi" w:cstheme="minorHAnsi"/>
          <w:sz w:val="24"/>
          <w:szCs w:val="24"/>
        </w:rPr>
        <w:instrText>HYPERLINK "https://oipsi.gov.ro"</w:instrText>
      </w:r>
      <w:r w:rsidRPr="00AF64A8">
        <w:fldChar w:fldCharType="separate"/>
      </w:r>
      <w:r w:rsidRPr="00AF64A8">
        <w:rPr>
          <w:rStyle w:val="Hyperlink"/>
          <w:rFonts w:asciiTheme="minorHAnsi" w:hAnsiTheme="minorHAnsi" w:cstheme="minorHAnsi"/>
          <w:iCs/>
          <w:sz w:val="24"/>
          <w:szCs w:val="24"/>
        </w:rPr>
        <w:t>https://oipsi.gov.ro</w:t>
      </w:r>
      <w:r w:rsidRPr="00AF64A8">
        <w:rPr>
          <w:rStyle w:val="Hyperlink"/>
          <w:rFonts w:asciiTheme="minorHAnsi" w:hAnsiTheme="minorHAnsi" w:cstheme="minorHAnsi"/>
          <w:iCs/>
          <w:sz w:val="24"/>
          <w:szCs w:val="24"/>
        </w:rPr>
        <w:fldChar w:fldCharType="end"/>
      </w:r>
      <w:r w:rsidRPr="00AF64A8">
        <w:rPr>
          <w:rFonts w:asciiTheme="minorHAnsi" w:hAnsiTheme="minorHAnsi" w:cstheme="minorHAnsi"/>
          <w:iCs/>
          <w:sz w:val="24"/>
          <w:szCs w:val="24"/>
        </w:rPr>
        <w:t xml:space="preserve"> și pentru a urmări eventualele modificări/interpretări ale condiţiilor specifice, precum și alte comunicări/ clarificări pentru accesarea fondurilor europene aferente PNRR. </w:t>
      </w:r>
    </w:p>
    <w:bookmarkStart w:id="4" w:name="_Toc485046733" w:displacedByCustomXml="next"/>
    <w:bookmarkStart w:id="5" w:name="_Toc488159042" w:displacedByCustomXml="next"/>
    <w:bookmarkStart w:id="6" w:name="_Toc491960676" w:displacedByCustomXml="next"/>
    <w:bookmarkStart w:id="7" w:name="_Toc491960918" w:displacedByCustomXml="next"/>
    <w:bookmarkStart w:id="8" w:name="_Toc491965410" w:displacedByCustomXml="next"/>
    <w:bookmarkStart w:id="9" w:name="_Toc491965496" w:displacedByCustomXml="next"/>
    <w:bookmarkStart w:id="10" w:name="_Toc494982036" w:displacedByCustomXml="next"/>
    <w:bookmarkStart w:id="11" w:name="_Toc494983104" w:displacedByCustomXml="next"/>
    <w:bookmarkStart w:id="12" w:name="_Toc496706145" w:displacedByCustomXml="next"/>
    <w:bookmarkStart w:id="13" w:name="_Toc497908113" w:displacedByCustomXml="next"/>
    <w:bookmarkStart w:id="14" w:name="_Toc523918902" w:displacedByCustomXml="next"/>
    <w:sdt>
      <w:sdtPr>
        <w:rPr>
          <w:rFonts w:asciiTheme="minorHAnsi" w:eastAsia="Times New Roman" w:hAnsiTheme="minorHAnsi" w:cstheme="minorHAnsi"/>
          <w:color w:val="auto"/>
          <w:sz w:val="24"/>
          <w:szCs w:val="24"/>
          <w:highlight w:val="yellow"/>
          <w:lang w:val="ro-RO"/>
        </w:rPr>
        <w:id w:val="-1838985012"/>
        <w:docPartObj>
          <w:docPartGallery w:val="Table of Contents"/>
          <w:docPartUnique/>
        </w:docPartObj>
      </w:sdtPr>
      <w:sdtEndPr>
        <w:rPr>
          <w:b/>
          <w:bCs/>
          <w:noProof/>
          <w:sz w:val="20"/>
          <w:szCs w:val="20"/>
          <w:highlight w:val="none"/>
        </w:rPr>
      </w:sdtEndPr>
      <w:sdtContent>
        <w:p w14:paraId="37878D51" w14:textId="77777777" w:rsidR="0025202B" w:rsidRPr="00EC4271" w:rsidRDefault="0021603B">
          <w:pPr>
            <w:pStyle w:val="TOCHeading"/>
            <w:rPr>
              <w:rFonts w:asciiTheme="minorHAnsi" w:hAnsiTheme="minorHAnsi" w:cstheme="minorHAnsi"/>
              <w:sz w:val="20"/>
              <w:szCs w:val="20"/>
              <w:lang w:val="ro-RO"/>
            </w:rPr>
          </w:pPr>
          <w:r w:rsidRPr="000A0F77">
            <w:rPr>
              <w:rFonts w:asciiTheme="minorHAnsi" w:hAnsiTheme="minorHAnsi" w:cstheme="minorHAnsi"/>
              <w:sz w:val="20"/>
              <w:szCs w:val="20"/>
              <w:lang w:val="ro-RO"/>
            </w:rPr>
            <w:t>C</w:t>
          </w:r>
          <w:r w:rsidRPr="00EC4271">
            <w:rPr>
              <w:rFonts w:asciiTheme="minorHAnsi" w:hAnsiTheme="minorHAnsi" w:cstheme="minorHAnsi"/>
              <w:sz w:val="20"/>
              <w:szCs w:val="20"/>
              <w:lang w:val="ro-RO"/>
            </w:rPr>
            <w:t>uprins</w:t>
          </w:r>
          <w:r w:rsidR="0025202B" w:rsidRPr="00EC4271">
            <w:rPr>
              <w:rFonts w:asciiTheme="minorHAnsi" w:hAnsiTheme="minorHAnsi" w:cstheme="minorHAnsi"/>
              <w:sz w:val="20"/>
              <w:szCs w:val="20"/>
              <w:lang w:val="ro-RO"/>
            </w:rPr>
            <w:t xml:space="preserve"> </w:t>
          </w:r>
        </w:p>
        <w:p w14:paraId="58DF5AD7" w14:textId="35779AC8" w:rsidR="00701D6C" w:rsidRPr="00701D6C" w:rsidRDefault="0025202B">
          <w:pPr>
            <w:pStyle w:val="TOC1"/>
            <w:rPr>
              <w:rFonts w:asciiTheme="minorHAnsi" w:eastAsiaTheme="minorEastAsia" w:hAnsiTheme="minorHAnsi" w:cstheme="minorBidi"/>
              <w:noProof/>
              <w:sz w:val="20"/>
              <w:szCs w:val="20"/>
              <w:lang w:val="en-US"/>
            </w:rPr>
          </w:pPr>
          <w:r w:rsidRPr="00701D6C">
            <w:rPr>
              <w:rFonts w:asciiTheme="minorHAnsi" w:hAnsiTheme="minorHAnsi" w:cstheme="minorHAnsi"/>
              <w:sz w:val="20"/>
              <w:szCs w:val="20"/>
              <w:highlight w:val="yellow"/>
            </w:rPr>
            <w:fldChar w:fldCharType="begin"/>
          </w:r>
          <w:r w:rsidRPr="00701D6C">
            <w:rPr>
              <w:rFonts w:asciiTheme="minorHAnsi" w:hAnsiTheme="minorHAnsi" w:cstheme="minorHAnsi"/>
              <w:sz w:val="20"/>
              <w:szCs w:val="20"/>
              <w:highlight w:val="yellow"/>
            </w:rPr>
            <w:instrText xml:space="preserve"> TOC \o "1-3" \h \z \u </w:instrText>
          </w:r>
          <w:r w:rsidRPr="00701D6C">
            <w:rPr>
              <w:rFonts w:asciiTheme="minorHAnsi" w:hAnsiTheme="minorHAnsi" w:cstheme="minorHAnsi"/>
              <w:sz w:val="20"/>
              <w:szCs w:val="20"/>
              <w:highlight w:val="yellow"/>
            </w:rPr>
            <w:fldChar w:fldCharType="separate"/>
          </w:r>
          <w:hyperlink w:anchor="_Toc132786168" w:history="1">
            <w:r w:rsidR="00701D6C" w:rsidRPr="00701D6C">
              <w:rPr>
                <w:rStyle w:val="Hyperlink"/>
                <w:rFonts w:cstheme="minorHAnsi"/>
                <w:b/>
                <w:bCs/>
                <w:noProof/>
                <w:sz w:val="20"/>
                <w:szCs w:val="20"/>
              </w:rPr>
              <w:t>CAPITOLUL 1. INFORMAȚII DESPRE APELUL DE PROIECTE</w:t>
            </w:r>
            <w:r w:rsidR="00701D6C" w:rsidRPr="00701D6C">
              <w:rPr>
                <w:noProof/>
                <w:webHidden/>
                <w:sz w:val="20"/>
                <w:szCs w:val="20"/>
              </w:rPr>
              <w:tab/>
            </w:r>
            <w:r w:rsidR="00701D6C" w:rsidRPr="00701D6C">
              <w:rPr>
                <w:noProof/>
                <w:webHidden/>
                <w:sz w:val="20"/>
                <w:szCs w:val="20"/>
              </w:rPr>
              <w:fldChar w:fldCharType="begin"/>
            </w:r>
            <w:r w:rsidR="00701D6C" w:rsidRPr="00701D6C">
              <w:rPr>
                <w:noProof/>
                <w:webHidden/>
                <w:sz w:val="20"/>
                <w:szCs w:val="20"/>
              </w:rPr>
              <w:instrText xml:space="preserve"> PAGEREF _Toc132786168 \h </w:instrText>
            </w:r>
            <w:r w:rsidR="00701D6C" w:rsidRPr="00701D6C">
              <w:rPr>
                <w:noProof/>
                <w:webHidden/>
                <w:sz w:val="20"/>
                <w:szCs w:val="20"/>
              </w:rPr>
            </w:r>
            <w:r w:rsidR="00701D6C" w:rsidRPr="00701D6C">
              <w:rPr>
                <w:noProof/>
                <w:webHidden/>
                <w:sz w:val="20"/>
                <w:szCs w:val="20"/>
              </w:rPr>
              <w:fldChar w:fldCharType="separate"/>
            </w:r>
            <w:r w:rsidR="00701D6C" w:rsidRPr="00701D6C">
              <w:rPr>
                <w:noProof/>
                <w:webHidden/>
                <w:sz w:val="20"/>
                <w:szCs w:val="20"/>
              </w:rPr>
              <w:t>4</w:t>
            </w:r>
            <w:r w:rsidR="00701D6C" w:rsidRPr="00701D6C">
              <w:rPr>
                <w:noProof/>
                <w:webHidden/>
                <w:sz w:val="20"/>
                <w:szCs w:val="20"/>
              </w:rPr>
              <w:fldChar w:fldCharType="end"/>
            </w:r>
          </w:hyperlink>
        </w:p>
        <w:p w14:paraId="0BACC06D" w14:textId="1813A6C2" w:rsidR="00701D6C" w:rsidRPr="00701D6C" w:rsidRDefault="00701D6C">
          <w:pPr>
            <w:pStyle w:val="TOC2"/>
            <w:rPr>
              <w:rFonts w:asciiTheme="minorHAnsi" w:eastAsiaTheme="minorEastAsia" w:hAnsiTheme="minorHAnsi" w:cstheme="minorBidi"/>
              <w:noProof/>
              <w:lang w:val="en-US"/>
            </w:rPr>
          </w:pPr>
          <w:hyperlink w:anchor="_Toc132786169" w:history="1">
            <w:r w:rsidRPr="00701D6C">
              <w:rPr>
                <w:rStyle w:val="Hyperlink"/>
                <w:noProof/>
              </w:rPr>
              <w:t>1.1.Pilonul, componenta, obiectivul general</w:t>
            </w:r>
            <w:r w:rsidRPr="00701D6C">
              <w:rPr>
                <w:noProof/>
                <w:webHidden/>
              </w:rPr>
              <w:tab/>
            </w:r>
            <w:r w:rsidRPr="00701D6C">
              <w:rPr>
                <w:noProof/>
                <w:webHidden/>
              </w:rPr>
              <w:fldChar w:fldCharType="begin"/>
            </w:r>
            <w:r w:rsidRPr="00701D6C">
              <w:rPr>
                <w:noProof/>
                <w:webHidden/>
              </w:rPr>
              <w:instrText xml:space="preserve"> PAGEREF _Toc132786169 \h </w:instrText>
            </w:r>
            <w:r w:rsidRPr="00701D6C">
              <w:rPr>
                <w:noProof/>
                <w:webHidden/>
              </w:rPr>
            </w:r>
            <w:r w:rsidRPr="00701D6C">
              <w:rPr>
                <w:noProof/>
                <w:webHidden/>
              </w:rPr>
              <w:fldChar w:fldCharType="separate"/>
            </w:r>
            <w:r w:rsidRPr="00701D6C">
              <w:rPr>
                <w:noProof/>
                <w:webHidden/>
              </w:rPr>
              <w:t>4</w:t>
            </w:r>
            <w:r w:rsidRPr="00701D6C">
              <w:rPr>
                <w:noProof/>
                <w:webHidden/>
              </w:rPr>
              <w:fldChar w:fldCharType="end"/>
            </w:r>
          </w:hyperlink>
        </w:p>
        <w:p w14:paraId="7D5ED2A9" w14:textId="4AB85661" w:rsidR="00701D6C" w:rsidRPr="00701D6C" w:rsidRDefault="00701D6C">
          <w:pPr>
            <w:pStyle w:val="TOC2"/>
            <w:rPr>
              <w:rFonts w:asciiTheme="minorHAnsi" w:eastAsiaTheme="minorEastAsia" w:hAnsiTheme="minorHAnsi" w:cstheme="minorBidi"/>
              <w:noProof/>
              <w:lang w:val="en-US"/>
            </w:rPr>
          </w:pPr>
          <w:hyperlink w:anchor="_Toc132786170" w:history="1">
            <w:r w:rsidRPr="00701D6C">
              <w:rPr>
                <w:rStyle w:val="Hyperlink"/>
                <w:noProof/>
              </w:rPr>
              <w:t>1.2. Obiectivele apelului</w:t>
            </w:r>
            <w:r w:rsidRPr="00701D6C">
              <w:rPr>
                <w:noProof/>
                <w:webHidden/>
              </w:rPr>
              <w:tab/>
            </w:r>
            <w:r w:rsidRPr="00701D6C">
              <w:rPr>
                <w:noProof/>
                <w:webHidden/>
              </w:rPr>
              <w:fldChar w:fldCharType="begin"/>
            </w:r>
            <w:r w:rsidRPr="00701D6C">
              <w:rPr>
                <w:noProof/>
                <w:webHidden/>
              </w:rPr>
              <w:instrText xml:space="preserve"> PAGEREF _Toc132786170 \h </w:instrText>
            </w:r>
            <w:r w:rsidRPr="00701D6C">
              <w:rPr>
                <w:noProof/>
                <w:webHidden/>
              </w:rPr>
            </w:r>
            <w:r w:rsidRPr="00701D6C">
              <w:rPr>
                <w:noProof/>
                <w:webHidden/>
              </w:rPr>
              <w:fldChar w:fldCharType="separate"/>
            </w:r>
            <w:r w:rsidRPr="00701D6C">
              <w:rPr>
                <w:noProof/>
                <w:webHidden/>
              </w:rPr>
              <w:t>6</w:t>
            </w:r>
            <w:r w:rsidRPr="00701D6C">
              <w:rPr>
                <w:noProof/>
                <w:webHidden/>
              </w:rPr>
              <w:fldChar w:fldCharType="end"/>
            </w:r>
          </w:hyperlink>
        </w:p>
        <w:p w14:paraId="39C49F05" w14:textId="38638D14" w:rsidR="00701D6C" w:rsidRPr="00701D6C" w:rsidRDefault="00701D6C">
          <w:pPr>
            <w:pStyle w:val="TOC2"/>
            <w:rPr>
              <w:rFonts w:asciiTheme="minorHAnsi" w:eastAsiaTheme="minorEastAsia" w:hAnsiTheme="minorHAnsi" w:cstheme="minorBidi"/>
              <w:noProof/>
              <w:lang w:val="en-US"/>
            </w:rPr>
          </w:pPr>
          <w:hyperlink w:anchor="_Toc132786171" w:history="1">
            <w:r w:rsidRPr="00701D6C">
              <w:rPr>
                <w:rStyle w:val="Hyperlink"/>
                <w:noProof/>
              </w:rPr>
              <w:t>1.3. Tipul apelului de proiecte, durata, modalitatea și perioada de depunere a propunerilor de proiecte</w:t>
            </w:r>
            <w:r w:rsidRPr="00701D6C">
              <w:rPr>
                <w:noProof/>
                <w:webHidden/>
              </w:rPr>
              <w:tab/>
            </w:r>
            <w:r w:rsidRPr="00701D6C">
              <w:rPr>
                <w:noProof/>
                <w:webHidden/>
              </w:rPr>
              <w:fldChar w:fldCharType="begin"/>
            </w:r>
            <w:r w:rsidRPr="00701D6C">
              <w:rPr>
                <w:noProof/>
                <w:webHidden/>
              </w:rPr>
              <w:instrText xml:space="preserve"> PAGEREF _Toc132786171 \h </w:instrText>
            </w:r>
            <w:r w:rsidRPr="00701D6C">
              <w:rPr>
                <w:noProof/>
                <w:webHidden/>
              </w:rPr>
            </w:r>
            <w:r w:rsidRPr="00701D6C">
              <w:rPr>
                <w:noProof/>
                <w:webHidden/>
              </w:rPr>
              <w:fldChar w:fldCharType="separate"/>
            </w:r>
            <w:r w:rsidRPr="00701D6C">
              <w:rPr>
                <w:noProof/>
                <w:webHidden/>
              </w:rPr>
              <w:t>6</w:t>
            </w:r>
            <w:r w:rsidRPr="00701D6C">
              <w:rPr>
                <w:noProof/>
                <w:webHidden/>
              </w:rPr>
              <w:fldChar w:fldCharType="end"/>
            </w:r>
          </w:hyperlink>
        </w:p>
        <w:p w14:paraId="471565F2" w14:textId="1F6FD168" w:rsidR="00701D6C" w:rsidRPr="00701D6C" w:rsidRDefault="00701D6C">
          <w:pPr>
            <w:pStyle w:val="TOC2"/>
            <w:rPr>
              <w:rFonts w:asciiTheme="minorHAnsi" w:eastAsiaTheme="minorEastAsia" w:hAnsiTheme="minorHAnsi" w:cstheme="minorBidi"/>
              <w:noProof/>
              <w:lang w:val="en-US"/>
            </w:rPr>
          </w:pPr>
          <w:hyperlink w:anchor="_Toc132786172" w:history="1">
            <w:r w:rsidRPr="00701D6C">
              <w:rPr>
                <w:rStyle w:val="Hyperlink"/>
                <w:noProof/>
              </w:rPr>
              <w:t>1.4. Calendarul apelului</w:t>
            </w:r>
            <w:r w:rsidRPr="00701D6C">
              <w:rPr>
                <w:noProof/>
                <w:webHidden/>
              </w:rPr>
              <w:tab/>
            </w:r>
            <w:r w:rsidRPr="00701D6C">
              <w:rPr>
                <w:noProof/>
                <w:webHidden/>
              </w:rPr>
              <w:fldChar w:fldCharType="begin"/>
            </w:r>
            <w:r w:rsidRPr="00701D6C">
              <w:rPr>
                <w:noProof/>
                <w:webHidden/>
              </w:rPr>
              <w:instrText xml:space="preserve"> PAGEREF _Toc132786172 \h </w:instrText>
            </w:r>
            <w:r w:rsidRPr="00701D6C">
              <w:rPr>
                <w:noProof/>
                <w:webHidden/>
              </w:rPr>
            </w:r>
            <w:r w:rsidRPr="00701D6C">
              <w:rPr>
                <w:noProof/>
                <w:webHidden/>
              </w:rPr>
              <w:fldChar w:fldCharType="separate"/>
            </w:r>
            <w:r w:rsidRPr="00701D6C">
              <w:rPr>
                <w:noProof/>
                <w:webHidden/>
              </w:rPr>
              <w:t>7</w:t>
            </w:r>
            <w:r w:rsidRPr="00701D6C">
              <w:rPr>
                <w:noProof/>
                <w:webHidden/>
              </w:rPr>
              <w:fldChar w:fldCharType="end"/>
            </w:r>
          </w:hyperlink>
        </w:p>
        <w:p w14:paraId="1AF4DAAB" w14:textId="51AC7B61" w:rsidR="00701D6C" w:rsidRPr="00701D6C" w:rsidRDefault="00701D6C">
          <w:pPr>
            <w:pStyle w:val="TOC2"/>
            <w:rPr>
              <w:rFonts w:asciiTheme="minorHAnsi" w:eastAsiaTheme="minorEastAsia" w:hAnsiTheme="minorHAnsi" w:cstheme="minorBidi"/>
              <w:noProof/>
              <w:lang w:val="en-US"/>
            </w:rPr>
          </w:pPr>
          <w:hyperlink w:anchor="_Toc132786173" w:history="1">
            <w:r w:rsidRPr="00701D6C">
              <w:rPr>
                <w:rStyle w:val="Hyperlink"/>
                <w:noProof/>
              </w:rPr>
              <w:t>1.5. Activitățile sprijinite</w:t>
            </w:r>
            <w:r w:rsidRPr="00701D6C">
              <w:rPr>
                <w:noProof/>
                <w:webHidden/>
              </w:rPr>
              <w:tab/>
            </w:r>
            <w:r w:rsidRPr="00701D6C">
              <w:rPr>
                <w:noProof/>
                <w:webHidden/>
              </w:rPr>
              <w:fldChar w:fldCharType="begin"/>
            </w:r>
            <w:r w:rsidRPr="00701D6C">
              <w:rPr>
                <w:noProof/>
                <w:webHidden/>
              </w:rPr>
              <w:instrText xml:space="preserve"> PAGEREF _Toc132786173 \h </w:instrText>
            </w:r>
            <w:r w:rsidRPr="00701D6C">
              <w:rPr>
                <w:noProof/>
                <w:webHidden/>
              </w:rPr>
            </w:r>
            <w:r w:rsidRPr="00701D6C">
              <w:rPr>
                <w:noProof/>
                <w:webHidden/>
              </w:rPr>
              <w:fldChar w:fldCharType="separate"/>
            </w:r>
            <w:r w:rsidRPr="00701D6C">
              <w:rPr>
                <w:noProof/>
                <w:webHidden/>
              </w:rPr>
              <w:t>7</w:t>
            </w:r>
            <w:r w:rsidRPr="00701D6C">
              <w:rPr>
                <w:noProof/>
                <w:webHidden/>
              </w:rPr>
              <w:fldChar w:fldCharType="end"/>
            </w:r>
          </w:hyperlink>
        </w:p>
        <w:p w14:paraId="3E759F39" w14:textId="22F612E3" w:rsidR="00701D6C" w:rsidRPr="00701D6C" w:rsidRDefault="00701D6C">
          <w:pPr>
            <w:pStyle w:val="TOC2"/>
            <w:rPr>
              <w:rFonts w:asciiTheme="minorHAnsi" w:eastAsiaTheme="minorEastAsia" w:hAnsiTheme="minorHAnsi" w:cstheme="minorBidi"/>
              <w:noProof/>
              <w:lang w:val="en-US"/>
            </w:rPr>
          </w:pPr>
          <w:hyperlink w:anchor="_Toc132786174" w:history="1">
            <w:r w:rsidRPr="00701D6C">
              <w:rPr>
                <w:rStyle w:val="Hyperlink"/>
                <w:noProof/>
              </w:rPr>
              <w:t>1.5.1.Activitatea 1</w:t>
            </w:r>
            <w:r w:rsidRPr="00701D6C">
              <w:rPr>
                <w:noProof/>
                <w:webHidden/>
              </w:rPr>
              <w:tab/>
            </w:r>
            <w:r w:rsidRPr="00701D6C">
              <w:rPr>
                <w:noProof/>
                <w:webHidden/>
              </w:rPr>
              <w:fldChar w:fldCharType="begin"/>
            </w:r>
            <w:r w:rsidRPr="00701D6C">
              <w:rPr>
                <w:noProof/>
                <w:webHidden/>
              </w:rPr>
              <w:instrText xml:space="preserve"> PAGEREF _Toc132786174 \h </w:instrText>
            </w:r>
            <w:r w:rsidRPr="00701D6C">
              <w:rPr>
                <w:noProof/>
                <w:webHidden/>
              </w:rPr>
            </w:r>
            <w:r w:rsidRPr="00701D6C">
              <w:rPr>
                <w:noProof/>
                <w:webHidden/>
              </w:rPr>
              <w:fldChar w:fldCharType="separate"/>
            </w:r>
            <w:r w:rsidRPr="00701D6C">
              <w:rPr>
                <w:noProof/>
                <w:webHidden/>
              </w:rPr>
              <w:t>7</w:t>
            </w:r>
            <w:r w:rsidRPr="00701D6C">
              <w:rPr>
                <w:noProof/>
                <w:webHidden/>
              </w:rPr>
              <w:fldChar w:fldCharType="end"/>
            </w:r>
          </w:hyperlink>
        </w:p>
        <w:p w14:paraId="416A2406" w14:textId="047D84A2" w:rsidR="00701D6C" w:rsidRPr="00701D6C" w:rsidRDefault="00701D6C">
          <w:pPr>
            <w:pStyle w:val="TOC2"/>
            <w:rPr>
              <w:rFonts w:asciiTheme="minorHAnsi" w:eastAsiaTheme="minorEastAsia" w:hAnsiTheme="minorHAnsi" w:cstheme="minorBidi"/>
              <w:noProof/>
              <w:lang w:val="en-US"/>
            </w:rPr>
          </w:pPr>
          <w:hyperlink w:anchor="_Toc132786175" w:history="1">
            <w:r w:rsidRPr="00701D6C">
              <w:rPr>
                <w:rStyle w:val="Hyperlink"/>
                <w:noProof/>
              </w:rPr>
              <w:t>1.5.2 Activitatea 2</w:t>
            </w:r>
            <w:r w:rsidRPr="00701D6C">
              <w:rPr>
                <w:noProof/>
                <w:webHidden/>
              </w:rPr>
              <w:tab/>
            </w:r>
            <w:r w:rsidRPr="00701D6C">
              <w:rPr>
                <w:noProof/>
                <w:webHidden/>
              </w:rPr>
              <w:fldChar w:fldCharType="begin"/>
            </w:r>
            <w:r w:rsidRPr="00701D6C">
              <w:rPr>
                <w:noProof/>
                <w:webHidden/>
              </w:rPr>
              <w:instrText xml:space="preserve"> PAGEREF _Toc132786175 \h </w:instrText>
            </w:r>
            <w:r w:rsidRPr="00701D6C">
              <w:rPr>
                <w:noProof/>
                <w:webHidden/>
              </w:rPr>
            </w:r>
            <w:r w:rsidRPr="00701D6C">
              <w:rPr>
                <w:noProof/>
                <w:webHidden/>
              </w:rPr>
              <w:fldChar w:fldCharType="separate"/>
            </w:r>
            <w:r w:rsidRPr="00701D6C">
              <w:rPr>
                <w:noProof/>
                <w:webHidden/>
              </w:rPr>
              <w:t>7</w:t>
            </w:r>
            <w:r w:rsidRPr="00701D6C">
              <w:rPr>
                <w:noProof/>
                <w:webHidden/>
              </w:rPr>
              <w:fldChar w:fldCharType="end"/>
            </w:r>
          </w:hyperlink>
        </w:p>
        <w:p w14:paraId="1FF4DD9D" w14:textId="68099E26" w:rsidR="00701D6C" w:rsidRPr="00701D6C" w:rsidRDefault="00701D6C">
          <w:pPr>
            <w:pStyle w:val="TOC2"/>
            <w:rPr>
              <w:rFonts w:asciiTheme="minorHAnsi" w:eastAsiaTheme="minorEastAsia" w:hAnsiTheme="minorHAnsi" w:cstheme="minorBidi"/>
              <w:noProof/>
              <w:lang w:val="en-US"/>
            </w:rPr>
          </w:pPr>
          <w:hyperlink w:anchor="_Toc132786176" w:history="1">
            <w:r w:rsidRPr="00701D6C">
              <w:rPr>
                <w:rStyle w:val="Hyperlink"/>
                <w:noProof/>
              </w:rPr>
              <w:t>1.5.3. Activitatea 3:</w:t>
            </w:r>
            <w:r w:rsidRPr="00701D6C">
              <w:rPr>
                <w:noProof/>
                <w:webHidden/>
              </w:rPr>
              <w:tab/>
            </w:r>
            <w:r w:rsidRPr="00701D6C">
              <w:rPr>
                <w:noProof/>
                <w:webHidden/>
              </w:rPr>
              <w:fldChar w:fldCharType="begin"/>
            </w:r>
            <w:r w:rsidRPr="00701D6C">
              <w:rPr>
                <w:noProof/>
                <w:webHidden/>
              </w:rPr>
              <w:instrText xml:space="preserve"> PAGEREF _Toc132786176 \h </w:instrText>
            </w:r>
            <w:r w:rsidRPr="00701D6C">
              <w:rPr>
                <w:noProof/>
                <w:webHidden/>
              </w:rPr>
            </w:r>
            <w:r w:rsidRPr="00701D6C">
              <w:rPr>
                <w:noProof/>
                <w:webHidden/>
              </w:rPr>
              <w:fldChar w:fldCharType="separate"/>
            </w:r>
            <w:r w:rsidRPr="00701D6C">
              <w:rPr>
                <w:noProof/>
                <w:webHidden/>
              </w:rPr>
              <w:t>7</w:t>
            </w:r>
            <w:r w:rsidRPr="00701D6C">
              <w:rPr>
                <w:noProof/>
                <w:webHidden/>
              </w:rPr>
              <w:fldChar w:fldCharType="end"/>
            </w:r>
          </w:hyperlink>
        </w:p>
        <w:p w14:paraId="0FE684F0" w14:textId="207F0DF2" w:rsidR="00701D6C" w:rsidRPr="00701D6C" w:rsidRDefault="00701D6C">
          <w:pPr>
            <w:pStyle w:val="TOC2"/>
            <w:rPr>
              <w:rFonts w:asciiTheme="minorHAnsi" w:eastAsiaTheme="minorEastAsia" w:hAnsiTheme="minorHAnsi" w:cstheme="minorBidi"/>
              <w:noProof/>
              <w:lang w:val="en-US"/>
            </w:rPr>
          </w:pPr>
          <w:hyperlink w:anchor="_Toc132786177" w:history="1">
            <w:r w:rsidRPr="00701D6C">
              <w:rPr>
                <w:rStyle w:val="Hyperlink"/>
                <w:noProof/>
              </w:rPr>
              <w:t>1.5.4. Activitatea 4</w:t>
            </w:r>
            <w:r w:rsidRPr="00701D6C">
              <w:rPr>
                <w:noProof/>
                <w:webHidden/>
              </w:rPr>
              <w:tab/>
            </w:r>
            <w:r w:rsidRPr="00701D6C">
              <w:rPr>
                <w:noProof/>
                <w:webHidden/>
              </w:rPr>
              <w:fldChar w:fldCharType="begin"/>
            </w:r>
            <w:r w:rsidRPr="00701D6C">
              <w:rPr>
                <w:noProof/>
                <w:webHidden/>
              </w:rPr>
              <w:instrText xml:space="preserve"> PAGEREF _Toc132786177 \h </w:instrText>
            </w:r>
            <w:r w:rsidRPr="00701D6C">
              <w:rPr>
                <w:noProof/>
                <w:webHidden/>
              </w:rPr>
            </w:r>
            <w:r w:rsidRPr="00701D6C">
              <w:rPr>
                <w:noProof/>
                <w:webHidden/>
              </w:rPr>
              <w:fldChar w:fldCharType="separate"/>
            </w:r>
            <w:r w:rsidRPr="00701D6C">
              <w:rPr>
                <w:noProof/>
                <w:webHidden/>
              </w:rPr>
              <w:t>7</w:t>
            </w:r>
            <w:r w:rsidRPr="00701D6C">
              <w:rPr>
                <w:noProof/>
                <w:webHidden/>
              </w:rPr>
              <w:fldChar w:fldCharType="end"/>
            </w:r>
          </w:hyperlink>
        </w:p>
        <w:p w14:paraId="1986A7CF" w14:textId="02EB8DED" w:rsidR="00701D6C" w:rsidRPr="00701D6C" w:rsidRDefault="00701D6C">
          <w:pPr>
            <w:pStyle w:val="TOC2"/>
            <w:rPr>
              <w:rFonts w:asciiTheme="minorHAnsi" w:eastAsiaTheme="minorEastAsia" w:hAnsiTheme="minorHAnsi" w:cstheme="minorBidi"/>
              <w:noProof/>
              <w:lang w:val="en-US"/>
            </w:rPr>
          </w:pPr>
          <w:hyperlink w:anchor="_Toc132786178" w:history="1">
            <w:r w:rsidRPr="00701D6C">
              <w:rPr>
                <w:rStyle w:val="Hyperlink"/>
                <w:noProof/>
              </w:rPr>
              <w:t>1.5.4. Activitatea 5</w:t>
            </w:r>
            <w:r w:rsidRPr="00701D6C">
              <w:rPr>
                <w:noProof/>
                <w:webHidden/>
              </w:rPr>
              <w:tab/>
            </w:r>
            <w:r w:rsidRPr="00701D6C">
              <w:rPr>
                <w:noProof/>
                <w:webHidden/>
              </w:rPr>
              <w:fldChar w:fldCharType="begin"/>
            </w:r>
            <w:r w:rsidRPr="00701D6C">
              <w:rPr>
                <w:noProof/>
                <w:webHidden/>
              </w:rPr>
              <w:instrText xml:space="preserve"> PAGEREF _Toc132786178 \h </w:instrText>
            </w:r>
            <w:r w:rsidRPr="00701D6C">
              <w:rPr>
                <w:noProof/>
                <w:webHidden/>
              </w:rPr>
            </w:r>
            <w:r w:rsidRPr="00701D6C">
              <w:rPr>
                <w:noProof/>
                <w:webHidden/>
              </w:rPr>
              <w:fldChar w:fldCharType="separate"/>
            </w:r>
            <w:r w:rsidRPr="00701D6C">
              <w:rPr>
                <w:noProof/>
                <w:webHidden/>
              </w:rPr>
              <w:t>7</w:t>
            </w:r>
            <w:r w:rsidRPr="00701D6C">
              <w:rPr>
                <w:noProof/>
                <w:webHidden/>
              </w:rPr>
              <w:fldChar w:fldCharType="end"/>
            </w:r>
          </w:hyperlink>
        </w:p>
        <w:p w14:paraId="5DE061A7" w14:textId="5547D9E8" w:rsidR="00701D6C" w:rsidRPr="00701D6C" w:rsidRDefault="00701D6C">
          <w:pPr>
            <w:pStyle w:val="TOC2"/>
            <w:rPr>
              <w:rFonts w:asciiTheme="minorHAnsi" w:eastAsiaTheme="minorEastAsia" w:hAnsiTheme="minorHAnsi" w:cstheme="minorBidi"/>
              <w:noProof/>
              <w:lang w:val="en-US"/>
            </w:rPr>
          </w:pPr>
          <w:hyperlink w:anchor="_Toc132786179" w:history="1">
            <w:r w:rsidRPr="00701D6C">
              <w:rPr>
                <w:rStyle w:val="Hyperlink"/>
                <w:noProof/>
              </w:rPr>
              <w:t>1.6. Solicitanți eligibili</w:t>
            </w:r>
            <w:r w:rsidRPr="00701D6C">
              <w:rPr>
                <w:noProof/>
                <w:webHidden/>
              </w:rPr>
              <w:tab/>
            </w:r>
            <w:r w:rsidRPr="00701D6C">
              <w:rPr>
                <w:noProof/>
                <w:webHidden/>
              </w:rPr>
              <w:fldChar w:fldCharType="begin"/>
            </w:r>
            <w:r w:rsidRPr="00701D6C">
              <w:rPr>
                <w:noProof/>
                <w:webHidden/>
              </w:rPr>
              <w:instrText xml:space="preserve"> PAGEREF _Toc132786179 \h </w:instrText>
            </w:r>
            <w:r w:rsidRPr="00701D6C">
              <w:rPr>
                <w:noProof/>
                <w:webHidden/>
              </w:rPr>
            </w:r>
            <w:r w:rsidRPr="00701D6C">
              <w:rPr>
                <w:noProof/>
                <w:webHidden/>
              </w:rPr>
              <w:fldChar w:fldCharType="separate"/>
            </w:r>
            <w:r w:rsidRPr="00701D6C">
              <w:rPr>
                <w:noProof/>
                <w:webHidden/>
              </w:rPr>
              <w:t>7</w:t>
            </w:r>
            <w:r w:rsidRPr="00701D6C">
              <w:rPr>
                <w:noProof/>
                <w:webHidden/>
              </w:rPr>
              <w:fldChar w:fldCharType="end"/>
            </w:r>
          </w:hyperlink>
        </w:p>
        <w:p w14:paraId="040F1904" w14:textId="49C12375" w:rsidR="00701D6C" w:rsidRPr="00701D6C" w:rsidRDefault="00701D6C">
          <w:pPr>
            <w:pStyle w:val="TOC2"/>
            <w:rPr>
              <w:rFonts w:asciiTheme="minorHAnsi" w:eastAsiaTheme="minorEastAsia" w:hAnsiTheme="minorHAnsi" w:cstheme="minorBidi"/>
              <w:noProof/>
              <w:lang w:val="en-US"/>
            </w:rPr>
          </w:pPr>
          <w:hyperlink w:anchor="_Toc132786180" w:history="1">
            <w:r w:rsidRPr="00701D6C">
              <w:rPr>
                <w:rStyle w:val="Hyperlink"/>
                <w:noProof/>
              </w:rPr>
              <w:t>1.7. Alocarea apelului de proiecte</w:t>
            </w:r>
            <w:r w:rsidRPr="00701D6C">
              <w:rPr>
                <w:noProof/>
                <w:webHidden/>
              </w:rPr>
              <w:tab/>
            </w:r>
            <w:r w:rsidRPr="00701D6C">
              <w:rPr>
                <w:noProof/>
                <w:webHidden/>
              </w:rPr>
              <w:fldChar w:fldCharType="begin"/>
            </w:r>
            <w:r w:rsidRPr="00701D6C">
              <w:rPr>
                <w:noProof/>
                <w:webHidden/>
              </w:rPr>
              <w:instrText xml:space="preserve"> PAGEREF _Toc132786180 \h </w:instrText>
            </w:r>
            <w:r w:rsidRPr="00701D6C">
              <w:rPr>
                <w:noProof/>
                <w:webHidden/>
              </w:rPr>
            </w:r>
            <w:r w:rsidRPr="00701D6C">
              <w:rPr>
                <w:noProof/>
                <w:webHidden/>
              </w:rPr>
              <w:fldChar w:fldCharType="separate"/>
            </w:r>
            <w:r w:rsidRPr="00701D6C">
              <w:rPr>
                <w:noProof/>
                <w:webHidden/>
              </w:rPr>
              <w:t>7</w:t>
            </w:r>
            <w:r w:rsidRPr="00701D6C">
              <w:rPr>
                <w:noProof/>
                <w:webHidden/>
              </w:rPr>
              <w:fldChar w:fldCharType="end"/>
            </w:r>
          </w:hyperlink>
        </w:p>
        <w:p w14:paraId="523F5DA8" w14:textId="11744F17" w:rsidR="00701D6C" w:rsidRPr="00701D6C" w:rsidRDefault="00701D6C">
          <w:pPr>
            <w:pStyle w:val="TOC2"/>
            <w:rPr>
              <w:rFonts w:asciiTheme="minorHAnsi" w:eastAsiaTheme="minorEastAsia" w:hAnsiTheme="minorHAnsi" w:cstheme="minorBidi"/>
              <w:noProof/>
              <w:lang w:val="en-US"/>
            </w:rPr>
          </w:pPr>
          <w:hyperlink w:anchor="_Toc132786181" w:history="1">
            <w:r w:rsidRPr="00701D6C">
              <w:rPr>
                <w:rStyle w:val="Hyperlink"/>
                <w:noProof/>
              </w:rPr>
              <w:t>1.8. Valoarea maximă a finanțării alocate per proiect</w:t>
            </w:r>
            <w:r w:rsidRPr="00701D6C">
              <w:rPr>
                <w:noProof/>
                <w:webHidden/>
              </w:rPr>
              <w:tab/>
            </w:r>
            <w:r w:rsidRPr="00701D6C">
              <w:rPr>
                <w:noProof/>
                <w:webHidden/>
              </w:rPr>
              <w:fldChar w:fldCharType="begin"/>
            </w:r>
            <w:r w:rsidRPr="00701D6C">
              <w:rPr>
                <w:noProof/>
                <w:webHidden/>
              </w:rPr>
              <w:instrText xml:space="preserve"> PAGEREF _Toc132786181 \h </w:instrText>
            </w:r>
            <w:r w:rsidRPr="00701D6C">
              <w:rPr>
                <w:noProof/>
                <w:webHidden/>
              </w:rPr>
            </w:r>
            <w:r w:rsidRPr="00701D6C">
              <w:rPr>
                <w:noProof/>
                <w:webHidden/>
              </w:rPr>
              <w:fldChar w:fldCharType="separate"/>
            </w:r>
            <w:r w:rsidRPr="00701D6C">
              <w:rPr>
                <w:noProof/>
                <w:webHidden/>
              </w:rPr>
              <w:t>8</w:t>
            </w:r>
            <w:r w:rsidRPr="00701D6C">
              <w:rPr>
                <w:noProof/>
                <w:webHidden/>
              </w:rPr>
              <w:fldChar w:fldCharType="end"/>
            </w:r>
          </w:hyperlink>
        </w:p>
        <w:p w14:paraId="63F8E081" w14:textId="3E51F4B0" w:rsidR="00701D6C" w:rsidRPr="00701D6C" w:rsidRDefault="00701D6C">
          <w:pPr>
            <w:pStyle w:val="TOC2"/>
            <w:rPr>
              <w:rFonts w:asciiTheme="minorHAnsi" w:eastAsiaTheme="minorEastAsia" w:hAnsiTheme="minorHAnsi" w:cstheme="minorBidi"/>
              <w:noProof/>
              <w:lang w:val="en-US"/>
            </w:rPr>
          </w:pPr>
          <w:hyperlink w:anchor="_Toc132786182" w:history="1">
            <w:r w:rsidRPr="00701D6C">
              <w:rPr>
                <w:rStyle w:val="Hyperlink"/>
                <w:noProof/>
              </w:rPr>
              <w:t>1.9 Rata de cofinanțare</w:t>
            </w:r>
            <w:r w:rsidRPr="00701D6C">
              <w:rPr>
                <w:noProof/>
                <w:webHidden/>
              </w:rPr>
              <w:tab/>
            </w:r>
            <w:r w:rsidRPr="00701D6C">
              <w:rPr>
                <w:noProof/>
                <w:webHidden/>
              </w:rPr>
              <w:fldChar w:fldCharType="begin"/>
            </w:r>
            <w:r w:rsidRPr="00701D6C">
              <w:rPr>
                <w:noProof/>
                <w:webHidden/>
              </w:rPr>
              <w:instrText xml:space="preserve"> PAGEREF _Toc132786182 \h </w:instrText>
            </w:r>
            <w:r w:rsidRPr="00701D6C">
              <w:rPr>
                <w:noProof/>
                <w:webHidden/>
              </w:rPr>
            </w:r>
            <w:r w:rsidRPr="00701D6C">
              <w:rPr>
                <w:noProof/>
                <w:webHidden/>
              </w:rPr>
              <w:fldChar w:fldCharType="separate"/>
            </w:r>
            <w:r w:rsidRPr="00701D6C">
              <w:rPr>
                <w:noProof/>
                <w:webHidden/>
              </w:rPr>
              <w:t>10</w:t>
            </w:r>
            <w:r w:rsidRPr="00701D6C">
              <w:rPr>
                <w:noProof/>
                <w:webHidden/>
              </w:rPr>
              <w:fldChar w:fldCharType="end"/>
            </w:r>
          </w:hyperlink>
        </w:p>
        <w:p w14:paraId="5DC992F9" w14:textId="6609C9F7" w:rsidR="00701D6C" w:rsidRPr="00701D6C" w:rsidRDefault="00701D6C">
          <w:pPr>
            <w:pStyle w:val="TOC2"/>
            <w:rPr>
              <w:rFonts w:asciiTheme="minorHAnsi" w:eastAsiaTheme="minorEastAsia" w:hAnsiTheme="minorHAnsi" w:cstheme="minorBidi"/>
              <w:noProof/>
              <w:lang w:val="en-US"/>
            </w:rPr>
          </w:pPr>
          <w:hyperlink w:anchor="_Toc132786183" w:history="1">
            <w:r w:rsidRPr="00701D6C">
              <w:rPr>
                <w:rStyle w:val="Hyperlink"/>
                <w:noProof/>
              </w:rPr>
              <w:t>1.10. Indicatori</w:t>
            </w:r>
            <w:r w:rsidRPr="00701D6C">
              <w:rPr>
                <w:noProof/>
                <w:webHidden/>
              </w:rPr>
              <w:tab/>
            </w:r>
            <w:r w:rsidRPr="00701D6C">
              <w:rPr>
                <w:noProof/>
                <w:webHidden/>
              </w:rPr>
              <w:fldChar w:fldCharType="begin"/>
            </w:r>
            <w:r w:rsidRPr="00701D6C">
              <w:rPr>
                <w:noProof/>
                <w:webHidden/>
              </w:rPr>
              <w:instrText xml:space="preserve"> PAGEREF _Toc132786183 \h </w:instrText>
            </w:r>
            <w:r w:rsidRPr="00701D6C">
              <w:rPr>
                <w:noProof/>
                <w:webHidden/>
              </w:rPr>
            </w:r>
            <w:r w:rsidRPr="00701D6C">
              <w:rPr>
                <w:noProof/>
                <w:webHidden/>
              </w:rPr>
              <w:fldChar w:fldCharType="separate"/>
            </w:r>
            <w:r w:rsidRPr="00701D6C">
              <w:rPr>
                <w:noProof/>
                <w:webHidden/>
              </w:rPr>
              <w:t>10</w:t>
            </w:r>
            <w:r w:rsidRPr="00701D6C">
              <w:rPr>
                <w:noProof/>
                <w:webHidden/>
              </w:rPr>
              <w:fldChar w:fldCharType="end"/>
            </w:r>
          </w:hyperlink>
        </w:p>
        <w:p w14:paraId="191839B2" w14:textId="645C12B1" w:rsidR="00701D6C" w:rsidRPr="00701D6C" w:rsidRDefault="00701D6C">
          <w:pPr>
            <w:pStyle w:val="TOC2"/>
            <w:rPr>
              <w:rFonts w:asciiTheme="minorHAnsi" w:eastAsiaTheme="minorEastAsia" w:hAnsiTheme="minorHAnsi" w:cstheme="minorBidi"/>
              <w:noProof/>
              <w:lang w:val="en-US"/>
            </w:rPr>
          </w:pPr>
          <w:hyperlink w:anchor="_Toc132786184" w:history="1">
            <w:r w:rsidRPr="00701D6C">
              <w:rPr>
                <w:rStyle w:val="Hyperlink"/>
                <w:noProof/>
              </w:rPr>
              <w:t>1.11. Durata/perioada de implementare a proiectului</w:t>
            </w:r>
            <w:r w:rsidRPr="00701D6C">
              <w:rPr>
                <w:noProof/>
                <w:webHidden/>
              </w:rPr>
              <w:tab/>
            </w:r>
            <w:r w:rsidRPr="00701D6C">
              <w:rPr>
                <w:noProof/>
                <w:webHidden/>
              </w:rPr>
              <w:fldChar w:fldCharType="begin"/>
            </w:r>
            <w:r w:rsidRPr="00701D6C">
              <w:rPr>
                <w:noProof/>
                <w:webHidden/>
              </w:rPr>
              <w:instrText xml:space="preserve"> PAGEREF _Toc132786184 \h </w:instrText>
            </w:r>
            <w:r w:rsidRPr="00701D6C">
              <w:rPr>
                <w:noProof/>
                <w:webHidden/>
              </w:rPr>
            </w:r>
            <w:r w:rsidRPr="00701D6C">
              <w:rPr>
                <w:noProof/>
                <w:webHidden/>
              </w:rPr>
              <w:fldChar w:fldCharType="separate"/>
            </w:r>
            <w:r w:rsidRPr="00701D6C">
              <w:rPr>
                <w:noProof/>
                <w:webHidden/>
              </w:rPr>
              <w:t>11</w:t>
            </w:r>
            <w:r w:rsidRPr="00701D6C">
              <w:rPr>
                <w:noProof/>
                <w:webHidden/>
              </w:rPr>
              <w:fldChar w:fldCharType="end"/>
            </w:r>
          </w:hyperlink>
        </w:p>
        <w:p w14:paraId="516A0FF8" w14:textId="118CB5F5" w:rsidR="00701D6C" w:rsidRPr="00701D6C" w:rsidRDefault="00701D6C">
          <w:pPr>
            <w:pStyle w:val="TOC1"/>
            <w:rPr>
              <w:rFonts w:asciiTheme="minorHAnsi" w:eastAsiaTheme="minorEastAsia" w:hAnsiTheme="minorHAnsi" w:cstheme="minorBidi"/>
              <w:noProof/>
              <w:sz w:val="20"/>
              <w:szCs w:val="20"/>
              <w:lang w:val="en-US"/>
            </w:rPr>
          </w:pPr>
          <w:hyperlink w:anchor="_Toc132786185" w:history="1">
            <w:r w:rsidRPr="00701D6C">
              <w:rPr>
                <w:rStyle w:val="Hyperlink"/>
                <w:rFonts w:cstheme="minorHAnsi"/>
                <w:b/>
                <w:bCs/>
                <w:noProof/>
                <w:sz w:val="20"/>
                <w:szCs w:val="20"/>
              </w:rPr>
              <w:t>CAPITOLUL 2. AJUTOR DE STAT</w:t>
            </w:r>
            <w:r w:rsidRPr="00701D6C">
              <w:rPr>
                <w:noProof/>
                <w:webHidden/>
                <w:sz w:val="20"/>
                <w:szCs w:val="20"/>
              </w:rPr>
              <w:tab/>
            </w:r>
            <w:r w:rsidRPr="00701D6C">
              <w:rPr>
                <w:noProof/>
                <w:webHidden/>
                <w:sz w:val="20"/>
                <w:szCs w:val="20"/>
              </w:rPr>
              <w:fldChar w:fldCharType="begin"/>
            </w:r>
            <w:r w:rsidRPr="00701D6C">
              <w:rPr>
                <w:noProof/>
                <w:webHidden/>
                <w:sz w:val="20"/>
                <w:szCs w:val="20"/>
              </w:rPr>
              <w:instrText xml:space="preserve"> PAGEREF _Toc132786185 \h </w:instrText>
            </w:r>
            <w:r w:rsidRPr="00701D6C">
              <w:rPr>
                <w:noProof/>
                <w:webHidden/>
                <w:sz w:val="20"/>
                <w:szCs w:val="20"/>
              </w:rPr>
            </w:r>
            <w:r w:rsidRPr="00701D6C">
              <w:rPr>
                <w:noProof/>
                <w:webHidden/>
                <w:sz w:val="20"/>
                <w:szCs w:val="20"/>
              </w:rPr>
              <w:fldChar w:fldCharType="separate"/>
            </w:r>
            <w:r w:rsidRPr="00701D6C">
              <w:rPr>
                <w:noProof/>
                <w:webHidden/>
                <w:sz w:val="20"/>
                <w:szCs w:val="20"/>
              </w:rPr>
              <w:t>11</w:t>
            </w:r>
            <w:r w:rsidRPr="00701D6C">
              <w:rPr>
                <w:noProof/>
                <w:webHidden/>
                <w:sz w:val="20"/>
                <w:szCs w:val="20"/>
              </w:rPr>
              <w:fldChar w:fldCharType="end"/>
            </w:r>
          </w:hyperlink>
        </w:p>
        <w:p w14:paraId="6CF380AC" w14:textId="1F0E1C7A" w:rsidR="00701D6C" w:rsidRPr="00701D6C" w:rsidRDefault="00701D6C">
          <w:pPr>
            <w:pStyle w:val="TOC1"/>
            <w:rPr>
              <w:rFonts w:asciiTheme="minorHAnsi" w:eastAsiaTheme="minorEastAsia" w:hAnsiTheme="minorHAnsi" w:cstheme="minorBidi"/>
              <w:noProof/>
              <w:sz w:val="20"/>
              <w:szCs w:val="20"/>
              <w:lang w:val="en-US"/>
            </w:rPr>
          </w:pPr>
          <w:hyperlink w:anchor="_Toc132786186" w:history="1">
            <w:r w:rsidRPr="00701D6C">
              <w:rPr>
                <w:rStyle w:val="Hyperlink"/>
                <w:rFonts w:cstheme="minorHAnsi"/>
                <w:b/>
                <w:bCs/>
                <w:noProof/>
                <w:sz w:val="20"/>
                <w:szCs w:val="20"/>
              </w:rPr>
              <w:t>CAPITOLUL 3. REGULI PENTRU ACORDAREA FINANȚĂRII</w:t>
            </w:r>
            <w:r w:rsidRPr="00701D6C">
              <w:rPr>
                <w:noProof/>
                <w:webHidden/>
                <w:sz w:val="20"/>
                <w:szCs w:val="20"/>
              </w:rPr>
              <w:tab/>
            </w:r>
            <w:r w:rsidRPr="00701D6C">
              <w:rPr>
                <w:noProof/>
                <w:webHidden/>
                <w:sz w:val="20"/>
                <w:szCs w:val="20"/>
              </w:rPr>
              <w:fldChar w:fldCharType="begin"/>
            </w:r>
            <w:r w:rsidRPr="00701D6C">
              <w:rPr>
                <w:noProof/>
                <w:webHidden/>
                <w:sz w:val="20"/>
                <w:szCs w:val="20"/>
              </w:rPr>
              <w:instrText xml:space="preserve"> PAGEREF _Toc132786186 \h </w:instrText>
            </w:r>
            <w:r w:rsidRPr="00701D6C">
              <w:rPr>
                <w:noProof/>
                <w:webHidden/>
                <w:sz w:val="20"/>
                <w:szCs w:val="20"/>
              </w:rPr>
            </w:r>
            <w:r w:rsidRPr="00701D6C">
              <w:rPr>
                <w:noProof/>
                <w:webHidden/>
                <w:sz w:val="20"/>
                <w:szCs w:val="20"/>
              </w:rPr>
              <w:fldChar w:fldCharType="separate"/>
            </w:r>
            <w:r w:rsidRPr="00701D6C">
              <w:rPr>
                <w:noProof/>
                <w:webHidden/>
                <w:sz w:val="20"/>
                <w:szCs w:val="20"/>
              </w:rPr>
              <w:t>12</w:t>
            </w:r>
            <w:r w:rsidRPr="00701D6C">
              <w:rPr>
                <w:noProof/>
                <w:webHidden/>
                <w:sz w:val="20"/>
                <w:szCs w:val="20"/>
              </w:rPr>
              <w:fldChar w:fldCharType="end"/>
            </w:r>
          </w:hyperlink>
        </w:p>
        <w:p w14:paraId="549C2FAF" w14:textId="7390CC14" w:rsidR="00701D6C" w:rsidRPr="00701D6C" w:rsidRDefault="00701D6C">
          <w:pPr>
            <w:pStyle w:val="TOC2"/>
            <w:rPr>
              <w:rFonts w:asciiTheme="minorHAnsi" w:eastAsiaTheme="minorEastAsia" w:hAnsiTheme="minorHAnsi" w:cstheme="minorBidi"/>
              <w:noProof/>
              <w:lang w:val="en-US"/>
            </w:rPr>
          </w:pPr>
          <w:hyperlink w:anchor="_Toc132786187" w:history="1">
            <w:r w:rsidRPr="00701D6C">
              <w:rPr>
                <w:rStyle w:val="Hyperlink"/>
                <w:noProof/>
              </w:rPr>
              <w:t>3.1. Eligibilitatea  solicitanților</w:t>
            </w:r>
            <w:r w:rsidRPr="00701D6C">
              <w:rPr>
                <w:noProof/>
                <w:webHidden/>
              </w:rPr>
              <w:tab/>
            </w:r>
            <w:r w:rsidRPr="00701D6C">
              <w:rPr>
                <w:noProof/>
                <w:webHidden/>
              </w:rPr>
              <w:fldChar w:fldCharType="begin"/>
            </w:r>
            <w:r w:rsidRPr="00701D6C">
              <w:rPr>
                <w:noProof/>
                <w:webHidden/>
              </w:rPr>
              <w:instrText xml:space="preserve"> PAGEREF _Toc132786187 \h </w:instrText>
            </w:r>
            <w:r w:rsidRPr="00701D6C">
              <w:rPr>
                <w:noProof/>
                <w:webHidden/>
              </w:rPr>
            </w:r>
            <w:r w:rsidRPr="00701D6C">
              <w:rPr>
                <w:noProof/>
                <w:webHidden/>
              </w:rPr>
              <w:fldChar w:fldCharType="separate"/>
            </w:r>
            <w:r w:rsidRPr="00701D6C">
              <w:rPr>
                <w:noProof/>
                <w:webHidden/>
              </w:rPr>
              <w:t>12</w:t>
            </w:r>
            <w:r w:rsidRPr="00701D6C">
              <w:rPr>
                <w:noProof/>
                <w:webHidden/>
              </w:rPr>
              <w:fldChar w:fldCharType="end"/>
            </w:r>
          </w:hyperlink>
        </w:p>
        <w:p w14:paraId="06DE2751" w14:textId="001584F3" w:rsidR="00701D6C" w:rsidRPr="00701D6C" w:rsidRDefault="00701D6C">
          <w:pPr>
            <w:pStyle w:val="TOC2"/>
            <w:rPr>
              <w:rFonts w:asciiTheme="minorHAnsi" w:eastAsiaTheme="minorEastAsia" w:hAnsiTheme="minorHAnsi" w:cstheme="minorBidi"/>
              <w:noProof/>
              <w:lang w:val="en-US"/>
            </w:rPr>
          </w:pPr>
          <w:hyperlink w:anchor="_Toc132786188" w:history="1">
            <w:r w:rsidRPr="00701D6C">
              <w:rPr>
                <w:rStyle w:val="Hyperlink"/>
                <w:noProof/>
              </w:rPr>
              <w:t>3.2. Eligibilitatea  proiectului</w:t>
            </w:r>
            <w:r w:rsidRPr="00701D6C">
              <w:rPr>
                <w:noProof/>
                <w:webHidden/>
              </w:rPr>
              <w:tab/>
            </w:r>
            <w:r w:rsidRPr="00701D6C">
              <w:rPr>
                <w:noProof/>
                <w:webHidden/>
              </w:rPr>
              <w:fldChar w:fldCharType="begin"/>
            </w:r>
            <w:r w:rsidRPr="00701D6C">
              <w:rPr>
                <w:noProof/>
                <w:webHidden/>
              </w:rPr>
              <w:instrText xml:space="preserve"> PAGEREF _Toc132786188 \h </w:instrText>
            </w:r>
            <w:r w:rsidRPr="00701D6C">
              <w:rPr>
                <w:noProof/>
                <w:webHidden/>
              </w:rPr>
            </w:r>
            <w:r w:rsidRPr="00701D6C">
              <w:rPr>
                <w:noProof/>
                <w:webHidden/>
              </w:rPr>
              <w:fldChar w:fldCharType="separate"/>
            </w:r>
            <w:r w:rsidRPr="00701D6C">
              <w:rPr>
                <w:noProof/>
                <w:webHidden/>
              </w:rPr>
              <w:t>16</w:t>
            </w:r>
            <w:r w:rsidRPr="00701D6C">
              <w:rPr>
                <w:noProof/>
                <w:webHidden/>
              </w:rPr>
              <w:fldChar w:fldCharType="end"/>
            </w:r>
          </w:hyperlink>
        </w:p>
        <w:p w14:paraId="139700A1" w14:textId="0FA7B695" w:rsidR="00701D6C" w:rsidRPr="00701D6C" w:rsidRDefault="00701D6C">
          <w:pPr>
            <w:pStyle w:val="TOC2"/>
            <w:rPr>
              <w:rFonts w:asciiTheme="minorHAnsi" w:eastAsiaTheme="minorEastAsia" w:hAnsiTheme="minorHAnsi" w:cstheme="minorBidi"/>
              <w:noProof/>
              <w:lang w:val="en-US"/>
            </w:rPr>
          </w:pPr>
          <w:hyperlink w:anchor="_Toc132786189" w:history="1">
            <w:r w:rsidRPr="00701D6C">
              <w:rPr>
                <w:rStyle w:val="Hyperlink"/>
                <w:noProof/>
              </w:rPr>
              <w:t>3.3. ELIGIBILITATEA  CHELTUIELILOR</w:t>
            </w:r>
            <w:r w:rsidRPr="00701D6C">
              <w:rPr>
                <w:noProof/>
                <w:webHidden/>
              </w:rPr>
              <w:tab/>
            </w:r>
            <w:r w:rsidRPr="00701D6C">
              <w:rPr>
                <w:noProof/>
                <w:webHidden/>
              </w:rPr>
              <w:fldChar w:fldCharType="begin"/>
            </w:r>
            <w:r w:rsidRPr="00701D6C">
              <w:rPr>
                <w:noProof/>
                <w:webHidden/>
              </w:rPr>
              <w:instrText xml:space="preserve"> PAGEREF _Toc132786189 \h </w:instrText>
            </w:r>
            <w:r w:rsidRPr="00701D6C">
              <w:rPr>
                <w:noProof/>
                <w:webHidden/>
              </w:rPr>
            </w:r>
            <w:r w:rsidRPr="00701D6C">
              <w:rPr>
                <w:noProof/>
                <w:webHidden/>
              </w:rPr>
              <w:fldChar w:fldCharType="separate"/>
            </w:r>
            <w:r w:rsidRPr="00701D6C">
              <w:rPr>
                <w:noProof/>
                <w:webHidden/>
              </w:rPr>
              <w:t>17</w:t>
            </w:r>
            <w:r w:rsidRPr="00701D6C">
              <w:rPr>
                <w:noProof/>
                <w:webHidden/>
              </w:rPr>
              <w:fldChar w:fldCharType="end"/>
            </w:r>
          </w:hyperlink>
        </w:p>
        <w:p w14:paraId="22FFEECA" w14:textId="637036E7" w:rsidR="00701D6C" w:rsidRPr="00701D6C" w:rsidRDefault="00701D6C">
          <w:pPr>
            <w:pStyle w:val="TOC1"/>
            <w:rPr>
              <w:rFonts w:asciiTheme="minorHAnsi" w:eastAsiaTheme="minorEastAsia" w:hAnsiTheme="minorHAnsi" w:cstheme="minorBidi"/>
              <w:noProof/>
              <w:sz w:val="20"/>
              <w:szCs w:val="20"/>
              <w:lang w:val="en-US"/>
            </w:rPr>
          </w:pPr>
          <w:hyperlink w:anchor="_Toc132786190" w:history="1">
            <w:r w:rsidRPr="00701D6C">
              <w:rPr>
                <w:rStyle w:val="Hyperlink"/>
                <w:rFonts w:cstheme="minorHAnsi"/>
                <w:b/>
                <w:bCs/>
                <w:noProof/>
                <w:sz w:val="20"/>
                <w:szCs w:val="20"/>
              </w:rPr>
              <w:t>CAPITOLUL 4   COMPLETAREA CERERII DE FINANȚARE</w:t>
            </w:r>
            <w:r w:rsidRPr="00701D6C">
              <w:rPr>
                <w:noProof/>
                <w:webHidden/>
                <w:sz w:val="20"/>
                <w:szCs w:val="20"/>
              </w:rPr>
              <w:tab/>
            </w:r>
            <w:r w:rsidRPr="00701D6C">
              <w:rPr>
                <w:noProof/>
                <w:webHidden/>
                <w:sz w:val="20"/>
                <w:szCs w:val="20"/>
              </w:rPr>
              <w:fldChar w:fldCharType="begin"/>
            </w:r>
            <w:r w:rsidRPr="00701D6C">
              <w:rPr>
                <w:noProof/>
                <w:webHidden/>
                <w:sz w:val="20"/>
                <w:szCs w:val="20"/>
              </w:rPr>
              <w:instrText xml:space="preserve"> PAGEREF _Toc132786190 \h </w:instrText>
            </w:r>
            <w:r w:rsidRPr="00701D6C">
              <w:rPr>
                <w:noProof/>
                <w:webHidden/>
                <w:sz w:val="20"/>
                <w:szCs w:val="20"/>
              </w:rPr>
            </w:r>
            <w:r w:rsidRPr="00701D6C">
              <w:rPr>
                <w:noProof/>
                <w:webHidden/>
                <w:sz w:val="20"/>
                <w:szCs w:val="20"/>
              </w:rPr>
              <w:fldChar w:fldCharType="separate"/>
            </w:r>
            <w:r w:rsidRPr="00701D6C">
              <w:rPr>
                <w:noProof/>
                <w:webHidden/>
                <w:sz w:val="20"/>
                <w:szCs w:val="20"/>
              </w:rPr>
              <w:t>20</w:t>
            </w:r>
            <w:r w:rsidRPr="00701D6C">
              <w:rPr>
                <w:noProof/>
                <w:webHidden/>
                <w:sz w:val="20"/>
                <w:szCs w:val="20"/>
              </w:rPr>
              <w:fldChar w:fldCharType="end"/>
            </w:r>
          </w:hyperlink>
        </w:p>
        <w:p w14:paraId="4F788E1A" w14:textId="6FE944CE" w:rsidR="00701D6C" w:rsidRPr="00701D6C" w:rsidRDefault="00701D6C">
          <w:pPr>
            <w:pStyle w:val="TOC2"/>
            <w:rPr>
              <w:rFonts w:asciiTheme="minorHAnsi" w:eastAsiaTheme="minorEastAsia" w:hAnsiTheme="minorHAnsi" w:cstheme="minorBidi"/>
              <w:noProof/>
              <w:lang w:val="en-US"/>
            </w:rPr>
          </w:pPr>
          <w:hyperlink w:anchor="_Toc132786191" w:history="1">
            <w:r w:rsidRPr="00701D6C">
              <w:rPr>
                <w:rStyle w:val="Hyperlink"/>
                <w:noProof/>
              </w:rPr>
              <w:t>4.1. Înregistrarea în sistemul electronic</w:t>
            </w:r>
            <w:r w:rsidRPr="00701D6C">
              <w:rPr>
                <w:noProof/>
                <w:webHidden/>
              </w:rPr>
              <w:tab/>
            </w:r>
            <w:r w:rsidRPr="00701D6C">
              <w:rPr>
                <w:noProof/>
                <w:webHidden/>
              </w:rPr>
              <w:fldChar w:fldCharType="begin"/>
            </w:r>
            <w:r w:rsidRPr="00701D6C">
              <w:rPr>
                <w:noProof/>
                <w:webHidden/>
              </w:rPr>
              <w:instrText xml:space="preserve"> PAGEREF _Toc132786191 \h </w:instrText>
            </w:r>
            <w:r w:rsidRPr="00701D6C">
              <w:rPr>
                <w:noProof/>
                <w:webHidden/>
              </w:rPr>
            </w:r>
            <w:r w:rsidRPr="00701D6C">
              <w:rPr>
                <w:noProof/>
                <w:webHidden/>
              </w:rPr>
              <w:fldChar w:fldCharType="separate"/>
            </w:r>
            <w:r w:rsidRPr="00701D6C">
              <w:rPr>
                <w:noProof/>
                <w:webHidden/>
              </w:rPr>
              <w:t>21</w:t>
            </w:r>
            <w:r w:rsidRPr="00701D6C">
              <w:rPr>
                <w:noProof/>
                <w:webHidden/>
              </w:rPr>
              <w:fldChar w:fldCharType="end"/>
            </w:r>
          </w:hyperlink>
        </w:p>
        <w:p w14:paraId="5EF069AA" w14:textId="67B6275F" w:rsidR="00701D6C" w:rsidRPr="00701D6C" w:rsidRDefault="00701D6C">
          <w:pPr>
            <w:pStyle w:val="TOC2"/>
            <w:rPr>
              <w:rFonts w:asciiTheme="minorHAnsi" w:eastAsiaTheme="minorEastAsia" w:hAnsiTheme="minorHAnsi" w:cstheme="minorBidi"/>
              <w:noProof/>
              <w:lang w:val="en-US"/>
            </w:rPr>
          </w:pPr>
          <w:hyperlink w:anchor="_Toc132786192" w:history="1">
            <w:r w:rsidRPr="00701D6C">
              <w:rPr>
                <w:rStyle w:val="Hyperlink"/>
                <w:noProof/>
              </w:rPr>
              <w:t>4.2.Lista documentelor obligatorii care însoțesc Cererea de finanțare</w:t>
            </w:r>
            <w:r w:rsidRPr="00701D6C">
              <w:rPr>
                <w:noProof/>
                <w:webHidden/>
              </w:rPr>
              <w:tab/>
            </w:r>
            <w:r w:rsidRPr="00701D6C">
              <w:rPr>
                <w:noProof/>
                <w:webHidden/>
              </w:rPr>
              <w:fldChar w:fldCharType="begin"/>
            </w:r>
            <w:r w:rsidRPr="00701D6C">
              <w:rPr>
                <w:noProof/>
                <w:webHidden/>
              </w:rPr>
              <w:instrText xml:space="preserve"> PAGEREF _Toc132786192 \h </w:instrText>
            </w:r>
            <w:r w:rsidRPr="00701D6C">
              <w:rPr>
                <w:noProof/>
                <w:webHidden/>
              </w:rPr>
            </w:r>
            <w:r w:rsidRPr="00701D6C">
              <w:rPr>
                <w:noProof/>
                <w:webHidden/>
              </w:rPr>
              <w:fldChar w:fldCharType="separate"/>
            </w:r>
            <w:r w:rsidRPr="00701D6C">
              <w:rPr>
                <w:noProof/>
                <w:webHidden/>
              </w:rPr>
              <w:t>21</w:t>
            </w:r>
            <w:r w:rsidRPr="00701D6C">
              <w:rPr>
                <w:noProof/>
                <w:webHidden/>
              </w:rPr>
              <w:fldChar w:fldCharType="end"/>
            </w:r>
          </w:hyperlink>
        </w:p>
        <w:p w14:paraId="48128004" w14:textId="7C0CB725" w:rsidR="00701D6C" w:rsidRPr="00701D6C" w:rsidRDefault="00701D6C">
          <w:pPr>
            <w:pStyle w:val="TOC1"/>
            <w:rPr>
              <w:rFonts w:asciiTheme="minorHAnsi" w:eastAsiaTheme="minorEastAsia" w:hAnsiTheme="minorHAnsi" w:cstheme="minorBidi"/>
              <w:noProof/>
              <w:sz w:val="20"/>
              <w:szCs w:val="20"/>
              <w:lang w:val="en-US"/>
            </w:rPr>
          </w:pPr>
          <w:hyperlink w:anchor="_Toc132786193" w:history="1">
            <w:r w:rsidRPr="00701D6C">
              <w:rPr>
                <w:rStyle w:val="Hyperlink"/>
                <w:rFonts w:cstheme="minorHAnsi"/>
                <w:b/>
                <w:bCs/>
                <w:noProof/>
                <w:sz w:val="20"/>
                <w:szCs w:val="20"/>
              </w:rPr>
              <w:t>CAPITOLUL 5.  PROCESUL DE EVALUARE ȘI SELECȚIE</w:t>
            </w:r>
            <w:r w:rsidRPr="00701D6C">
              <w:rPr>
                <w:noProof/>
                <w:webHidden/>
                <w:sz w:val="20"/>
                <w:szCs w:val="20"/>
              </w:rPr>
              <w:tab/>
            </w:r>
            <w:r w:rsidRPr="00701D6C">
              <w:rPr>
                <w:noProof/>
                <w:webHidden/>
                <w:sz w:val="20"/>
                <w:szCs w:val="20"/>
              </w:rPr>
              <w:fldChar w:fldCharType="begin"/>
            </w:r>
            <w:r w:rsidRPr="00701D6C">
              <w:rPr>
                <w:noProof/>
                <w:webHidden/>
                <w:sz w:val="20"/>
                <w:szCs w:val="20"/>
              </w:rPr>
              <w:instrText xml:space="preserve"> PAGEREF _Toc132786193 \h </w:instrText>
            </w:r>
            <w:r w:rsidRPr="00701D6C">
              <w:rPr>
                <w:noProof/>
                <w:webHidden/>
                <w:sz w:val="20"/>
                <w:szCs w:val="20"/>
              </w:rPr>
            </w:r>
            <w:r w:rsidRPr="00701D6C">
              <w:rPr>
                <w:noProof/>
                <w:webHidden/>
                <w:sz w:val="20"/>
                <w:szCs w:val="20"/>
              </w:rPr>
              <w:fldChar w:fldCharType="separate"/>
            </w:r>
            <w:r w:rsidRPr="00701D6C">
              <w:rPr>
                <w:noProof/>
                <w:webHidden/>
                <w:sz w:val="20"/>
                <w:szCs w:val="20"/>
              </w:rPr>
              <w:t>23</w:t>
            </w:r>
            <w:r w:rsidRPr="00701D6C">
              <w:rPr>
                <w:noProof/>
                <w:webHidden/>
                <w:sz w:val="20"/>
                <w:szCs w:val="20"/>
              </w:rPr>
              <w:fldChar w:fldCharType="end"/>
            </w:r>
          </w:hyperlink>
        </w:p>
        <w:p w14:paraId="08C5EA74" w14:textId="36664A86" w:rsidR="00701D6C" w:rsidRPr="00701D6C" w:rsidRDefault="00701D6C">
          <w:pPr>
            <w:pStyle w:val="TOC2"/>
            <w:rPr>
              <w:rFonts w:asciiTheme="minorHAnsi" w:eastAsiaTheme="minorEastAsia" w:hAnsiTheme="minorHAnsi" w:cstheme="minorBidi"/>
              <w:noProof/>
              <w:lang w:val="en-US"/>
            </w:rPr>
          </w:pPr>
          <w:hyperlink w:anchor="_Toc132786194" w:history="1">
            <w:r w:rsidRPr="00701D6C">
              <w:rPr>
                <w:rStyle w:val="Hyperlink"/>
                <w:noProof/>
              </w:rPr>
              <w:t>5.1  Descriere generală</w:t>
            </w:r>
            <w:r w:rsidRPr="00701D6C">
              <w:rPr>
                <w:noProof/>
                <w:webHidden/>
              </w:rPr>
              <w:tab/>
            </w:r>
            <w:r w:rsidRPr="00701D6C">
              <w:rPr>
                <w:noProof/>
                <w:webHidden/>
              </w:rPr>
              <w:fldChar w:fldCharType="begin"/>
            </w:r>
            <w:r w:rsidRPr="00701D6C">
              <w:rPr>
                <w:noProof/>
                <w:webHidden/>
              </w:rPr>
              <w:instrText xml:space="preserve"> PAGEREF _Toc132786194 \h </w:instrText>
            </w:r>
            <w:r w:rsidRPr="00701D6C">
              <w:rPr>
                <w:noProof/>
                <w:webHidden/>
              </w:rPr>
            </w:r>
            <w:r w:rsidRPr="00701D6C">
              <w:rPr>
                <w:noProof/>
                <w:webHidden/>
              </w:rPr>
              <w:fldChar w:fldCharType="separate"/>
            </w:r>
            <w:r w:rsidRPr="00701D6C">
              <w:rPr>
                <w:noProof/>
                <w:webHidden/>
              </w:rPr>
              <w:t>23</w:t>
            </w:r>
            <w:r w:rsidRPr="00701D6C">
              <w:rPr>
                <w:noProof/>
                <w:webHidden/>
              </w:rPr>
              <w:fldChar w:fldCharType="end"/>
            </w:r>
          </w:hyperlink>
        </w:p>
        <w:p w14:paraId="2BC0252E" w14:textId="6B8239DA" w:rsidR="00701D6C" w:rsidRPr="00701D6C" w:rsidRDefault="00701D6C">
          <w:pPr>
            <w:pStyle w:val="TOC2"/>
            <w:rPr>
              <w:rFonts w:asciiTheme="minorHAnsi" w:eastAsiaTheme="minorEastAsia" w:hAnsiTheme="minorHAnsi" w:cstheme="minorBidi"/>
              <w:noProof/>
              <w:lang w:val="en-US"/>
            </w:rPr>
          </w:pPr>
          <w:hyperlink w:anchor="_Toc132786195" w:history="1">
            <w:r w:rsidRPr="00701D6C">
              <w:rPr>
                <w:rStyle w:val="Hyperlink"/>
                <w:noProof/>
              </w:rPr>
              <w:t>5.1.1. Verificarea conformității administrative și a eligibilității</w:t>
            </w:r>
            <w:r w:rsidRPr="00701D6C">
              <w:rPr>
                <w:noProof/>
                <w:webHidden/>
              </w:rPr>
              <w:tab/>
            </w:r>
            <w:r w:rsidRPr="00701D6C">
              <w:rPr>
                <w:noProof/>
                <w:webHidden/>
              </w:rPr>
              <w:fldChar w:fldCharType="begin"/>
            </w:r>
            <w:r w:rsidRPr="00701D6C">
              <w:rPr>
                <w:noProof/>
                <w:webHidden/>
              </w:rPr>
              <w:instrText xml:space="preserve"> PAGEREF _Toc132786195 \h </w:instrText>
            </w:r>
            <w:r w:rsidRPr="00701D6C">
              <w:rPr>
                <w:noProof/>
                <w:webHidden/>
              </w:rPr>
            </w:r>
            <w:r w:rsidRPr="00701D6C">
              <w:rPr>
                <w:noProof/>
                <w:webHidden/>
              </w:rPr>
              <w:fldChar w:fldCharType="separate"/>
            </w:r>
            <w:r w:rsidRPr="00701D6C">
              <w:rPr>
                <w:noProof/>
                <w:webHidden/>
              </w:rPr>
              <w:t>23</w:t>
            </w:r>
            <w:r w:rsidRPr="00701D6C">
              <w:rPr>
                <w:noProof/>
                <w:webHidden/>
              </w:rPr>
              <w:fldChar w:fldCharType="end"/>
            </w:r>
          </w:hyperlink>
        </w:p>
        <w:p w14:paraId="055F22AB" w14:textId="26DBCFCA" w:rsidR="00701D6C" w:rsidRPr="00701D6C" w:rsidRDefault="00701D6C">
          <w:pPr>
            <w:pStyle w:val="TOC2"/>
            <w:rPr>
              <w:rFonts w:asciiTheme="minorHAnsi" w:eastAsiaTheme="minorEastAsia" w:hAnsiTheme="minorHAnsi" w:cstheme="minorBidi"/>
              <w:noProof/>
              <w:lang w:val="en-US"/>
            </w:rPr>
          </w:pPr>
          <w:hyperlink w:anchor="_Toc132786196" w:history="1">
            <w:r w:rsidRPr="00701D6C">
              <w:rPr>
                <w:rStyle w:val="Hyperlink"/>
                <w:noProof/>
              </w:rPr>
              <w:t>5.1.2. Evaluarea tehnico-economică</w:t>
            </w:r>
            <w:r w:rsidRPr="00701D6C">
              <w:rPr>
                <w:noProof/>
                <w:webHidden/>
              </w:rPr>
              <w:tab/>
            </w:r>
            <w:r w:rsidRPr="00701D6C">
              <w:rPr>
                <w:noProof/>
                <w:webHidden/>
              </w:rPr>
              <w:fldChar w:fldCharType="begin"/>
            </w:r>
            <w:r w:rsidRPr="00701D6C">
              <w:rPr>
                <w:noProof/>
                <w:webHidden/>
              </w:rPr>
              <w:instrText xml:space="preserve"> PAGEREF _Toc132786196 \h </w:instrText>
            </w:r>
            <w:r w:rsidRPr="00701D6C">
              <w:rPr>
                <w:noProof/>
                <w:webHidden/>
              </w:rPr>
            </w:r>
            <w:r w:rsidRPr="00701D6C">
              <w:rPr>
                <w:noProof/>
                <w:webHidden/>
              </w:rPr>
              <w:fldChar w:fldCharType="separate"/>
            </w:r>
            <w:r w:rsidRPr="00701D6C">
              <w:rPr>
                <w:noProof/>
                <w:webHidden/>
              </w:rPr>
              <w:t>23</w:t>
            </w:r>
            <w:r w:rsidRPr="00701D6C">
              <w:rPr>
                <w:noProof/>
                <w:webHidden/>
              </w:rPr>
              <w:fldChar w:fldCharType="end"/>
            </w:r>
          </w:hyperlink>
        </w:p>
        <w:p w14:paraId="2DC19C24" w14:textId="4FFA3B38" w:rsidR="00701D6C" w:rsidRPr="00701D6C" w:rsidRDefault="00701D6C">
          <w:pPr>
            <w:pStyle w:val="TOC2"/>
            <w:rPr>
              <w:rFonts w:asciiTheme="minorHAnsi" w:eastAsiaTheme="minorEastAsia" w:hAnsiTheme="minorHAnsi" w:cstheme="minorBidi"/>
              <w:noProof/>
              <w:lang w:val="en-US"/>
            </w:rPr>
          </w:pPr>
          <w:hyperlink w:anchor="_Toc132786197" w:history="1">
            <w:r w:rsidRPr="00701D6C">
              <w:rPr>
                <w:rStyle w:val="Hyperlink"/>
                <w:noProof/>
              </w:rPr>
              <w:t>5.2.  Grile de evaluare</w:t>
            </w:r>
            <w:r w:rsidRPr="00701D6C">
              <w:rPr>
                <w:noProof/>
                <w:webHidden/>
              </w:rPr>
              <w:tab/>
            </w:r>
            <w:r w:rsidRPr="00701D6C">
              <w:rPr>
                <w:noProof/>
                <w:webHidden/>
              </w:rPr>
              <w:fldChar w:fldCharType="begin"/>
            </w:r>
            <w:r w:rsidRPr="00701D6C">
              <w:rPr>
                <w:noProof/>
                <w:webHidden/>
              </w:rPr>
              <w:instrText xml:space="preserve"> PAGEREF _Toc132786197 \h </w:instrText>
            </w:r>
            <w:r w:rsidRPr="00701D6C">
              <w:rPr>
                <w:noProof/>
                <w:webHidden/>
              </w:rPr>
            </w:r>
            <w:r w:rsidRPr="00701D6C">
              <w:rPr>
                <w:noProof/>
                <w:webHidden/>
              </w:rPr>
              <w:fldChar w:fldCharType="separate"/>
            </w:r>
            <w:r w:rsidRPr="00701D6C">
              <w:rPr>
                <w:noProof/>
                <w:webHidden/>
              </w:rPr>
              <w:t>24</w:t>
            </w:r>
            <w:r w:rsidRPr="00701D6C">
              <w:rPr>
                <w:noProof/>
                <w:webHidden/>
              </w:rPr>
              <w:fldChar w:fldCharType="end"/>
            </w:r>
          </w:hyperlink>
        </w:p>
        <w:p w14:paraId="778FD662" w14:textId="477739C7" w:rsidR="00701D6C" w:rsidRPr="00701D6C" w:rsidRDefault="00701D6C">
          <w:pPr>
            <w:pStyle w:val="TOC2"/>
            <w:rPr>
              <w:rFonts w:asciiTheme="minorHAnsi" w:eastAsiaTheme="minorEastAsia" w:hAnsiTheme="minorHAnsi" w:cstheme="minorBidi"/>
              <w:noProof/>
              <w:lang w:val="en-US"/>
            </w:rPr>
          </w:pPr>
          <w:hyperlink w:anchor="_Toc132786198" w:history="1">
            <w:r w:rsidRPr="00701D6C">
              <w:rPr>
                <w:rStyle w:val="Hyperlink"/>
                <w:noProof/>
              </w:rPr>
              <w:t>5.2.1.  Grila de verificare administrativă și a eligibilității</w:t>
            </w:r>
            <w:r w:rsidRPr="00701D6C">
              <w:rPr>
                <w:noProof/>
                <w:webHidden/>
              </w:rPr>
              <w:tab/>
            </w:r>
            <w:r w:rsidRPr="00701D6C">
              <w:rPr>
                <w:noProof/>
                <w:webHidden/>
              </w:rPr>
              <w:fldChar w:fldCharType="begin"/>
            </w:r>
            <w:r w:rsidRPr="00701D6C">
              <w:rPr>
                <w:noProof/>
                <w:webHidden/>
              </w:rPr>
              <w:instrText xml:space="preserve"> PAGEREF _Toc132786198 \h </w:instrText>
            </w:r>
            <w:r w:rsidRPr="00701D6C">
              <w:rPr>
                <w:noProof/>
                <w:webHidden/>
              </w:rPr>
            </w:r>
            <w:r w:rsidRPr="00701D6C">
              <w:rPr>
                <w:noProof/>
                <w:webHidden/>
              </w:rPr>
              <w:fldChar w:fldCharType="separate"/>
            </w:r>
            <w:r w:rsidRPr="00701D6C">
              <w:rPr>
                <w:noProof/>
                <w:webHidden/>
              </w:rPr>
              <w:t>24</w:t>
            </w:r>
            <w:r w:rsidRPr="00701D6C">
              <w:rPr>
                <w:noProof/>
                <w:webHidden/>
              </w:rPr>
              <w:fldChar w:fldCharType="end"/>
            </w:r>
          </w:hyperlink>
        </w:p>
        <w:p w14:paraId="64206E7A" w14:textId="0302CD85" w:rsidR="00701D6C" w:rsidRPr="00701D6C" w:rsidRDefault="00701D6C">
          <w:pPr>
            <w:pStyle w:val="TOC2"/>
            <w:rPr>
              <w:rFonts w:asciiTheme="minorHAnsi" w:eastAsiaTheme="minorEastAsia" w:hAnsiTheme="minorHAnsi" w:cstheme="minorBidi"/>
              <w:noProof/>
              <w:lang w:val="en-US"/>
            </w:rPr>
          </w:pPr>
          <w:hyperlink w:anchor="_Toc132786199" w:history="1">
            <w:r w:rsidRPr="00701D6C">
              <w:rPr>
                <w:rStyle w:val="Hyperlink"/>
                <w:noProof/>
              </w:rPr>
              <w:t>5.2.2. Grila de verificare TEHNICO-ECONOMICĂ</w:t>
            </w:r>
            <w:r w:rsidRPr="00701D6C">
              <w:rPr>
                <w:noProof/>
                <w:webHidden/>
              </w:rPr>
              <w:tab/>
            </w:r>
            <w:r w:rsidRPr="00701D6C">
              <w:rPr>
                <w:noProof/>
                <w:webHidden/>
              </w:rPr>
              <w:fldChar w:fldCharType="begin"/>
            </w:r>
            <w:r w:rsidRPr="00701D6C">
              <w:rPr>
                <w:noProof/>
                <w:webHidden/>
              </w:rPr>
              <w:instrText xml:space="preserve"> PAGEREF _Toc132786199 \h </w:instrText>
            </w:r>
            <w:r w:rsidRPr="00701D6C">
              <w:rPr>
                <w:noProof/>
                <w:webHidden/>
              </w:rPr>
            </w:r>
            <w:r w:rsidRPr="00701D6C">
              <w:rPr>
                <w:noProof/>
                <w:webHidden/>
              </w:rPr>
              <w:fldChar w:fldCharType="separate"/>
            </w:r>
            <w:r w:rsidRPr="00701D6C">
              <w:rPr>
                <w:noProof/>
                <w:webHidden/>
              </w:rPr>
              <w:t>27</w:t>
            </w:r>
            <w:r w:rsidRPr="00701D6C">
              <w:rPr>
                <w:noProof/>
                <w:webHidden/>
              </w:rPr>
              <w:fldChar w:fldCharType="end"/>
            </w:r>
          </w:hyperlink>
        </w:p>
        <w:p w14:paraId="4B3B2858" w14:textId="77F941C4" w:rsidR="00701D6C" w:rsidRPr="00701D6C" w:rsidRDefault="00701D6C">
          <w:pPr>
            <w:pStyle w:val="TOC2"/>
            <w:rPr>
              <w:rFonts w:asciiTheme="minorHAnsi" w:eastAsiaTheme="minorEastAsia" w:hAnsiTheme="minorHAnsi" w:cstheme="minorBidi"/>
              <w:noProof/>
              <w:lang w:val="en-US"/>
            </w:rPr>
          </w:pPr>
          <w:hyperlink w:anchor="_Toc132786200" w:history="1">
            <w:r w:rsidRPr="00701D6C">
              <w:rPr>
                <w:rStyle w:val="Hyperlink"/>
                <w:noProof/>
              </w:rPr>
              <w:t>5.3.  Depunerea și soluționarea contestațiilor</w:t>
            </w:r>
            <w:r w:rsidRPr="00701D6C">
              <w:rPr>
                <w:noProof/>
                <w:webHidden/>
              </w:rPr>
              <w:tab/>
            </w:r>
            <w:r w:rsidRPr="00701D6C">
              <w:rPr>
                <w:noProof/>
                <w:webHidden/>
              </w:rPr>
              <w:fldChar w:fldCharType="begin"/>
            </w:r>
            <w:r w:rsidRPr="00701D6C">
              <w:rPr>
                <w:noProof/>
                <w:webHidden/>
              </w:rPr>
              <w:instrText xml:space="preserve"> PAGEREF _Toc132786200 \h </w:instrText>
            </w:r>
            <w:r w:rsidRPr="00701D6C">
              <w:rPr>
                <w:noProof/>
                <w:webHidden/>
              </w:rPr>
            </w:r>
            <w:r w:rsidRPr="00701D6C">
              <w:rPr>
                <w:noProof/>
                <w:webHidden/>
              </w:rPr>
              <w:fldChar w:fldCharType="separate"/>
            </w:r>
            <w:r w:rsidRPr="00701D6C">
              <w:rPr>
                <w:noProof/>
                <w:webHidden/>
              </w:rPr>
              <w:t>29</w:t>
            </w:r>
            <w:r w:rsidRPr="00701D6C">
              <w:rPr>
                <w:noProof/>
                <w:webHidden/>
              </w:rPr>
              <w:fldChar w:fldCharType="end"/>
            </w:r>
          </w:hyperlink>
        </w:p>
        <w:p w14:paraId="378792A2" w14:textId="2212FC14" w:rsidR="00701D6C" w:rsidRPr="00701D6C" w:rsidRDefault="00701D6C">
          <w:pPr>
            <w:pStyle w:val="TOC1"/>
            <w:rPr>
              <w:rFonts w:asciiTheme="minorHAnsi" w:eastAsiaTheme="minorEastAsia" w:hAnsiTheme="minorHAnsi" w:cstheme="minorBidi"/>
              <w:noProof/>
              <w:sz w:val="20"/>
              <w:szCs w:val="20"/>
              <w:lang w:val="en-US"/>
            </w:rPr>
          </w:pPr>
          <w:hyperlink w:anchor="_Toc132786201" w:history="1">
            <w:r w:rsidRPr="00701D6C">
              <w:rPr>
                <w:rStyle w:val="Hyperlink"/>
                <w:rFonts w:cstheme="minorHAnsi"/>
                <w:bCs/>
                <w:noProof/>
                <w:sz w:val="20"/>
                <w:szCs w:val="20"/>
              </w:rPr>
              <w:t>Pe perioada evaluării contestației pot fi solicitate clarificări.</w:t>
            </w:r>
            <w:r w:rsidRPr="00701D6C">
              <w:rPr>
                <w:noProof/>
                <w:webHidden/>
                <w:sz w:val="20"/>
                <w:szCs w:val="20"/>
              </w:rPr>
              <w:tab/>
            </w:r>
            <w:r w:rsidRPr="00701D6C">
              <w:rPr>
                <w:noProof/>
                <w:webHidden/>
                <w:sz w:val="20"/>
                <w:szCs w:val="20"/>
              </w:rPr>
              <w:fldChar w:fldCharType="begin"/>
            </w:r>
            <w:r w:rsidRPr="00701D6C">
              <w:rPr>
                <w:noProof/>
                <w:webHidden/>
                <w:sz w:val="20"/>
                <w:szCs w:val="20"/>
              </w:rPr>
              <w:instrText xml:space="preserve"> PAGEREF _Toc132786201 \h </w:instrText>
            </w:r>
            <w:r w:rsidRPr="00701D6C">
              <w:rPr>
                <w:noProof/>
                <w:webHidden/>
                <w:sz w:val="20"/>
                <w:szCs w:val="20"/>
              </w:rPr>
            </w:r>
            <w:r w:rsidRPr="00701D6C">
              <w:rPr>
                <w:noProof/>
                <w:webHidden/>
                <w:sz w:val="20"/>
                <w:szCs w:val="20"/>
              </w:rPr>
              <w:fldChar w:fldCharType="separate"/>
            </w:r>
            <w:r w:rsidRPr="00701D6C">
              <w:rPr>
                <w:noProof/>
                <w:webHidden/>
                <w:sz w:val="20"/>
                <w:szCs w:val="20"/>
              </w:rPr>
              <w:t>29</w:t>
            </w:r>
            <w:r w:rsidRPr="00701D6C">
              <w:rPr>
                <w:noProof/>
                <w:webHidden/>
                <w:sz w:val="20"/>
                <w:szCs w:val="20"/>
              </w:rPr>
              <w:fldChar w:fldCharType="end"/>
            </w:r>
          </w:hyperlink>
        </w:p>
        <w:p w14:paraId="67112272" w14:textId="2BA32D41" w:rsidR="00701D6C" w:rsidRPr="00701D6C" w:rsidRDefault="00701D6C">
          <w:pPr>
            <w:pStyle w:val="TOC1"/>
            <w:rPr>
              <w:rFonts w:asciiTheme="minorHAnsi" w:eastAsiaTheme="minorEastAsia" w:hAnsiTheme="minorHAnsi" w:cstheme="minorBidi"/>
              <w:noProof/>
              <w:sz w:val="20"/>
              <w:szCs w:val="20"/>
              <w:lang w:val="en-US"/>
            </w:rPr>
          </w:pPr>
          <w:hyperlink w:anchor="_Toc132786202" w:history="1">
            <w:r w:rsidRPr="00701D6C">
              <w:rPr>
                <w:rStyle w:val="Hyperlink"/>
                <w:rFonts w:cstheme="minorHAnsi"/>
                <w:b/>
                <w:bCs/>
                <w:noProof/>
                <w:sz w:val="20"/>
                <w:szCs w:val="20"/>
              </w:rPr>
              <w:t>CAPITOLUL 6  CONTRACTAREA SI  IMPLEMENTAREA PROIECTELOR</w:t>
            </w:r>
            <w:r w:rsidRPr="00701D6C">
              <w:rPr>
                <w:noProof/>
                <w:webHidden/>
                <w:sz w:val="20"/>
                <w:szCs w:val="20"/>
              </w:rPr>
              <w:tab/>
            </w:r>
            <w:r w:rsidRPr="00701D6C">
              <w:rPr>
                <w:noProof/>
                <w:webHidden/>
                <w:sz w:val="20"/>
                <w:szCs w:val="20"/>
              </w:rPr>
              <w:fldChar w:fldCharType="begin"/>
            </w:r>
            <w:r w:rsidRPr="00701D6C">
              <w:rPr>
                <w:noProof/>
                <w:webHidden/>
                <w:sz w:val="20"/>
                <w:szCs w:val="20"/>
              </w:rPr>
              <w:instrText xml:space="preserve"> PAGEREF _Toc132786202 \h </w:instrText>
            </w:r>
            <w:r w:rsidRPr="00701D6C">
              <w:rPr>
                <w:noProof/>
                <w:webHidden/>
                <w:sz w:val="20"/>
                <w:szCs w:val="20"/>
              </w:rPr>
            </w:r>
            <w:r w:rsidRPr="00701D6C">
              <w:rPr>
                <w:noProof/>
                <w:webHidden/>
                <w:sz w:val="20"/>
                <w:szCs w:val="20"/>
              </w:rPr>
              <w:fldChar w:fldCharType="separate"/>
            </w:r>
            <w:r w:rsidRPr="00701D6C">
              <w:rPr>
                <w:noProof/>
                <w:webHidden/>
                <w:sz w:val="20"/>
                <w:szCs w:val="20"/>
              </w:rPr>
              <w:t>29</w:t>
            </w:r>
            <w:r w:rsidRPr="00701D6C">
              <w:rPr>
                <w:noProof/>
                <w:webHidden/>
                <w:sz w:val="20"/>
                <w:szCs w:val="20"/>
              </w:rPr>
              <w:fldChar w:fldCharType="end"/>
            </w:r>
          </w:hyperlink>
        </w:p>
        <w:p w14:paraId="17636834" w14:textId="31BCFAD6" w:rsidR="00701D6C" w:rsidRPr="00701D6C" w:rsidRDefault="00701D6C">
          <w:pPr>
            <w:pStyle w:val="TOC2"/>
            <w:rPr>
              <w:rFonts w:asciiTheme="minorHAnsi" w:eastAsiaTheme="minorEastAsia" w:hAnsiTheme="minorHAnsi" w:cstheme="minorBidi"/>
              <w:noProof/>
              <w:lang w:val="en-US"/>
            </w:rPr>
          </w:pPr>
          <w:hyperlink w:anchor="_Toc132786203" w:history="1">
            <w:r w:rsidRPr="00701D6C">
              <w:rPr>
                <w:rStyle w:val="Hyperlink"/>
                <w:noProof/>
              </w:rPr>
              <w:t>6.1. Contractarea proiectelor</w:t>
            </w:r>
            <w:r w:rsidRPr="00701D6C">
              <w:rPr>
                <w:noProof/>
                <w:webHidden/>
              </w:rPr>
              <w:tab/>
            </w:r>
            <w:r w:rsidRPr="00701D6C">
              <w:rPr>
                <w:noProof/>
                <w:webHidden/>
              </w:rPr>
              <w:fldChar w:fldCharType="begin"/>
            </w:r>
            <w:r w:rsidRPr="00701D6C">
              <w:rPr>
                <w:noProof/>
                <w:webHidden/>
              </w:rPr>
              <w:instrText xml:space="preserve"> PAGEREF _Toc132786203 \h </w:instrText>
            </w:r>
            <w:r w:rsidRPr="00701D6C">
              <w:rPr>
                <w:noProof/>
                <w:webHidden/>
              </w:rPr>
            </w:r>
            <w:r w:rsidRPr="00701D6C">
              <w:rPr>
                <w:noProof/>
                <w:webHidden/>
              </w:rPr>
              <w:fldChar w:fldCharType="separate"/>
            </w:r>
            <w:r w:rsidRPr="00701D6C">
              <w:rPr>
                <w:noProof/>
                <w:webHidden/>
              </w:rPr>
              <w:t>29</w:t>
            </w:r>
            <w:r w:rsidRPr="00701D6C">
              <w:rPr>
                <w:noProof/>
                <w:webHidden/>
              </w:rPr>
              <w:fldChar w:fldCharType="end"/>
            </w:r>
          </w:hyperlink>
        </w:p>
        <w:p w14:paraId="5BA13EDF" w14:textId="218AD544" w:rsidR="00701D6C" w:rsidRPr="00701D6C" w:rsidRDefault="00701D6C">
          <w:pPr>
            <w:pStyle w:val="TOC2"/>
            <w:rPr>
              <w:rFonts w:asciiTheme="minorHAnsi" w:eastAsiaTheme="minorEastAsia" w:hAnsiTheme="minorHAnsi" w:cstheme="minorBidi"/>
              <w:noProof/>
              <w:lang w:val="en-US"/>
            </w:rPr>
          </w:pPr>
          <w:hyperlink w:anchor="_Toc132786204" w:history="1">
            <w:r w:rsidRPr="00701D6C">
              <w:rPr>
                <w:rStyle w:val="Hyperlink"/>
                <w:noProof/>
              </w:rPr>
              <w:t>6.2 Depunerea și soluționarea contestațiilor</w:t>
            </w:r>
            <w:r w:rsidRPr="00701D6C">
              <w:rPr>
                <w:noProof/>
                <w:webHidden/>
              </w:rPr>
              <w:tab/>
            </w:r>
            <w:r w:rsidRPr="00701D6C">
              <w:rPr>
                <w:noProof/>
                <w:webHidden/>
              </w:rPr>
              <w:fldChar w:fldCharType="begin"/>
            </w:r>
            <w:r w:rsidRPr="00701D6C">
              <w:rPr>
                <w:noProof/>
                <w:webHidden/>
              </w:rPr>
              <w:instrText xml:space="preserve"> PAGEREF _Toc132786204 \h </w:instrText>
            </w:r>
            <w:r w:rsidRPr="00701D6C">
              <w:rPr>
                <w:noProof/>
                <w:webHidden/>
              </w:rPr>
            </w:r>
            <w:r w:rsidRPr="00701D6C">
              <w:rPr>
                <w:noProof/>
                <w:webHidden/>
              </w:rPr>
              <w:fldChar w:fldCharType="separate"/>
            </w:r>
            <w:r w:rsidRPr="00701D6C">
              <w:rPr>
                <w:noProof/>
                <w:webHidden/>
              </w:rPr>
              <w:t>31</w:t>
            </w:r>
            <w:r w:rsidRPr="00701D6C">
              <w:rPr>
                <w:noProof/>
                <w:webHidden/>
              </w:rPr>
              <w:fldChar w:fldCharType="end"/>
            </w:r>
          </w:hyperlink>
        </w:p>
        <w:p w14:paraId="53F5E2C1" w14:textId="6D7369FD" w:rsidR="00701D6C" w:rsidRPr="00701D6C" w:rsidRDefault="00701D6C">
          <w:pPr>
            <w:pStyle w:val="TOC2"/>
            <w:rPr>
              <w:rFonts w:asciiTheme="minorHAnsi" w:eastAsiaTheme="minorEastAsia" w:hAnsiTheme="minorHAnsi" w:cstheme="minorBidi"/>
              <w:noProof/>
              <w:lang w:val="en-US"/>
            </w:rPr>
          </w:pPr>
          <w:hyperlink w:anchor="_Toc132786205" w:history="1">
            <w:r w:rsidRPr="00701D6C">
              <w:rPr>
                <w:rStyle w:val="Hyperlink"/>
                <w:noProof/>
              </w:rPr>
              <w:t>6.3 Renunțarea la cererea de finanțare</w:t>
            </w:r>
            <w:r w:rsidRPr="00701D6C">
              <w:rPr>
                <w:noProof/>
                <w:webHidden/>
              </w:rPr>
              <w:tab/>
            </w:r>
            <w:r w:rsidRPr="00701D6C">
              <w:rPr>
                <w:noProof/>
                <w:webHidden/>
              </w:rPr>
              <w:fldChar w:fldCharType="begin"/>
            </w:r>
            <w:r w:rsidRPr="00701D6C">
              <w:rPr>
                <w:noProof/>
                <w:webHidden/>
              </w:rPr>
              <w:instrText xml:space="preserve"> PAGEREF _Toc132786205 \h </w:instrText>
            </w:r>
            <w:r w:rsidRPr="00701D6C">
              <w:rPr>
                <w:noProof/>
                <w:webHidden/>
              </w:rPr>
            </w:r>
            <w:r w:rsidRPr="00701D6C">
              <w:rPr>
                <w:noProof/>
                <w:webHidden/>
              </w:rPr>
              <w:fldChar w:fldCharType="separate"/>
            </w:r>
            <w:r w:rsidRPr="00701D6C">
              <w:rPr>
                <w:noProof/>
                <w:webHidden/>
              </w:rPr>
              <w:t>31</w:t>
            </w:r>
            <w:r w:rsidRPr="00701D6C">
              <w:rPr>
                <w:noProof/>
                <w:webHidden/>
              </w:rPr>
              <w:fldChar w:fldCharType="end"/>
            </w:r>
          </w:hyperlink>
        </w:p>
        <w:p w14:paraId="1B08D59D" w14:textId="6A616476" w:rsidR="00701D6C" w:rsidRPr="00701D6C" w:rsidRDefault="00701D6C">
          <w:pPr>
            <w:pStyle w:val="TOC2"/>
            <w:rPr>
              <w:rFonts w:asciiTheme="minorHAnsi" w:eastAsiaTheme="minorEastAsia" w:hAnsiTheme="minorHAnsi" w:cstheme="minorBidi"/>
              <w:noProof/>
              <w:lang w:val="en-US"/>
            </w:rPr>
          </w:pPr>
          <w:hyperlink w:anchor="_Toc132786206" w:history="1">
            <w:r w:rsidRPr="00701D6C">
              <w:rPr>
                <w:rStyle w:val="Hyperlink"/>
                <w:noProof/>
              </w:rPr>
              <w:t>6.4 Modificarea ghidului solicitantului</w:t>
            </w:r>
            <w:r w:rsidRPr="00701D6C">
              <w:rPr>
                <w:noProof/>
                <w:webHidden/>
              </w:rPr>
              <w:tab/>
            </w:r>
            <w:r w:rsidRPr="00701D6C">
              <w:rPr>
                <w:noProof/>
                <w:webHidden/>
              </w:rPr>
              <w:fldChar w:fldCharType="begin"/>
            </w:r>
            <w:r w:rsidRPr="00701D6C">
              <w:rPr>
                <w:noProof/>
                <w:webHidden/>
              </w:rPr>
              <w:instrText xml:space="preserve"> PAGEREF _Toc132786206 \h </w:instrText>
            </w:r>
            <w:r w:rsidRPr="00701D6C">
              <w:rPr>
                <w:noProof/>
                <w:webHidden/>
              </w:rPr>
            </w:r>
            <w:r w:rsidRPr="00701D6C">
              <w:rPr>
                <w:noProof/>
                <w:webHidden/>
              </w:rPr>
              <w:fldChar w:fldCharType="separate"/>
            </w:r>
            <w:r w:rsidRPr="00701D6C">
              <w:rPr>
                <w:noProof/>
                <w:webHidden/>
              </w:rPr>
              <w:t>31</w:t>
            </w:r>
            <w:r w:rsidRPr="00701D6C">
              <w:rPr>
                <w:noProof/>
                <w:webHidden/>
              </w:rPr>
              <w:fldChar w:fldCharType="end"/>
            </w:r>
          </w:hyperlink>
        </w:p>
        <w:p w14:paraId="3CF7B729" w14:textId="35724F2C" w:rsidR="00701D6C" w:rsidRPr="00701D6C" w:rsidRDefault="00701D6C">
          <w:pPr>
            <w:pStyle w:val="TOC2"/>
            <w:rPr>
              <w:rFonts w:asciiTheme="minorHAnsi" w:eastAsiaTheme="minorEastAsia" w:hAnsiTheme="minorHAnsi" w:cstheme="minorBidi"/>
              <w:noProof/>
              <w:lang w:val="en-US"/>
            </w:rPr>
          </w:pPr>
          <w:hyperlink w:anchor="_Toc132786207" w:history="1">
            <w:r w:rsidRPr="00701D6C">
              <w:rPr>
                <w:rStyle w:val="Hyperlink"/>
                <w:noProof/>
              </w:rPr>
              <w:t>6.5 Reguli privind implementarea și monitorizarea proiectelor</w:t>
            </w:r>
            <w:r w:rsidRPr="00701D6C">
              <w:rPr>
                <w:noProof/>
                <w:webHidden/>
              </w:rPr>
              <w:tab/>
            </w:r>
            <w:r w:rsidRPr="00701D6C">
              <w:rPr>
                <w:noProof/>
                <w:webHidden/>
              </w:rPr>
              <w:fldChar w:fldCharType="begin"/>
            </w:r>
            <w:r w:rsidRPr="00701D6C">
              <w:rPr>
                <w:noProof/>
                <w:webHidden/>
              </w:rPr>
              <w:instrText xml:space="preserve"> PAGEREF _Toc132786207 \h </w:instrText>
            </w:r>
            <w:r w:rsidRPr="00701D6C">
              <w:rPr>
                <w:noProof/>
                <w:webHidden/>
              </w:rPr>
            </w:r>
            <w:r w:rsidRPr="00701D6C">
              <w:rPr>
                <w:noProof/>
                <w:webHidden/>
              </w:rPr>
              <w:fldChar w:fldCharType="separate"/>
            </w:r>
            <w:r w:rsidRPr="00701D6C">
              <w:rPr>
                <w:noProof/>
                <w:webHidden/>
              </w:rPr>
              <w:t>31</w:t>
            </w:r>
            <w:r w:rsidRPr="00701D6C">
              <w:rPr>
                <w:noProof/>
                <w:webHidden/>
              </w:rPr>
              <w:fldChar w:fldCharType="end"/>
            </w:r>
          </w:hyperlink>
        </w:p>
        <w:p w14:paraId="063A728B" w14:textId="239CFC82" w:rsidR="00701D6C" w:rsidRPr="00701D6C" w:rsidRDefault="00701D6C">
          <w:pPr>
            <w:pStyle w:val="TOC2"/>
            <w:rPr>
              <w:rFonts w:asciiTheme="minorHAnsi" w:eastAsiaTheme="minorEastAsia" w:hAnsiTheme="minorHAnsi" w:cstheme="minorBidi"/>
              <w:noProof/>
              <w:lang w:val="en-US"/>
            </w:rPr>
          </w:pPr>
          <w:hyperlink w:anchor="_Toc132786208" w:history="1">
            <w:r w:rsidRPr="00701D6C">
              <w:rPr>
                <w:rStyle w:val="Hyperlink"/>
                <w:noProof/>
              </w:rPr>
              <w:t>6.6  Mecanisme de gestionare a riscurilor de implementare</w:t>
            </w:r>
            <w:r w:rsidRPr="00701D6C">
              <w:rPr>
                <w:noProof/>
                <w:webHidden/>
              </w:rPr>
              <w:tab/>
            </w:r>
            <w:r w:rsidRPr="00701D6C">
              <w:rPr>
                <w:noProof/>
                <w:webHidden/>
              </w:rPr>
              <w:fldChar w:fldCharType="begin"/>
            </w:r>
            <w:r w:rsidRPr="00701D6C">
              <w:rPr>
                <w:noProof/>
                <w:webHidden/>
              </w:rPr>
              <w:instrText xml:space="preserve"> PAGEREF _Toc132786208 \h </w:instrText>
            </w:r>
            <w:r w:rsidRPr="00701D6C">
              <w:rPr>
                <w:noProof/>
                <w:webHidden/>
              </w:rPr>
            </w:r>
            <w:r w:rsidRPr="00701D6C">
              <w:rPr>
                <w:noProof/>
                <w:webHidden/>
              </w:rPr>
              <w:fldChar w:fldCharType="separate"/>
            </w:r>
            <w:r w:rsidRPr="00701D6C">
              <w:rPr>
                <w:noProof/>
                <w:webHidden/>
              </w:rPr>
              <w:t>32</w:t>
            </w:r>
            <w:r w:rsidRPr="00701D6C">
              <w:rPr>
                <w:noProof/>
                <w:webHidden/>
              </w:rPr>
              <w:fldChar w:fldCharType="end"/>
            </w:r>
          </w:hyperlink>
        </w:p>
        <w:p w14:paraId="0B48FF63" w14:textId="11DD94E5" w:rsidR="00701D6C" w:rsidRPr="00701D6C" w:rsidRDefault="00701D6C">
          <w:pPr>
            <w:pStyle w:val="TOC1"/>
            <w:rPr>
              <w:rFonts w:asciiTheme="minorHAnsi" w:eastAsiaTheme="minorEastAsia" w:hAnsiTheme="minorHAnsi" w:cstheme="minorBidi"/>
              <w:noProof/>
              <w:sz w:val="20"/>
              <w:szCs w:val="20"/>
              <w:lang w:val="en-US"/>
            </w:rPr>
          </w:pPr>
          <w:hyperlink w:anchor="_Toc132786209" w:history="1">
            <w:r w:rsidRPr="00701D6C">
              <w:rPr>
                <w:rStyle w:val="Hyperlink"/>
                <w:rFonts w:cstheme="minorHAnsi"/>
                <w:b/>
                <w:bCs/>
                <w:noProof/>
                <w:sz w:val="20"/>
                <w:szCs w:val="20"/>
              </w:rPr>
              <w:t>CAPITOLUL 7.TRANSPARENȚĂ</w:t>
            </w:r>
            <w:r w:rsidRPr="00701D6C">
              <w:rPr>
                <w:noProof/>
                <w:webHidden/>
                <w:sz w:val="20"/>
                <w:szCs w:val="20"/>
              </w:rPr>
              <w:tab/>
            </w:r>
            <w:r w:rsidRPr="00701D6C">
              <w:rPr>
                <w:noProof/>
                <w:webHidden/>
                <w:sz w:val="20"/>
                <w:szCs w:val="20"/>
              </w:rPr>
              <w:fldChar w:fldCharType="begin"/>
            </w:r>
            <w:r w:rsidRPr="00701D6C">
              <w:rPr>
                <w:noProof/>
                <w:webHidden/>
                <w:sz w:val="20"/>
                <w:szCs w:val="20"/>
              </w:rPr>
              <w:instrText xml:space="preserve"> PAGEREF _Toc132786209 \h </w:instrText>
            </w:r>
            <w:r w:rsidRPr="00701D6C">
              <w:rPr>
                <w:noProof/>
                <w:webHidden/>
                <w:sz w:val="20"/>
                <w:szCs w:val="20"/>
              </w:rPr>
            </w:r>
            <w:r w:rsidRPr="00701D6C">
              <w:rPr>
                <w:noProof/>
                <w:webHidden/>
                <w:sz w:val="20"/>
                <w:szCs w:val="20"/>
              </w:rPr>
              <w:fldChar w:fldCharType="separate"/>
            </w:r>
            <w:r w:rsidRPr="00701D6C">
              <w:rPr>
                <w:noProof/>
                <w:webHidden/>
                <w:sz w:val="20"/>
                <w:szCs w:val="20"/>
              </w:rPr>
              <w:t>33</w:t>
            </w:r>
            <w:r w:rsidRPr="00701D6C">
              <w:rPr>
                <w:noProof/>
                <w:webHidden/>
                <w:sz w:val="20"/>
                <w:szCs w:val="20"/>
              </w:rPr>
              <w:fldChar w:fldCharType="end"/>
            </w:r>
          </w:hyperlink>
        </w:p>
        <w:p w14:paraId="0A7A37FC" w14:textId="0E07DC9A" w:rsidR="00701D6C" w:rsidRPr="00701D6C" w:rsidRDefault="00701D6C">
          <w:pPr>
            <w:pStyle w:val="TOC1"/>
            <w:rPr>
              <w:rFonts w:asciiTheme="minorHAnsi" w:eastAsiaTheme="minorEastAsia" w:hAnsiTheme="minorHAnsi" w:cstheme="minorBidi"/>
              <w:noProof/>
              <w:sz w:val="20"/>
              <w:szCs w:val="20"/>
              <w:lang w:val="en-US"/>
            </w:rPr>
          </w:pPr>
          <w:hyperlink w:anchor="_Toc132786210" w:history="1">
            <w:r w:rsidRPr="00701D6C">
              <w:rPr>
                <w:rStyle w:val="Hyperlink"/>
                <w:rFonts w:cstheme="minorHAnsi"/>
                <w:b/>
                <w:bCs/>
                <w:noProof/>
                <w:sz w:val="20"/>
                <w:szCs w:val="20"/>
              </w:rPr>
              <w:t>CAPITOLUL 8. PREVENIREA NEREGULILOR GRAVE, A DUBLEI FINANȚĂRI</w:t>
            </w:r>
            <w:r w:rsidRPr="00701D6C">
              <w:rPr>
                <w:noProof/>
                <w:webHidden/>
                <w:sz w:val="20"/>
                <w:szCs w:val="20"/>
              </w:rPr>
              <w:tab/>
            </w:r>
            <w:r w:rsidRPr="00701D6C">
              <w:rPr>
                <w:noProof/>
                <w:webHidden/>
                <w:sz w:val="20"/>
                <w:szCs w:val="20"/>
              </w:rPr>
              <w:fldChar w:fldCharType="begin"/>
            </w:r>
            <w:r w:rsidRPr="00701D6C">
              <w:rPr>
                <w:noProof/>
                <w:webHidden/>
                <w:sz w:val="20"/>
                <w:szCs w:val="20"/>
              </w:rPr>
              <w:instrText xml:space="preserve"> PAGEREF _Toc132786210 \h </w:instrText>
            </w:r>
            <w:r w:rsidRPr="00701D6C">
              <w:rPr>
                <w:noProof/>
                <w:webHidden/>
                <w:sz w:val="20"/>
                <w:szCs w:val="20"/>
              </w:rPr>
            </w:r>
            <w:r w:rsidRPr="00701D6C">
              <w:rPr>
                <w:noProof/>
                <w:webHidden/>
                <w:sz w:val="20"/>
                <w:szCs w:val="20"/>
              </w:rPr>
              <w:fldChar w:fldCharType="separate"/>
            </w:r>
            <w:r w:rsidRPr="00701D6C">
              <w:rPr>
                <w:noProof/>
                <w:webHidden/>
                <w:sz w:val="20"/>
                <w:szCs w:val="20"/>
              </w:rPr>
              <w:t>33</w:t>
            </w:r>
            <w:r w:rsidRPr="00701D6C">
              <w:rPr>
                <w:noProof/>
                <w:webHidden/>
                <w:sz w:val="20"/>
                <w:szCs w:val="20"/>
              </w:rPr>
              <w:fldChar w:fldCharType="end"/>
            </w:r>
          </w:hyperlink>
        </w:p>
        <w:p w14:paraId="0DC268CF" w14:textId="7B12F0BE" w:rsidR="00701D6C" w:rsidRPr="00701D6C" w:rsidRDefault="00701D6C">
          <w:pPr>
            <w:pStyle w:val="TOC1"/>
            <w:rPr>
              <w:rFonts w:asciiTheme="minorHAnsi" w:eastAsiaTheme="minorEastAsia" w:hAnsiTheme="minorHAnsi" w:cstheme="minorBidi"/>
              <w:noProof/>
              <w:sz w:val="20"/>
              <w:szCs w:val="20"/>
              <w:lang w:val="en-US"/>
            </w:rPr>
          </w:pPr>
          <w:hyperlink w:anchor="_Toc132786211" w:history="1">
            <w:r w:rsidRPr="00701D6C">
              <w:rPr>
                <w:rStyle w:val="Hyperlink"/>
                <w:rFonts w:cstheme="minorHAnsi"/>
                <w:b/>
                <w:bCs/>
                <w:noProof/>
                <w:sz w:val="20"/>
                <w:szCs w:val="20"/>
              </w:rPr>
              <w:t>CAPITOLUL 9. RESPECTAREA PRINCIPIULUI „DE A NU PREJUDICIA ÎN MOD SEMNIFICATIV (DNSH)”</w:t>
            </w:r>
            <w:r w:rsidRPr="00701D6C">
              <w:rPr>
                <w:noProof/>
                <w:webHidden/>
                <w:sz w:val="20"/>
                <w:szCs w:val="20"/>
              </w:rPr>
              <w:tab/>
            </w:r>
            <w:r w:rsidRPr="00701D6C">
              <w:rPr>
                <w:noProof/>
                <w:webHidden/>
                <w:sz w:val="20"/>
                <w:szCs w:val="20"/>
              </w:rPr>
              <w:fldChar w:fldCharType="begin"/>
            </w:r>
            <w:r w:rsidRPr="00701D6C">
              <w:rPr>
                <w:noProof/>
                <w:webHidden/>
                <w:sz w:val="20"/>
                <w:szCs w:val="20"/>
              </w:rPr>
              <w:instrText xml:space="preserve"> PAGEREF _Toc132786211 \h </w:instrText>
            </w:r>
            <w:r w:rsidRPr="00701D6C">
              <w:rPr>
                <w:noProof/>
                <w:webHidden/>
                <w:sz w:val="20"/>
                <w:szCs w:val="20"/>
              </w:rPr>
            </w:r>
            <w:r w:rsidRPr="00701D6C">
              <w:rPr>
                <w:noProof/>
                <w:webHidden/>
                <w:sz w:val="20"/>
                <w:szCs w:val="20"/>
              </w:rPr>
              <w:fldChar w:fldCharType="separate"/>
            </w:r>
            <w:r w:rsidRPr="00701D6C">
              <w:rPr>
                <w:noProof/>
                <w:webHidden/>
                <w:sz w:val="20"/>
                <w:szCs w:val="20"/>
              </w:rPr>
              <w:t>34</w:t>
            </w:r>
            <w:r w:rsidRPr="00701D6C">
              <w:rPr>
                <w:noProof/>
                <w:webHidden/>
                <w:sz w:val="20"/>
                <w:szCs w:val="20"/>
              </w:rPr>
              <w:fldChar w:fldCharType="end"/>
            </w:r>
          </w:hyperlink>
        </w:p>
        <w:p w14:paraId="763B91C1" w14:textId="5D7FB0AB" w:rsidR="00701D6C" w:rsidRPr="00701D6C" w:rsidRDefault="00701D6C">
          <w:pPr>
            <w:pStyle w:val="TOC1"/>
            <w:rPr>
              <w:rFonts w:asciiTheme="minorHAnsi" w:eastAsiaTheme="minorEastAsia" w:hAnsiTheme="minorHAnsi" w:cstheme="minorBidi"/>
              <w:noProof/>
              <w:sz w:val="20"/>
              <w:szCs w:val="20"/>
              <w:lang w:val="en-US"/>
            </w:rPr>
          </w:pPr>
          <w:hyperlink w:anchor="_Toc132786212" w:history="1">
            <w:r w:rsidRPr="00701D6C">
              <w:rPr>
                <w:rStyle w:val="Hyperlink"/>
                <w:rFonts w:cstheme="minorHAnsi"/>
                <w:b/>
                <w:bCs/>
                <w:noProof/>
                <w:sz w:val="20"/>
                <w:szCs w:val="20"/>
              </w:rPr>
              <w:t>CAPITOLUL 10. BENEFICIARUL REAL</w:t>
            </w:r>
            <w:r w:rsidRPr="00701D6C">
              <w:rPr>
                <w:noProof/>
                <w:webHidden/>
                <w:sz w:val="20"/>
                <w:szCs w:val="20"/>
              </w:rPr>
              <w:tab/>
            </w:r>
            <w:r w:rsidRPr="00701D6C">
              <w:rPr>
                <w:noProof/>
                <w:webHidden/>
                <w:sz w:val="20"/>
                <w:szCs w:val="20"/>
              </w:rPr>
              <w:fldChar w:fldCharType="begin"/>
            </w:r>
            <w:r w:rsidRPr="00701D6C">
              <w:rPr>
                <w:noProof/>
                <w:webHidden/>
                <w:sz w:val="20"/>
                <w:szCs w:val="20"/>
              </w:rPr>
              <w:instrText xml:space="preserve"> PAGEREF _Toc132786212 \h </w:instrText>
            </w:r>
            <w:r w:rsidRPr="00701D6C">
              <w:rPr>
                <w:noProof/>
                <w:webHidden/>
                <w:sz w:val="20"/>
                <w:szCs w:val="20"/>
              </w:rPr>
            </w:r>
            <w:r w:rsidRPr="00701D6C">
              <w:rPr>
                <w:noProof/>
                <w:webHidden/>
                <w:sz w:val="20"/>
                <w:szCs w:val="20"/>
              </w:rPr>
              <w:fldChar w:fldCharType="separate"/>
            </w:r>
            <w:r w:rsidRPr="00701D6C">
              <w:rPr>
                <w:noProof/>
                <w:webHidden/>
                <w:sz w:val="20"/>
                <w:szCs w:val="20"/>
              </w:rPr>
              <w:t>34</w:t>
            </w:r>
            <w:r w:rsidRPr="00701D6C">
              <w:rPr>
                <w:noProof/>
                <w:webHidden/>
                <w:sz w:val="20"/>
                <w:szCs w:val="20"/>
              </w:rPr>
              <w:fldChar w:fldCharType="end"/>
            </w:r>
          </w:hyperlink>
        </w:p>
        <w:p w14:paraId="6653A108" w14:textId="5AC6D850" w:rsidR="00701D6C" w:rsidRPr="00701D6C" w:rsidRDefault="00701D6C">
          <w:pPr>
            <w:pStyle w:val="TOC1"/>
            <w:rPr>
              <w:rFonts w:asciiTheme="minorHAnsi" w:eastAsiaTheme="minorEastAsia" w:hAnsiTheme="minorHAnsi" w:cstheme="minorBidi"/>
              <w:noProof/>
              <w:sz w:val="20"/>
              <w:szCs w:val="20"/>
              <w:lang w:val="en-US"/>
            </w:rPr>
          </w:pPr>
          <w:hyperlink w:anchor="_Toc132786213" w:history="1">
            <w:r w:rsidRPr="00701D6C">
              <w:rPr>
                <w:rStyle w:val="Hyperlink"/>
                <w:rFonts w:cstheme="minorHAnsi"/>
                <w:b/>
                <w:bCs/>
                <w:noProof/>
                <w:sz w:val="20"/>
                <w:szCs w:val="20"/>
              </w:rPr>
              <w:t>CAPITOLUL 11. CONTRIBUȚIA INVESTIȚIEI LA OBIECTIVELE ASUMATE PENTRU REALIZAREA INDICATORILOR DIN DOMENIUL CLIMEI ȘI DIN DOMENIUL DIGITAL</w:t>
            </w:r>
            <w:r w:rsidRPr="00701D6C">
              <w:rPr>
                <w:noProof/>
                <w:webHidden/>
                <w:sz w:val="20"/>
                <w:szCs w:val="20"/>
              </w:rPr>
              <w:tab/>
            </w:r>
            <w:r w:rsidRPr="00701D6C">
              <w:rPr>
                <w:noProof/>
                <w:webHidden/>
                <w:sz w:val="20"/>
                <w:szCs w:val="20"/>
              </w:rPr>
              <w:fldChar w:fldCharType="begin"/>
            </w:r>
            <w:r w:rsidRPr="00701D6C">
              <w:rPr>
                <w:noProof/>
                <w:webHidden/>
                <w:sz w:val="20"/>
                <w:szCs w:val="20"/>
              </w:rPr>
              <w:instrText xml:space="preserve"> PAGEREF _Toc132786213 \h </w:instrText>
            </w:r>
            <w:r w:rsidRPr="00701D6C">
              <w:rPr>
                <w:noProof/>
                <w:webHidden/>
                <w:sz w:val="20"/>
                <w:szCs w:val="20"/>
              </w:rPr>
            </w:r>
            <w:r w:rsidRPr="00701D6C">
              <w:rPr>
                <w:noProof/>
                <w:webHidden/>
                <w:sz w:val="20"/>
                <w:szCs w:val="20"/>
              </w:rPr>
              <w:fldChar w:fldCharType="separate"/>
            </w:r>
            <w:r w:rsidRPr="00701D6C">
              <w:rPr>
                <w:noProof/>
                <w:webHidden/>
                <w:sz w:val="20"/>
                <w:szCs w:val="20"/>
              </w:rPr>
              <w:t>35</w:t>
            </w:r>
            <w:r w:rsidRPr="00701D6C">
              <w:rPr>
                <w:noProof/>
                <w:webHidden/>
                <w:sz w:val="20"/>
                <w:szCs w:val="20"/>
              </w:rPr>
              <w:fldChar w:fldCharType="end"/>
            </w:r>
          </w:hyperlink>
        </w:p>
        <w:p w14:paraId="31559CEE" w14:textId="577EC69A" w:rsidR="00701D6C" w:rsidRPr="00701D6C" w:rsidRDefault="00701D6C">
          <w:pPr>
            <w:pStyle w:val="TOC1"/>
            <w:rPr>
              <w:rFonts w:asciiTheme="minorHAnsi" w:eastAsiaTheme="minorEastAsia" w:hAnsiTheme="minorHAnsi" w:cstheme="minorBidi"/>
              <w:noProof/>
              <w:sz w:val="20"/>
              <w:szCs w:val="20"/>
              <w:lang w:val="en-US"/>
            </w:rPr>
          </w:pPr>
          <w:hyperlink w:anchor="_Toc132786214" w:history="1">
            <w:r w:rsidRPr="00701D6C">
              <w:rPr>
                <w:rStyle w:val="Hyperlink"/>
                <w:rFonts w:cstheme="minorHAnsi"/>
                <w:b/>
                <w:bCs/>
                <w:noProof/>
                <w:sz w:val="20"/>
                <w:szCs w:val="20"/>
              </w:rPr>
              <w:t>CAPITOLUL 12  ANEXE</w:t>
            </w:r>
            <w:r w:rsidRPr="00701D6C">
              <w:rPr>
                <w:noProof/>
                <w:webHidden/>
                <w:sz w:val="20"/>
                <w:szCs w:val="20"/>
              </w:rPr>
              <w:tab/>
            </w:r>
            <w:r w:rsidRPr="00701D6C">
              <w:rPr>
                <w:noProof/>
                <w:webHidden/>
                <w:sz w:val="20"/>
                <w:szCs w:val="20"/>
              </w:rPr>
              <w:fldChar w:fldCharType="begin"/>
            </w:r>
            <w:r w:rsidRPr="00701D6C">
              <w:rPr>
                <w:noProof/>
                <w:webHidden/>
                <w:sz w:val="20"/>
                <w:szCs w:val="20"/>
              </w:rPr>
              <w:instrText xml:space="preserve"> PAGEREF _Toc132786214 \h </w:instrText>
            </w:r>
            <w:r w:rsidRPr="00701D6C">
              <w:rPr>
                <w:noProof/>
                <w:webHidden/>
                <w:sz w:val="20"/>
                <w:szCs w:val="20"/>
              </w:rPr>
            </w:r>
            <w:r w:rsidRPr="00701D6C">
              <w:rPr>
                <w:noProof/>
                <w:webHidden/>
                <w:sz w:val="20"/>
                <w:szCs w:val="20"/>
              </w:rPr>
              <w:fldChar w:fldCharType="separate"/>
            </w:r>
            <w:r w:rsidRPr="00701D6C">
              <w:rPr>
                <w:noProof/>
                <w:webHidden/>
                <w:sz w:val="20"/>
                <w:szCs w:val="20"/>
              </w:rPr>
              <w:t>36</w:t>
            </w:r>
            <w:r w:rsidRPr="00701D6C">
              <w:rPr>
                <w:noProof/>
                <w:webHidden/>
                <w:sz w:val="20"/>
                <w:szCs w:val="20"/>
              </w:rPr>
              <w:fldChar w:fldCharType="end"/>
            </w:r>
          </w:hyperlink>
        </w:p>
        <w:p w14:paraId="099C8241" w14:textId="3C7214F4" w:rsidR="00BC37C4" w:rsidRPr="00701D6C" w:rsidRDefault="0025202B" w:rsidP="000A0F77">
          <w:pPr>
            <w:rPr>
              <w:rFonts w:asciiTheme="minorHAnsi" w:hAnsiTheme="minorHAnsi" w:cstheme="minorHAnsi"/>
              <w:b/>
              <w:bCs/>
              <w:sz w:val="20"/>
              <w:szCs w:val="20"/>
            </w:rPr>
          </w:pPr>
          <w:r w:rsidRPr="00701D6C">
            <w:rPr>
              <w:rFonts w:asciiTheme="minorHAnsi" w:hAnsiTheme="minorHAnsi" w:cstheme="minorHAnsi"/>
              <w:b/>
              <w:bCs/>
              <w:noProof/>
              <w:sz w:val="20"/>
              <w:szCs w:val="20"/>
              <w:highlight w:val="yellow"/>
            </w:rPr>
            <w:fldChar w:fldCharType="end"/>
          </w:r>
        </w:p>
      </w:sdtContent>
    </w:sdt>
    <w:p w14:paraId="19C94785" w14:textId="2AFC0DE0" w:rsidR="00511DB2" w:rsidRPr="00AF64A8" w:rsidRDefault="008D3F0C" w:rsidP="00F60BA8">
      <w:pPr>
        <w:spacing w:before="120" w:after="120" w:line="240" w:lineRule="auto"/>
        <w:jc w:val="both"/>
        <w:outlineLvl w:val="0"/>
        <w:rPr>
          <w:rFonts w:asciiTheme="minorHAnsi" w:hAnsiTheme="minorHAnsi" w:cstheme="minorHAnsi"/>
          <w:sz w:val="24"/>
          <w:szCs w:val="24"/>
          <w:highlight w:val="lightGray"/>
        </w:rPr>
      </w:pPr>
      <w:bookmarkStart w:id="15" w:name="_Hlk99136228"/>
      <w:bookmarkStart w:id="16" w:name="_Toc132786168"/>
      <w:r w:rsidRPr="00AF64A8">
        <w:rPr>
          <w:rStyle w:val="Style3Char"/>
          <w:rFonts w:asciiTheme="minorHAnsi" w:hAnsiTheme="minorHAnsi"/>
        </w:rPr>
        <w:lastRenderedPageBreak/>
        <w:t xml:space="preserve">CAPITOLUL 1. </w:t>
      </w:r>
      <w:bookmarkStart w:id="17" w:name="_Toc94705920"/>
      <w:bookmarkStart w:id="18" w:name="_Toc34649516"/>
      <w:bookmarkEnd w:id="14"/>
      <w:bookmarkEnd w:id="13"/>
      <w:bookmarkEnd w:id="12"/>
      <w:bookmarkEnd w:id="11"/>
      <w:bookmarkEnd w:id="10"/>
      <w:bookmarkEnd w:id="9"/>
      <w:bookmarkEnd w:id="8"/>
      <w:bookmarkEnd w:id="7"/>
      <w:bookmarkEnd w:id="6"/>
      <w:bookmarkEnd w:id="5"/>
      <w:bookmarkEnd w:id="4"/>
      <w:r w:rsidR="00511DB2" w:rsidRPr="00AF64A8">
        <w:rPr>
          <w:rStyle w:val="Style3Char"/>
          <w:rFonts w:asciiTheme="minorHAnsi" w:hAnsiTheme="minorHAnsi"/>
        </w:rPr>
        <w:t xml:space="preserve">INFORMAȚII </w:t>
      </w:r>
      <w:bookmarkEnd w:id="17"/>
      <w:bookmarkEnd w:id="18"/>
      <w:r w:rsidR="00511DB2" w:rsidRPr="00AF64A8">
        <w:rPr>
          <w:rStyle w:val="Style3Char"/>
          <w:rFonts w:asciiTheme="minorHAnsi" w:hAnsiTheme="minorHAnsi"/>
        </w:rPr>
        <w:t>DESPRE APELUL DE PROIECTE</w:t>
      </w:r>
      <w:bookmarkEnd w:id="16"/>
      <w:r w:rsidR="00511DB2" w:rsidRPr="00AF64A8">
        <w:rPr>
          <w:rStyle w:val="Style3Char"/>
          <w:rFonts w:asciiTheme="minorHAnsi" w:hAnsiTheme="minorHAnsi"/>
        </w:rPr>
        <w:t xml:space="preserve"> </w:t>
      </w:r>
    </w:p>
    <w:p w14:paraId="59C980A6" w14:textId="04352B14" w:rsidR="00511DB2" w:rsidRPr="00AF64A8" w:rsidRDefault="005B15C2" w:rsidP="00ED7A46">
      <w:pPr>
        <w:pStyle w:val="Style2"/>
      </w:pPr>
      <w:bookmarkStart w:id="19" w:name="_Toc94705921"/>
      <w:bookmarkStart w:id="20" w:name="_Toc132786169"/>
      <w:r w:rsidRPr="00AF64A8">
        <w:t>1.1.</w:t>
      </w:r>
      <w:r w:rsidR="00511DB2" w:rsidRPr="00AF64A8">
        <w:t>Pilonul, componenta</w:t>
      </w:r>
      <w:bookmarkEnd w:id="19"/>
      <w:r w:rsidR="004C6840" w:rsidRPr="00AF64A8">
        <w:t>, obiectivul general</w:t>
      </w:r>
      <w:bookmarkEnd w:id="20"/>
    </w:p>
    <w:p w14:paraId="22593726" w14:textId="77777777" w:rsidR="00FF0E5B" w:rsidRPr="00AF64A8" w:rsidRDefault="00FF0E5B" w:rsidP="00B47828">
      <w:pPr>
        <w:pStyle w:val="ListParagraph"/>
        <w:spacing w:after="0" w:line="240" w:lineRule="auto"/>
        <w:ind w:left="360"/>
        <w:outlineLvl w:val="1"/>
        <w:rPr>
          <w:rFonts w:asciiTheme="minorHAnsi" w:eastAsiaTheme="minorEastAsia" w:hAnsiTheme="minorHAnsi" w:cstheme="minorHAnsi"/>
          <w:b/>
          <w:bCs/>
          <w:sz w:val="24"/>
          <w:szCs w:val="24"/>
        </w:rPr>
      </w:pPr>
    </w:p>
    <w:p w14:paraId="53A57449" w14:textId="77777777" w:rsidR="00511DB2" w:rsidRPr="00AF64A8" w:rsidRDefault="00511DB2" w:rsidP="00511DB2">
      <w:pPr>
        <w:jc w:val="both"/>
        <w:rPr>
          <w:rFonts w:asciiTheme="minorHAnsi" w:hAnsiTheme="minorHAnsi" w:cstheme="minorHAnsi"/>
          <w:b/>
          <w:sz w:val="24"/>
          <w:szCs w:val="24"/>
        </w:rPr>
      </w:pPr>
      <w:r w:rsidRPr="00AF64A8">
        <w:rPr>
          <w:rFonts w:asciiTheme="minorHAnsi" w:hAnsiTheme="minorHAnsi" w:cstheme="minorHAnsi"/>
          <w:b/>
          <w:sz w:val="24"/>
          <w:szCs w:val="24"/>
        </w:rPr>
        <w:t xml:space="preserve">Pilonul </w:t>
      </w:r>
      <w:r w:rsidR="002D737E" w:rsidRPr="00AF64A8">
        <w:rPr>
          <w:rFonts w:asciiTheme="minorHAnsi" w:hAnsiTheme="minorHAnsi" w:cstheme="minorHAnsi"/>
          <w:b/>
          <w:sz w:val="24"/>
          <w:szCs w:val="24"/>
        </w:rPr>
        <w:t>II Transformare digitală</w:t>
      </w:r>
    </w:p>
    <w:p w14:paraId="0D6AF94D" w14:textId="53660C55" w:rsidR="00511DB2" w:rsidRPr="00AF64A8" w:rsidRDefault="00511DB2" w:rsidP="00511DB2">
      <w:pPr>
        <w:jc w:val="both"/>
        <w:rPr>
          <w:rFonts w:asciiTheme="minorHAnsi" w:hAnsiTheme="minorHAnsi" w:cstheme="minorHAnsi"/>
          <w:b/>
          <w:sz w:val="24"/>
          <w:szCs w:val="24"/>
        </w:rPr>
      </w:pPr>
      <w:r w:rsidRPr="00AF64A8">
        <w:rPr>
          <w:rFonts w:asciiTheme="minorHAnsi" w:hAnsiTheme="minorHAnsi" w:cstheme="minorHAnsi"/>
          <w:b/>
          <w:sz w:val="24"/>
          <w:szCs w:val="24"/>
        </w:rPr>
        <w:t xml:space="preserve">Componenta </w:t>
      </w:r>
      <w:r w:rsidR="002D737E" w:rsidRPr="00AF64A8">
        <w:rPr>
          <w:rFonts w:asciiTheme="minorHAnsi" w:hAnsiTheme="minorHAnsi" w:cstheme="minorHAnsi"/>
          <w:b/>
          <w:sz w:val="24"/>
          <w:szCs w:val="24"/>
        </w:rPr>
        <w:t>7 Transformarea digitală</w:t>
      </w:r>
      <w:r w:rsidRPr="00AF64A8">
        <w:rPr>
          <w:rFonts w:asciiTheme="minorHAnsi" w:hAnsiTheme="minorHAnsi" w:cstheme="minorHAnsi"/>
          <w:b/>
          <w:sz w:val="24"/>
          <w:szCs w:val="24"/>
        </w:rPr>
        <w:t xml:space="preserve"> </w:t>
      </w:r>
    </w:p>
    <w:p w14:paraId="5BEABE36" w14:textId="283267D0" w:rsidR="002D737E" w:rsidRPr="00AF64A8" w:rsidRDefault="00595B29" w:rsidP="00511DB2">
      <w:pPr>
        <w:jc w:val="both"/>
        <w:rPr>
          <w:rFonts w:asciiTheme="minorHAnsi" w:hAnsiTheme="minorHAnsi" w:cstheme="minorHAnsi"/>
          <w:b/>
          <w:color w:val="FF0000"/>
          <w:sz w:val="24"/>
          <w:szCs w:val="24"/>
          <w:highlight w:val="lightGray"/>
        </w:rPr>
      </w:pPr>
      <w:r w:rsidRPr="00AF64A8">
        <w:rPr>
          <w:rFonts w:asciiTheme="minorHAnsi" w:hAnsiTheme="minorHAnsi" w:cstheme="minorHAnsi"/>
          <w:b/>
          <w:sz w:val="24"/>
          <w:szCs w:val="24"/>
        </w:rPr>
        <w:t xml:space="preserve">INVESTIȚIA </w:t>
      </w:r>
      <w:r w:rsidR="000E0F5F" w:rsidRPr="00AF64A8">
        <w:rPr>
          <w:rFonts w:asciiTheme="minorHAnsi" w:hAnsiTheme="minorHAnsi" w:cstheme="minorHAnsi"/>
          <w:b/>
          <w:sz w:val="24"/>
          <w:szCs w:val="24"/>
        </w:rPr>
        <w:t>I11. Implementarea unei scheme de sprijinire a utilizării serviciilor de comunicații prin diferite tipuri de instrumente pentru beneficiari, cu accent pe zonele albe</w:t>
      </w:r>
      <w:r w:rsidR="000E0F5F" w:rsidRPr="00AF64A8" w:rsidDel="000E0F5F">
        <w:rPr>
          <w:rFonts w:asciiTheme="minorHAnsi" w:hAnsiTheme="minorHAnsi" w:cstheme="minorHAnsi"/>
          <w:b/>
          <w:bCs/>
          <w:sz w:val="24"/>
          <w:szCs w:val="24"/>
        </w:rPr>
        <w:t xml:space="preserve"> </w:t>
      </w:r>
    </w:p>
    <w:p w14:paraId="3D13081B" w14:textId="77777777" w:rsidR="0037323E" w:rsidRPr="00AF64A8" w:rsidRDefault="0037323E" w:rsidP="0037323E">
      <w:pPr>
        <w:jc w:val="both"/>
        <w:rPr>
          <w:rFonts w:asciiTheme="minorHAnsi" w:eastAsiaTheme="minorEastAsia" w:hAnsiTheme="minorHAnsi" w:cstheme="minorHAnsi"/>
          <w:b/>
          <w:bCs/>
          <w:sz w:val="24"/>
          <w:szCs w:val="24"/>
        </w:rPr>
      </w:pPr>
      <w:bookmarkStart w:id="21" w:name="_Hlk117152227"/>
      <w:bookmarkStart w:id="22" w:name="_Toc94705922"/>
      <w:bookmarkStart w:id="23" w:name="_Toc94705761"/>
      <w:bookmarkStart w:id="24" w:name="_Toc93577377"/>
      <w:bookmarkStart w:id="25" w:name="_Toc92960969"/>
      <w:r w:rsidRPr="00AF64A8">
        <w:rPr>
          <w:rFonts w:asciiTheme="minorHAnsi" w:eastAsiaTheme="minorEastAsia" w:hAnsiTheme="minorHAnsi" w:cstheme="minorHAnsi"/>
          <w:b/>
          <w:bCs/>
          <w:sz w:val="24"/>
          <w:szCs w:val="24"/>
        </w:rPr>
        <w:t>Obiectiv</w:t>
      </w:r>
    </w:p>
    <w:p w14:paraId="7B61CA97" w14:textId="35114DEA" w:rsidR="0037323E" w:rsidRPr="00AF64A8" w:rsidRDefault="00DE218A" w:rsidP="0037323E">
      <w:pPr>
        <w:jc w:val="both"/>
        <w:rPr>
          <w:rFonts w:asciiTheme="minorHAnsi" w:eastAsiaTheme="minorEastAsia" w:hAnsiTheme="minorHAnsi" w:cstheme="minorHAnsi"/>
          <w:sz w:val="24"/>
          <w:szCs w:val="24"/>
          <w:highlight w:val="yellow"/>
        </w:rPr>
      </w:pPr>
      <w:r w:rsidRPr="00AF64A8">
        <w:rPr>
          <w:rFonts w:asciiTheme="minorHAnsi" w:hAnsiTheme="minorHAnsi" w:cstheme="minorHAnsi"/>
          <w:sz w:val="24"/>
          <w:szCs w:val="24"/>
        </w:rPr>
        <w:t xml:space="preserve">Obiectivul acestei investiții este de a asigura acoperirea accesului la internet de foarte mare viteză în zonele în care piața nu poate furniza aceste servicii pe cont propriu (sate, inclusiv zone defavorizate). Viteza minimă va fi de cel puțin 100 Mbps, cu posibilitatea creșterii acesteia în viitor, iar rețelele vor fi FTTB/H și/sau 5G. </w:t>
      </w:r>
      <w:r w:rsidR="0037323E" w:rsidRPr="00AF64A8">
        <w:rPr>
          <w:rFonts w:asciiTheme="minorHAnsi" w:eastAsiaTheme="minorEastAsia" w:hAnsiTheme="minorHAnsi" w:cstheme="minorHAnsi"/>
          <w:sz w:val="24"/>
          <w:szCs w:val="24"/>
          <w:highlight w:val="yellow"/>
        </w:rPr>
        <w:t xml:space="preserve"> </w:t>
      </w:r>
    </w:p>
    <w:p w14:paraId="2BDD0C28" w14:textId="77777777" w:rsidR="007B3CF9" w:rsidRPr="00AF64A8" w:rsidRDefault="005B1C42" w:rsidP="0037323E">
      <w:pPr>
        <w:jc w:val="both"/>
        <w:rPr>
          <w:rFonts w:asciiTheme="minorHAnsi" w:eastAsiaTheme="minorEastAsia" w:hAnsiTheme="minorHAnsi" w:cstheme="minorHAnsi"/>
          <w:sz w:val="24"/>
          <w:szCs w:val="24"/>
        </w:rPr>
      </w:pPr>
      <w:r w:rsidRPr="00AF64A8">
        <w:rPr>
          <w:rFonts w:asciiTheme="minorHAnsi" w:eastAsiaTheme="minorEastAsia" w:hAnsiTheme="minorHAnsi" w:cstheme="minorHAnsi"/>
          <w:sz w:val="24"/>
          <w:szCs w:val="24"/>
        </w:rPr>
        <w:t xml:space="preserve">Investiția constă în două priorități: </w:t>
      </w:r>
    </w:p>
    <w:p w14:paraId="5273DD6F" w14:textId="0AA7304B" w:rsidR="007B3CF9" w:rsidRPr="00911C1D" w:rsidRDefault="005B1C42" w:rsidP="002F178F">
      <w:pPr>
        <w:pStyle w:val="ListParagraph"/>
        <w:numPr>
          <w:ilvl w:val="0"/>
          <w:numId w:val="29"/>
        </w:numPr>
        <w:jc w:val="both"/>
        <w:rPr>
          <w:rFonts w:asciiTheme="minorHAnsi" w:eastAsiaTheme="minorEastAsia" w:hAnsiTheme="minorHAnsi" w:cstheme="minorHAnsi"/>
          <w:sz w:val="24"/>
          <w:szCs w:val="24"/>
        </w:rPr>
      </w:pPr>
      <w:bookmarkStart w:id="26" w:name="_Ref132195410"/>
      <w:r w:rsidRPr="00AF64A8">
        <w:rPr>
          <w:rFonts w:asciiTheme="minorHAnsi" w:eastAsiaTheme="minorEastAsia" w:hAnsiTheme="minorHAnsi" w:cstheme="minorHAnsi"/>
          <w:sz w:val="24"/>
          <w:szCs w:val="24"/>
        </w:rPr>
        <w:t xml:space="preserve">prioritate absolută, care vizează localitățile rurale complet albe care nu sunt deservite </w:t>
      </w:r>
      <w:r w:rsidRPr="00911C1D">
        <w:rPr>
          <w:rFonts w:asciiTheme="minorHAnsi" w:eastAsiaTheme="minorEastAsia" w:hAnsiTheme="minorHAnsi" w:cstheme="minorHAnsi"/>
          <w:sz w:val="24"/>
          <w:szCs w:val="24"/>
        </w:rPr>
        <w:t>de rețele fixe, dar unde există cerere latentă sau factori socioeconomici</w:t>
      </w:r>
      <w:bookmarkEnd w:id="26"/>
      <w:r w:rsidRPr="00911C1D">
        <w:rPr>
          <w:rFonts w:asciiTheme="minorHAnsi" w:eastAsiaTheme="minorEastAsia" w:hAnsiTheme="minorHAnsi" w:cstheme="minorHAnsi"/>
          <w:sz w:val="24"/>
          <w:szCs w:val="24"/>
        </w:rPr>
        <w:t xml:space="preserve"> </w:t>
      </w:r>
    </w:p>
    <w:p w14:paraId="57900325" w14:textId="247655E5" w:rsidR="002D737E" w:rsidRPr="00B4028C" w:rsidRDefault="005B1C42" w:rsidP="00B4028C">
      <w:pPr>
        <w:pStyle w:val="ListParagraph"/>
        <w:numPr>
          <w:ilvl w:val="0"/>
          <w:numId w:val="29"/>
        </w:numPr>
        <w:jc w:val="both"/>
        <w:rPr>
          <w:rFonts w:asciiTheme="minorHAnsi" w:eastAsiaTheme="minorEastAsia" w:hAnsiTheme="minorHAnsi" w:cstheme="minorHAnsi"/>
          <w:sz w:val="24"/>
          <w:szCs w:val="24"/>
        </w:rPr>
      </w:pPr>
      <w:r w:rsidRPr="00B4028C">
        <w:rPr>
          <w:rFonts w:asciiTheme="minorHAnsi" w:eastAsiaTheme="minorEastAsia" w:hAnsiTheme="minorHAnsi" w:cstheme="minorHAnsi"/>
          <w:sz w:val="24"/>
          <w:szCs w:val="24"/>
        </w:rPr>
        <w:t>prioritate subiacentă, care vizează rețelele fixe în care trebuie îmbunătățite vitezele, iar piața nu reușește să acopere aceste nevoi. Investiția va finanța infrastructura pasivă și elementele de rețea active, segmentul backhaul și de acces, crearea de noi rețele sau modernizarea celor existente.</w:t>
      </w:r>
      <w:bookmarkEnd w:id="21"/>
    </w:p>
    <w:bookmarkEnd w:id="15"/>
    <w:bookmarkEnd w:id="22"/>
    <w:bookmarkEnd w:id="23"/>
    <w:bookmarkEnd w:id="24"/>
    <w:bookmarkEnd w:id="25"/>
    <w:p w14:paraId="4AD58100" w14:textId="77777777" w:rsidR="0094221E" w:rsidRPr="00AF64A8" w:rsidRDefault="0094221E" w:rsidP="005F027E">
      <w:pPr>
        <w:rPr>
          <w:rFonts w:asciiTheme="minorHAnsi" w:eastAsiaTheme="minorEastAsia" w:hAnsiTheme="minorHAnsi" w:cstheme="minorHAnsi"/>
          <w:b/>
          <w:bCs/>
          <w:sz w:val="24"/>
          <w:szCs w:val="24"/>
        </w:rPr>
      </w:pPr>
      <w:r w:rsidRPr="00AF64A8">
        <w:rPr>
          <w:rFonts w:asciiTheme="minorHAnsi" w:eastAsiaTheme="minorEastAsia" w:hAnsiTheme="minorHAnsi" w:cstheme="minorHAnsi"/>
          <w:b/>
          <w:bCs/>
          <w:sz w:val="24"/>
          <w:szCs w:val="24"/>
          <w:lang w:eastAsia="ro-RO"/>
        </w:rPr>
        <w:t>Context</w:t>
      </w:r>
    </w:p>
    <w:p w14:paraId="79405884" w14:textId="0A23208A" w:rsidR="00E20353" w:rsidRPr="00AF64A8" w:rsidRDefault="005B1C58" w:rsidP="007867C2">
      <w:pPr>
        <w:jc w:val="both"/>
        <w:rPr>
          <w:rFonts w:asciiTheme="minorHAnsi" w:hAnsiTheme="minorHAnsi" w:cstheme="minorHAnsi"/>
          <w:b/>
          <w:bCs/>
          <w:sz w:val="24"/>
          <w:szCs w:val="24"/>
        </w:rPr>
      </w:pPr>
      <w:r w:rsidRPr="00AF64A8">
        <w:rPr>
          <w:rFonts w:asciiTheme="minorHAnsi" w:eastAsiaTheme="minorEastAsia" w:hAnsiTheme="minorHAnsi" w:cstheme="minorHAnsi"/>
          <w:sz w:val="24"/>
          <w:szCs w:val="24"/>
        </w:rPr>
        <w:t xml:space="preserve">Prezentul ghid a fost elaborat </w:t>
      </w:r>
      <w:r w:rsidRPr="00AF64A8">
        <w:rPr>
          <w:rFonts w:asciiTheme="minorHAnsi" w:eastAsia="Calibri" w:hAnsiTheme="minorHAnsi" w:cstheme="minorHAnsi"/>
          <w:sz w:val="24"/>
          <w:szCs w:val="24"/>
        </w:rPr>
        <w:t xml:space="preserve">pentru </w:t>
      </w:r>
      <w:r w:rsidR="00D17A93" w:rsidRPr="00AF64A8">
        <w:rPr>
          <w:rFonts w:asciiTheme="minorHAnsi" w:eastAsia="Calibri" w:hAnsiTheme="minorHAnsi" w:cstheme="minorHAnsi"/>
          <w:sz w:val="24"/>
          <w:szCs w:val="24"/>
        </w:rPr>
        <w:t xml:space="preserve">prezentarea condițiilor (inclusiv </w:t>
      </w:r>
      <w:r w:rsidR="00D17A93" w:rsidRPr="00AF64A8">
        <w:rPr>
          <w:rFonts w:asciiTheme="minorHAnsi" w:eastAsiaTheme="minorEastAsia" w:hAnsiTheme="minorHAnsi" w:cstheme="minorHAnsi"/>
          <w:sz w:val="24"/>
          <w:szCs w:val="24"/>
        </w:rPr>
        <w:t>modalitatea de evaluare şi selecţie a proiectelor şi informaţii generale privind implementarea proiectelor</w:t>
      </w:r>
      <w:r w:rsidR="00D17A93" w:rsidRPr="00AF64A8">
        <w:rPr>
          <w:rFonts w:asciiTheme="minorHAnsi" w:eastAsia="Calibri" w:hAnsiTheme="minorHAnsi" w:cstheme="minorHAnsi"/>
          <w:sz w:val="24"/>
          <w:szCs w:val="24"/>
        </w:rPr>
        <w:t>)</w:t>
      </w:r>
      <w:r w:rsidRPr="00AF64A8">
        <w:rPr>
          <w:rFonts w:asciiTheme="minorHAnsi" w:eastAsia="Calibri" w:hAnsiTheme="minorHAnsi" w:cstheme="minorHAnsi"/>
          <w:sz w:val="24"/>
          <w:szCs w:val="24"/>
        </w:rPr>
        <w:t xml:space="preserve"> </w:t>
      </w:r>
      <w:r w:rsidR="00D17A93" w:rsidRPr="00AF64A8">
        <w:rPr>
          <w:rFonts w:asciiTheme="minorHAnsi" w:eastAsia="Calibri" w:hAnsiTheme="minorHAnsi" w:cstheme="minorHAnsi"/>
          <w:sz w:val="24"/>
          <w:szCs w:val="24"/>
        </w:rPr>
        <w:t>de obținere a</w:t>
      </w:r>
      <w:r w:rsidRPr="00AF64A8">
        <w:rPr>
          <w:rFonts w:asciiTheme="minorHAnsi" w:eastAsia="Calibri" w:hAnsiTheme="minorHAnsi" w:cstheme="minorHAnsi"/>
          <w:sz w:val="24"/>
          <w:szCs w:val="24"/>
        </w:rPr>
        <w:t xml:space="preserve"> fonduri</w:t>
      </w:r>
      <w:r w:rsidR="00D17A93" w:rsidRPr="00AF64A8">
        <w:rPr>
          <w:rFonts w:asciiTheme="minorHAnsi" w:eastAsia="Calibri" w:hAnsiTheme="minorHAnsi" w:cstheme="minorHAnsi"/>
          <w:sz w:val="24"/>
          <w:szCs w:val="24"/>
        </w:rPr>
        <w:t>lor</w:t>
      </w:r>
      <w:r w:rsidRPr="00AF64A8">
        <w:rPr>
          <w:rFonts w:asciiTheme="minorHAnsi" w:eastAsia="Calibri" w:hAnsiTheme="minorHAnsi" w:cstheme="minorHAnsi"/>
          <w:sz w:val="24"/>
          <w:szCs w:val="24"/>
        </w:rPr>
        <w:t xml:space="preserve"> europene din Planul Național de Redresare și Reziliență</w:t>
      </w:r>
      <w:r w:rsidR="00DD0DF9" w:rsidRPr="00AF64A8">
        <w:rPr>
          <w:rFonts w:asciiTheme="minorHAnsi" w:eastAsia="Calibri" w:hAnsiTheme="minorHAnsi" w:cstheme="minorHAnsi"/>
          <w:sz w:val="24"/>
          <w:szCs w:val="24"/>
        </w:rPr>
        <w:t xml:space="preserve"> </w:t>
      </w:r>
      <w:r w:rsidRPr="00AF64A8">
        <w:rPr>
          <w:rFonts w:asciiTheme="minorHAnsi" w:eastAsia="Calibri" w:hAnsiTheme="minorHAnsi" w:cstheme="minorHAnsi"/>
          <w:sz w:val="24"/>
          <w:szCs w:val="24"/>
        </w:rPr>
        <w:t xml:space="preserve">(aprobat prin </w:t>
      </w:r>
      <w:r w:rsidRPr="00AF64A8">
        <w:rPr>
          <w:rFonts w:asciiTheme="minorHAnsi" w:eastAsiaTheme="minorEastAsia" w:hAnsiTheme="minorHAnsi" w:cstheme="minorHAnsi"/>
          <w:sz w:val="24"/>
          <w:szCs w:val="24"/>
        </w:rPr>
        <w:t>Decizia 2021/0309 de punere în aplicare a Consiliului din 3 noiembrie 2021 de aprobare a evaluării planului de redresare și reziliență al României)</w:t>
      </w:r>
      <w:r w:rsidR="00DD0DF9" w:rsidRPr="00AF64A8">
        <w:rPr>
          <w:rFonts w:asciiTheme="minorHAnsi" w:eastAsiaTheme="minorEastAsia" w:hAnsiTheme="minorHAnsi" w:cstheme="minorHAnsi"/>
          <w:sz w:val="24"/>
          <w:szCs w:val="24"/>
        </w:rPr>
        <w:t>,</w:t>
      </w:r>
      <w:r w:rsidRPr="00AF64A8">
        <w:rPr>
          <w:rFonts w:asciiTheme="minorHAnsi" w:eastAsia="Calibri" w:hAnsiTheme="minorHAnsi" w:cstheme="minorHAnsi"/>
          <w:color w:val="FF0000"/>
          <w:sz w:val="24"/>
          <w:szCs w:val="24"/>
        </w:rPr>
        <w:t xml:space="preserve"> </w:t>
      </w:r>
      <w:bookmarkStart w:id="27" w:name="_Toc418092076"/>
      <w:r w:rsidR="009631EA" w:rsidRPr="00AF64A8">
        <w:rPr>
          <w:rFonts w:asciiTheme="minorHAnsi" w:hAnsiTheme="minorHAnsi" w:cstheme="minorHAnsi"/>
          <w:b/>
          <w:sz w:val="24"/>
          <w:szCs w:val="24"/>
        </w:rPr>
        <w:t>INVESTIȚIA I11. Implementarea unei scheme de sprijinire a utilizării serviciilor de comunicații prin diferite tipuri de instrumente pentru beneficiari, cu accent pe zonele albe</w:t>
      </w:r>
      <w:r w:rsidR="00E20353" w:rsidRPr="00AF64A8">
        <w:rPr>
          <w:rFonts w:asciiTheme="minorHAnsi" w:hAnsiTheme="minorHAnsi" w:cstheme="minorHAnsi"/>
          <w:b/>
          <w:bCs/>
          <w:sz w:val="24"/>
          <w:szCs w:val="24"/>
        </w:rPr>
        <w:t xml:space="preserve">, </w:t>
      </w:r>
      <w:r w:rsidR="009631EA" w:rsidRPr="00AF64A8">
        <w:rPr>
          <w:rFonts w:asciiTheme="minorHAnsi" w:hAnsiTheme="minorHAnsi" w:cstheme="minorHAnsi"/>
          <w:b/>
          <w:bCs/>
          <w:sz w:val="24"/>
          <w:szCs w:val="24"/>
        </w:rPr>
        <w:t>Operațiunea B. Conectivitate digitală</w:t>
      </w:r>
      <w:r w:rsidR="00E20353" w:rsidRPr="00AF64A8">
        <w:rPr>
          <w:rFonts w:asciiTheme="minorHAnsi" w:hAnsiTheme="minorHAnsi" w:cstheme="minorHAnsi"/>
          <w:b/>
          <w:bCs/>
          <w:sz w:val="24"/>
          <w:szCs w:val="24"/>
        </w:rPr>
        <w:t>, Componenta 7 – Transformarea digitală a PLANULUI NAȚIONAL DE REDRESARE ȘI REZILIENȚĂ</w:t>
      </w:r>
    </w:p>
    <w:p w14:paraId="4EC337BF" w14:textId="77777777" w:rsidR="003E6B03" w:rsidRPr="00AF64A8" w:rsidRDefault="003E6B03" w:rsidP="003E6B03">
      <w:pPr>
        <w:jc w:val="both"/>
        <w:rPr>
          <w:rFonts w:asciiTheme="minorHAnsi" w:eastAsiaTheme="minorEastAsia" w:hAnsiTheme="minorHAnsi" w:cstheme="minorHAnsi"/>
          <w:sz w:val="24"/>
          <w:szCs w:val="24"/>
        </w:rPr>
      </w:pPr>
      <w:r w:rsidRPr="00AF64A8">
        <w:rPr>
          <w:rFonts w:asciiTheme="minorHAnsi" w:eastAsiaTheme="minorEastAsia" w:hAnsiTheme="minorHAnsi" w:cstheme="minorHAnsi"/>
          <w:sz w:val="24"/>
          <w:szCs w:val="24"/>
        </w:rPr>
        <w:t>Viziunea și perspectivele pentru transformarea digitală a Europei până în 2030 (viziune pentru deceniul digital al UE), care se articulează în jurul celor patru puncte cardinale (digitalizarea serviciilor publice, competențe, infrastructuri digitale sigure și durabile și transformarea digitală a întreprinderilor) au servit drept punct de plecare în conceperea Pilonului II Transformare digitală.</w:t>
      </w:r>
    </w:p>
    <w:p w14:paraId="323E896E" w14:textId="77777777" w:rsidR="003E6B03" w:rsidRPr="00AF64A8" w:rsidRDefault="003E6B03" w:rsidP="00433DC8">
      <w:pPr>
        <w:spacing w:after="0"/>
        <w:jc w:val="both"/>
        <w:rPr>
          <w:rFonts w:asciiTheme="minorHAnsi" w:eastAsiaTheme="minorEastAsia" w:hAnsiTheme="minorHAnsi" w:cstheme="minorHAnsi"/>
          <w:sz w:val="24"/>
          <w:szCs w:val="24"/>
        </w:rPr>
      </w:pPr>
      <w:r w:rsidRPr="00AF64A8">
        <w:rPr>
          <w:rFonts w:asciiTheme="minorHAnsi" w:eastAsiaTheme="minorEastAsia" w:hAnsiTheme="minorHAnsi" w:cstheme="minorHAnsi"/>
          <w:sz w:val="24"/>
          <w:szCs w:val="24"/>
        </w:rPr>
        <w:lastRenderedPageBreak/>
        <w:t>Ca parte a eforturilor de a atinge acest obiectiv propus, Pilonul II Transformare Digitală abordează patru elemente cheie cu obiective conexe și anume:</w:t>
      </w:r>
    </w:p>
    <w:p w14:paraId="242B2225" w14:textId="77777777" w:rsidR="003E6B03" w:rsidRPr="00AF64A8" w:rsidRDefault="003E6B03" w:rsidP="00433DC8">
      <w:pPr>
        <w:spacing w:after="0"/>
        <w:ind w:left="630"/>
        <w:jc w:val="both"/>
        <w:rPr>
          <w:rFonts w:asciiTheme="minorHAnsi" w:eastAsiaTheme="minorEastAsia" w:hAnsiTheme="minorHAnsi" w:cstheme="minorHAnsi"/>
          <w:sz w:val="24"/>
          <w:szCs w:val="24"/>
        </w:rPr>
      </w:pPr>
      <w:r w:rsidRPr="00AF64A8">
        <w:rPr>
          <w:rFonts w:asciiTheme="minorHAnsi" w:eastAsiaTheme="minorEastAsia" w:hAnsiTheme="minorHAnsi" w:cstheme="minorHAnsi"/>
          <w:sz w:val="24"/>
          <w:szCs w:val="24"/>
        </w:rPr>
        <w:t>A. Servicii publice digitale pentru cetățeni și firme</w:t>
      </w:r>
    </w:p>
    <w:p w14:paraId="25C9AF79" w14:textId="77777777" w:rsidR="003E6B03" w:rsidRPr="00AF64A8" w:rsidRDefault="003E6B03" w:rsidP="00433DC8">
      <w:pPr>
        <w:spacing w:after="0"/>
        <w:ind w:left="630"/>
        <w:jc w:val="both"/>
        <w:rPr>
          <w:rFonts w:asciiTheme="minorHAnsi" w:eastAsiaTheme="minorEastAsia" w:hAnsiTheme="minorHAnsi" w:cstheme="minorHAnsi"/>
          <w:sz w:val="24"/>
          <w:szCs w:val="24"/>
        </w:rPr>
      </w:pPr>
      <w:r w:rsidRPr="00AF64A8">
        <w:rPr>
          <w:rFonts w:asciiTheme="minorHAnsi" w:eastAsiaTheme="minorEastAsia" w:hAnsiTheme="minorHAnsi" w:cstheme="minorHAnsi"/>
          <w:sz w:val="24"/>
          <w:szCs w:val="24"/>
        </w:rPr>
        <w:t>B. Conectivitate digitală</w:t>
      </w:r>
    </w:p>
    <w:p w14:paraId="455D7A1E" w14:textId="77777777" w:rsidR="003E6B03" w:rsidRPr="00AF64A8" w:rsidRDefault="003E6B03" w:rsidP="00433DC8">
      <w:pPr>
        <w:spacing w:after="0"/>
        <w:ind w:left="630"/>
        <w:jc w:val="both"/>
        <w:rPr>
          <w:rFonts w:asciiTheme="minorHAnsi" w:eastAsiaTheme="minorEastAsia" w:hAnsiTheme="minorHAnsi" w:cstheme="minorHAnsi"/>
          <w:sz w:val="24"/>
          <w:szCs w:val="24"/>
        </w:rPr>
      </w:pPr>
      <w:r w:rsidRPr="00AF64A8">
        <w:rPr>
          <w:rFonts w:asciiTheme="minorHAnsi" w:eastAsiaTheme="minorEastAsia" w:hAnsiTheme="minorHAnsi" w:cstheme="minorHAnsi"/>
          <w:sz w:val="24"/>
          <w:szCs w:val="24"/>
        </w:rPr>
        <w:t>C. Securitate cibernetică</w:t>
      </w:r>
    </w:p>
    <w:p w14:paraId="2FE24C71" w14:textId="4C1D97C9" w:rsidR="003E6B03" w:rsidRPr="00AF64A8" w:rsidRDefault="003E6B03" w:rsidP="00433DC8">
      <w:pPr>
        <w:spacing w:after="0"/>
        <w:ind w:left="630"/>
        <w:jc w:val="both"/>
        <w:rPr>
          <w:rFonts w:asciiTheme="minorHAnsi" w:eastAsiaTheme="minorEastAsia" w:hAnsiTheme="minorHAnsi" w:cstheme="minorHAnsi"/>
          <w:sz w:val="24"/>
          <w:szCs w:val="24"/>
        </w:rPr>
      </w:pPr>
      <w:r w:rsidRPr="00AF64A8">
        <w:rPr>
          <w:rFonts w:asciiTheme="minorHAnsi" w:eastAsiaTheme="minorEastAsia" w:hAnsiTheme="minorHAnsi" w:cstheme="minorHAnsi"/>
          <w:sz w:val="24"/>
          <w:szCs w:val="24"/>
        </w:rPr>
        <w:t>D. Competen</w:t>
      </w:r>
      <w:r w:rsidR="005478A1" w:rsidRPr="00AF64A8">
        <w:rPr>
          <w:rFonts w:asciiTheme="minorHAnsi" w:eastAsiaTheme="minorEastAsia" w:hAnsiTheme="minorHAnsi" w:cstheme="minorHAnsi"/>
          <w:sz w:val="24"/>
          <w:szCs w:val="24"/>
        </w:rPr>
        <w:t>ț</w:t>
      </w:r>
      <w:r w:rsidRPr="00AF64A8">
        <w:rPr>
          <w:rFonts w:asciiTheme="minorHAnsi" w:eastAsiaTheme="minorEastAsia" w:hAnsiTheme="minorHAnsi" w:cstheme="minorHAnsi"/>
          <w:sz w:val="24"/>
          <w:szCs w:val="24"/>
        </w:rPr>
        <w:t>e digitale, capital uman și utilizarea Internetului</w:t>
      </w:r>
    </w:p>
    <w:p w14:paraId="507C5F2B" w14:textId="6BE3342D" w:rsidR="00673C7F" w:rsidRPr="00AF64A8" w:rsidRDefault="00673C7F" w:rsidP="00433DC8">
      <w:pPr>
        <w:spacing w:after="0"/>
        <w:jc w:val="both"/>
        <w:rPr>
          <w:rFonts w:asciiTheme="minorHAnsi" w:eastAsiaTheme="minorEastAsia" w:hAnsiTheme="minorHAnsi" w:cstheme="minorHAnsi"/>
          <w:sz w:val="24"/>
          <w:szCs w:val="24"/>
        </w:rPr>
      </w:pPr>
      <w:r w:rsidRPr="00AF64A8">
        <w:rPr>
          <w:rFonts w:asciiTheme="minorHAnsi" w:eastAsiaTheme="minorEastAsia" w:hAnsiTheme="minorHAnsi" w:cstheme="minorHAnsi"/>
          <w:sz w:val="24"/>
          <w:szCs w:val="24"/>
        </w:rPr>
        <w:t xml:space="preserve">În cadrul Pilonului II Transformare Digitală, este vizată </w:t>
      </w:r>
      <w:r w:rsidR="00A35B02" w:rsidRPr="00AF64A8">
        <w:rPr>
          <w:rFonts w:asciiTheme="minorHAnsi" w:eastAsiaTheme="minorEastAsia" w:hAnsiTheme="minorHAnsi" w:cstheme="minorHAnsi"/>
          <w:sz w:val="24"/>
          <w:szCs w:val="24"/>
        </w:rPr>
        <w:t>sprijinirea utilizării serviciilor de comunicații prin diferite tipuri de instrumente pentru beneficiari, cu accent pe zonele albe</w:t>
      </w:r>
      <w:r w:rsidRPr="00AF64A8">
        <w:rPr>
          <w:rFonts w:asciiTheme="minorHAnsi" w:eastAsiaTheme="minorEastAsia" w:hAnsiTheme="minorHAnsi" w:cstheme="minorHAnsi"/>
          <w:sz w:val="24"/>
          <w:szCs w:val="24"/>
        </w:rPr>
        <w:t xml:space="preserve">. </w:t>
      </w:r>
    </w:p>
    <w:p w14:paraId="11ECC587" w14:textId="3C965369" w:rsidR="007642BF" w:rsidRPr="00AF64A8" w:rsidRDefault="00A35B02" w:rsidP="007642BF">
      <w:pPr>
        <w:jc w:val="both"/>
        <w:rPr>
          <w:rFonts w:asciiTheme="minorHAnsi" w:eastAsiaTheme="minorEastAsia" w:hAnsiTheme="minorHAnsi" w:cstheme="minorHAnsi"/>
          <w:sz w:val="24"/>
          <w:szCs w:val="24"/>
        </w:rPr>
      </w:pPr>
      <w:r w:rsidRPr="00AF64A8">
        <w:rPr>
          <w:rFonts w:asciiTheme="minorHAnsi" w:eastAsiaTheme="minorEastAsia" w:hAnsiTheme="minorHAnsi" w:cstheme="minorHAnsi"/>
          <w:sz w:val="24"/>
          <w:szCs w:val="24"/>
        </w:rPr>
        <w:t xml:space="preserve">Comparativ cu celelalte componente ale Indexului DESI, România se situează mai bine la nivel european în ceea ce privește conectivitatea. Acoperirea de bandă largă de mare viteză a crescut până la 82%, dar se situează încă în urma majorității statelor membre (media UE este de 86%). Utilizarea benzii largi a stagnat la 66% dintre gospodării pentru al treilea an consecutiv și se situează cu mult sub media UE de 78%. </w:t>
      </w:r>
    </w:p>
    <w:p w14:paraId="41F1102F" w14:textId="6DE6BABF" w:rsidR="004312BC" w:rsidRPr="00AF64A8" w:rsidRDefault="00A35B02" w:rsidP="006915E4">
      <w:pPr>
        <w:jc w:val="both"/>
        <w:rPr>
          <w:rFonts w:asciiTheme="minorHAnsi" w:eastAsiaTheme="minorEastAsia" w:hAnsiTheme="minorHAnsi" w:cstheme="minorHAnsi"/>
          <w:sz w:val="24"/>
          <w:szCs w:val="24"/>
        </w:rPr>
      </w:pPr>
      <w:r w:rsidRPr="00AF64A8">
        <w:rPr>
          <w:rFonts w:asciiTheme="minorHAnsi" w:eastAsiaTheme="minorEastAsia" w:hAnsiTheme="minorHAnsi" w:cstheme="minorHAnsi"/>
          <w:sz w:val="24"/>
          <w:szCs w:val="24"/>
        </w:rPr>
        <w:t>Problema majoră o reprezintă persistența decalajului digital între zonele urbane și cele rurale, acoperirea cu 4G (85%) semnificativ mai mică decât media UE (96%). Unul dintre factorii principali care contribuie la lipsa investițiilor operatorilor telecom pentru construcția de rețele îl reprezintă barierele legislative în domeniul autorizațiilor de construire și al utilizării infrastructurilor fizice existente, care majorează necesarul investițiilor și reduce atractivitatea comercială a acoperirii anumitor zone geografice. Alți factori care contribuie la o cerere scăzută de internet îl reprezintă competențele digitale insuficiente, precum și gradul scăzut de digitalizare al sistemului public și al întreprinderilor</w:t>
      </w:r>
      <w:r w:rsidR="004312BC" w:rsidRPr="00AF64A8">
        <w:rPr>
          <w:rFonts w:asciiTheme="minorHAnsi" w:eastAsiaTheme="minorEastAsia" w:hAnsiTheme="minorHAnsi" w:cstheme="minorHAnsi"/>
          <w:sz w:val="24"/>
          <w:szCs w:val="24"/>
        </w:rPr>
        <w:t>.</w:t>
      </w:r>
    </w:p>
    <w:p w14:paraId="6CBD5635" w14:textId="3194D5DC" w:rsidR="00B56E1A" w:rsidRPr="00AF64A8" w:rsidRDefault="00B56E1A" w:rsidP="006915E4">
      <w:pPr>
        <w:jc w:val="both"/>
        <w:rPr>
          <w:rFonts w:asciiTheme="minorHAnsi" w:eastAsia="Calibri" w:hAnsiTheme="minorHAnsi" w:cstheme="minorHAnsi"/>
          <w:color w:val="000000"/>
          <w:sz w:val="24"/>
          <w:szCs w:val="24"/>
          <w:lang w:val="en-US"/>
        </w:rPr>
      </w:pPr>
      <w:proofErr w:type="spellStart"/>
      <w:r w:rsidRPr="00AF64A8">
        <w:rPr>
          <w:rFonts w:asciiTheme="minorHAnsi" w:eastAsia="Calibri" w:hAnsiTheme="minorHAnsi" w:cstheme="minorHAnsi"/>
          <w:color w:val="000000"/>
          <w:sz w:val="24"/>
          <w:szCs w:val="24"/>
          <w:lang w:val="en-US"/>
        </w:rPr>
        <w:t>Prezența</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în</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unele</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localități</w:t>
      </w:r>
      <w:proofErr w:type="spellEnd"/>
      <w:r w:rsidRPr="00AF64A8">
        <w:rPr>
          <w:rFonts w:asciiTheme="minorHAnsi" w:eastAsia="Calibri" w:hAnsiTheme="minorHAnsi" w:cstheme="minorHAnsi"/>
          <w:color w:val="000000"/>
          <w:sz w:val="24"/>
          <w:szCs w:val="24"/>
          <w:lang w:val="en-US"/>
        </w:rPr>
        <w:t xml:space="preserve"> a </w:t>
      </w:r>
      <w:proofErr w:type="spellStart"/>
      <w:r w:rsidRPr="00AF64A8">
        <w:rPr>
          <w:rFonts w:asciiTheme="minorHAnsi" w:eastAsia="Calibri" w:hAnsiTheme="minorHAnsi" w:cstheme="minorHAnsi"/>
          <w:color w:val="000000"/>
          <w:sz w:val="24"/>
          <w:szCs w:val="24"/>
          <w:lang w:val="en-US"/>
        </w:rPr>
        <w:t>unor</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inductori</w:t>
      </w:r>
      <w:proofErr w:type="spellEnd"/>
      <w:r w:rsidRPr="00AF64A8">
        <w:rPr>
          <w:rFonts w:asciiTheme="minorHAnsi" w:eastAsia="Calibri" w:hAnsiTheme="minorHAnsi" w:cstheme="minorHAnsi"/>
          <w:color w:val="000000"/>
          <w:sz w:val="24"/>
          <w:szCs w:val="24"/>
          <w:lang w:val="en-US"/>
        </w:rPr>
        <w:t xml:space="preserve"> socio-economici </w:t>
      </w:r>
      <w:proofErr w:type="spellStart"/>
      <w:r w:rsidRPr="00AF64A8">
        <w:rPr>
          <w:rFonts w:asciiTheme="minorHAnsi" w:eastAsia="Calibri" w:hAnsiTheme="minorHAnsi" w:cstheme="minorHAnsi"/>
          <w:color w:val="000000"/>
          <w:sz w:val="24"/>
          <w:szCs w:val="24"/>
          <w:lang w:val="en-US"/>
        </w:rPr>
        <w:t>nedeserviți</w:t>
      </w:r>
      <w:proofErr w:type="spellEnd"/>
      <w:r w:rsidRPr="00AF64A8">
        <w:rPr>
          <w:rFonts w:asciiTheme="minorHAnsi" w:eastAsia="Calibri" w:hAnsiTheme="minorHAnsi" w:cstheme="minorHAnsi"/>
          <w:color w:val="000000"/>
          <w:sz w:val="24"/>
          <w:szCs w:val="24"/>
          <w:lang w:val="en-US"/>
        </w:rPr>
        <w:t xml:space="preserve"> de internet, </w:t>
      </w:r>
      <w:proofErr w:type="spellStart"/>
      <w:r w:rsidRPr="00AF64A8">
        <w:rPr>
          <w:rFonts w:asciiTheme="minorHAnsi" w:eastAsia="Calibri" w:hAnsiTheme="minorHAnsi" w:cstheme="minorHAnsi"/>
          <w:color w:val="000000"/>
          <w:sz w:val="24"/>
          <w:szCs w:val="24"/>
          <w:lang w:val="en-US"/>
        </w:rPr>
        <w:t>reprezintă</w:t>
      </w:r>
      <w:proofErr w:type="spellEnd"/>
      <w:r w:rsidRPr="00AF64A8">
        <w:rPr>
          <w:rFonts w:asciiTheme="minorHAnsi" w:eastAsia="Calibri" w:hAnsiTheme="minorHAnsi" w:cstheme="minorHAnsi"/>
          <w:color w:val="000000"/>
          <w:sz w:val="24"/>
          <w:szCs w:val="24"/>
          <w:lang w:val="en-US"/>
        </w:rPr>
        <w:t xml:space="preserve"> o mare </w:t>
      </w:r>
      <w:proofErr w:type="spellStart"/>
      <w:r w:rsidRPr="00AF64A8">
        <w:rPr>
          <w:rFonts w:asciiTheme="minorHAnsi" w:eastAsia="Calibri" w:hAnsiTheme="minorHAnsi" w:cstheme="minorHAnsi"/>
          <w:color w:val="000000"/>
          <w:sz w:val="24"/>
          <w:szCs w:val="24"/>
          <w:lang w:val="en-US"/>
        </w:rPr>
        <w:t>pierdere</w:t>
      </w:r>
      <w:proofErr w:type="spellEnd"/>
      <w:r w:rsidRPr="00AF64A8">
        <w:rPr>
          <w:rFonts w:asciiTheme="minorHAnsi" w:eastAsia="Calibri" w:hAnsiTheme="minorHAnsi" w:cstheme="minorHAnsi"/>
          <w:color w:val="000000"/>
          <w:sz w:val="24"/>
          <w:szCs w:val="24"/>
          <w:lang w:val="en-US"/>
        </w:rPr>
        <w:t xml:space="preserve"> de </w:t>
      </w:r>
      <w:proofErr w:type="spellStart"/>
      <w:r w:rsidRPr="00AF64A8">
        <w:rPr>
          <w:rFonts w:asciiTheme="minorHAnsi" w:eastAsia="Calibri" w:hAnsiTheme="minorHAnsi" w:cstheme="minorHAnsi"/>
          <w:color w:val="000000"/>
          <w:sz w:val="24"/>
          <w:szCs w:val="24"/>
          <w:lang w:val="en-US"/>
        </w:rPr>
        <w:t>bunăstare</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socială</w:t>
      </w:r>
      <w:proofErr w:type="spellEnd"/>
      <w:r w:rsidRPr="00AF64A8">
        <w:rPr>
          <w:rFonts w:asciiTheme="minorHAnsi" w:eastAsia="Calibri" w:hAnsiTheme="minorHAnsi" w:cstheme="minorHAnsi"/>
          <w:color w:val="000000"/>
          <w:sz w:val="24"/>
          <w:szCs w:val="24"/>
          <w:lang w:val="en-US"/>
        </w:rPr>
        <w:t>/</w:t>
      </w:r>
      <w:proofErr w:type="spellStart"/>
      <w:r w:rsidRPr="00AF64A8">
        <w:rPr>
          <w:rFonts w:asciiTheme="minorHAnsi" w:eastAsia="Calibri" w:hAnsiTheme="minorHAnsi" w:cstheme="minorHAnsi"/>
          <w:color w:val="000000"/>
          <w:sz w:val="24"/>
          <w:szCs w:val="24"/>
          <w:lang w:val="en-US"/>
        </w:rPr>
        <w:t>pentru</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perspectivele</w:t>
      </w:r>
      <w:proofErr w:type="spellEnd"/>
      <w:r w:rsidRPr="00AF64A8">
        <w:rPr>
          <w:rFonts w:asciiTheme="minorHAnsi" w:eastAsia="Calibri" w:hAnsiTheme="minorHAnsi" w:cstheme="minorHAnsi"/>
          <w:color w:val="000000"/>
          <w:sz w:val="24"/>
          <w:szCs w:val="24"/>
          <w:lang w:val="en-US"/>
        </w:rPr>
        <w:t xml:space="preserve"> de </w:t>
      </w:r>
      <w:proofErr w:type="spellStart"/>
      <w:r w:rsidRPr="00AF64A8">
        <w:rPr>
          <w:rFonts w:asciiTheme="minorHAnsi" w:eastAsia="Calibri" w:hAnsiTheme="minorHAnsi" w:cstheme="minorHAnsi"/>
          <w:color w:val="000000"/>
          <w:sz w:val="24"/>
          <w:szCs w:val="24"/>
          <w:lang w:val="en-US"/>
        </w:rPr>
        <w:t>dezvoltare</w:t>
      </w:r>
      <w:proofErr w:type="spellEnd"/>
      <w:r w:rsidRPr="00AF64A8">
        <w:rPr>
          <w:rFonts w:asciiTheme="minorHAnsi" w:eastAsia="Calibri" w:hAnsiTheme="minorHAnsi" w:cstheme="minorHAnsi"/>
          <w:color w:val="000000"/>
          <w:sz w:val="24"/>
          <w:szCs w:val="24"/>
          <w:lang w:val="en-US"/>
        </w:rPr>
        <w:t xml:space="preserve"> a </w:t>
      </w:r>
      <w:proofErr w:type="spellStart"/>
      <w:r w:rsidRPr="00AF64A8">
        <w:rPr>
          <w:rFonts w:asciiTheme="minorHAnsi" w:eastAsia="Calibri" w:hAnsiTheme="minorHAnsi" w:cstheme="minorHAnsi"/>
          <w:color w:val="000000"/>
          <w:sz w:val="24"/>
          <w:szCs w:val="24"/>
          <w:lang w:val="en-US"/>
        </w:rPr>
        <w:t>respectivei</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comunități</w:t>
      </w:r>
      <w:proofErr w:type="spellEnd"/>
      <w:r w:rsidRPr="00AF64A8">
        <w:rPr>
          <w:rFonts w:asciiTheme="minorHAnsi" w:eastAsia="Calibri" w:hAnsiTheme="minorHAnsi" w:cstheme="minorHAnsi"/>
          <w:color w:val="000000"/>
          <w:sz w:val="24"/>
          <w:szCs w:val="24"/>
          <w:lang w:val="en-US"/>
        </w:rPr>
        <w:t xml:space="preserve">, precum </w:t>
      </w:r>
      <w:proofErr w:type="spellStart"/>
      <w:r w:rsidRPr="00AF64A8">
        <w:rPr>
          <w:rFonts w:asciiTheme="minorHAnsi" w:eastAsia="Calibri" w:hAnsiTheme="minorHAnsi" w:cstheme="minorHAnsi"/>
          <w:color w:val="000000"/>
          <w:sz w:val="24"/>
          <w:szCs w:val="24"/>
          <w:lang w:val="en-US"/>
        </w:rPr>
        <w:t>și</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indicii</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rezonabile</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privind</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relevanța</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și</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consistența</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cererii</w:t>
      </w:r>
      <w:proofErr w:type="spellEnd"/>
      <w:r w:rsidRPr="00AF64A8">
        <w:rPr>
          <w:rFonts w:asciiTheme="minorHAnsi" w:eastAsia="Calibri" w:hAnsiTheme="minorHAnsi" w:cstheme="minorHAnsi"/>
          <w:color w:val="000000"/>
          <w:sz w:val="24"/>
          <w:szCs w:val="24"/>
          <w:lang w:val="en-US"/>
        </w:rPr>
        <w:t xml:space="preserve"> de internet de mare </w:t>
      </w:r>
      <w:proofErr w:type="spellStart"/>
      <w:r w:rsidRPr="00AF64A8">
        <w:rPr>
          <w:rFonts w:asciiTheme="minorHAnsi" w:eastAsia="Calibri" w:hAnsiTheme="minorHAnsi" w:cstheme="minorHAnsi"/>
          <w:color w:val="000000"/>
          <w:sz w:val="24"/>
          <w:szCs w:val="24"/>
          <w:lang w:val="en-US"/>
        </w:rPr>
        <w:t>viteză</w:t>
      </w:r>
      <w:proofErr w:type="spellEnd"/>
      <w:r w:rsidRPr="00AF64A8">
        <w:rPr>
          <w:rFonts w:asciiTheme="minorHAnsi" w:eastAsia="Calibri" w:hAnsiTheme="minorHAnsi" w:cstheme="minorHAnsi"/>
          <w:color w:val="000000"/>
          <w:sz w:val="24"/>
          <w:szCs w:val="24"/>
          <w:lang w:val="en-US"/>
        </w:rPr>
        <w:t>.</w:t>
      </w:r>
    </w:p>
    <w:p w14:paraId="35DD24E6" w14:textId="4394CF75" w:rsidR="00C652D2" w:rsidRPr="00AF64A8" w:rsidRDefault="00C652D2" w:rsidP="006915E4">
      <w:pPr>
        <w:jc w:val="both"/>
        <w:rPr>
          <w:rFonts w:asciiTheme="minorHAnsi" w:eastAsia="Calibri" w:hAnsiTheme="minorHAnsi" w:cstheme="minorHAnsi"/>
          <w:color w:val="000000"/>
          <w:sz w:val="24"/>
          <w:szCs w:val="24"/>
          <w:lang w:val="en-US"/>
        </w:rPr>
      </w:pPr>
      <w:proofErr w:type="spellStart"/>
      <w:r w:rsidRPr="00AF64A8">
        <w:rPr>
          <w:rFonts w:asciiTheme="minorHAnsi" w:eastAsia="Calibri" w:hAnsiTheme="minorHAnsi" w:cstheme="minorHAnsi"/>
          <w:color w:val="000000"/>
          <w:sz w:val="24"/>
          <w:szCs w:val="24"/>
          <w:lang w:val="en-US"/>
        </w:rPr>
        <w:t>În</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comunicarea</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Către</w:t>
      </w:r>
      <w:proofErr w:type="spellEnd"/>
      <w:r w:rsidRPr="00AF64A8">
        <w:rPr>
          <w:rFonts w:asciiTheme="minorHAnsi" w:eastAsia="Calibri" w:hAnsiTheme="minorHAnsi" w:cstheme="minorHAnsi"/>
          <w:color w:val="000000"/>
          <w:sz w:val="24"/>
          <w:szCs w:val="24"/>
          <w:lang w:val="en-US"/>
        </w:rPr>
        <w:t xml:space="preserve"> o </w:t>
      </w:r>
      <w:proofErr w:type="spellStart"/>
      <w:r w:rsidRPr="00AF64A8">
        <w:rPr>
          <w:rFonts w:asciiTheme="minorHAnsi" w:eastAsia="Calibri" w:hAnsiTheme="minorHAnsi" w:cstheme="minorHAnsi"/>
          <w:color w:val="000000"/>
          <w:sz w:val="24"/>
          <w:szCs w:val="24"/>
          <w:lang w:val="en-US"/>
        </w:rPr>
        <w:t>societate</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europeană</w:t>
      </w:r>
      <w:proofErr w:type="spellEnd"/>
      <w:r w:rsidRPr="00AF64A8">
        <w:rPr>
          <w:rFonts w:asciiTheme="minorHAnsi" w:eastAsia="Calibri" w:hAnsiTheme="minorHAnsi" w:cstheme="minorHAnsi"/>
          <w:color w:val="000000"/>
          <w:sz w:val="24"/>
          <w:szCs w:val="24"/>
          <w:lang w:val="en-US"/>
        </w:rPr>
        <w:t xml:space="preserve"> a </w:t>
      </w:r>
      <w:proofErr w:type="spellStart"/>
      <w:r w:rsidRPr="00AF64A8">
        <w:rPr>
          <w:rFonts w:asciiTheme="minorHAnsi" w:eastAsia="Calibri" w:hAnsiTheme="minorHAnsi" w:cstheme="minorHAnsi"/>
          <w:color w:val="000000"/>
          <w:sz w:val="24"/>
          <w:szCs w:val="24"/>
          <w:lang w:val="en-US"/>
        </w:rPr>
        <w:t>gigabiților</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Comisia</w:t>
      </w:r>
      <w:proofErr w:type="spellEnd"/>
      <w:r w:rsidRPr="00AF64A8">
        <w:rPr>
          <w:rFonts w:asciiTheme="minorHAnsi" w:eastAsia="Calibri" w:hAnsiTheme="minorHAnsi" w:cstheme="minorHAnsi"/>
          <w:color w:val="000000"/>
          <w:sz w:val="24"/>
          <w:szCs w:val="24"/>
          <w:lang w:val="en-US"/>
        </w:rPr>
        <w:t xml:space="preserve"> a </w:t>
      </w:r>
      <w:proofErr w:type="spellStart"/>
      <w:r w:rsidRPr="00AF64A8">
        <w:rPr>
          <w:rFonts w:asciiTheme="minorHAnsi" w:eastAsia="Calibri" w:hAnsiTheme="minorHAnsi" w:cstheme="minorHAnsi"/>
          <w:color w:val="000000"/>
          <w:sz w:val="24"/>
          <w:szCs w:val="24"/>
          <w:lang w:val="en-US"/>
        </w:rPr>
        <w:t>stabilit</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următoarele</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obiective</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în</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materie</w:t>
      </w:r>
      <w:proofErr w:type="spellEnd"/>
      <w:r w:rsidRPr="00AF64A8">
        <w:rPr>
          <w:rFonts w:asciiTheme="minorHAnsi" w:eastAsia="Calibri" w:hAnsiTheme="minorHAnsi" w:cstheme="minorHAnsi"/>
          <w:color w:val="000000"/>
          <w:sz w:val="24"/>
          <w:szCs w:val="24"/>
          <w:lang w:val="en-US"/>
        </w:rPr>
        <w:t xml:space="preserve"> de </w:t>
      </w:r>
      <w:proofErr w:type="spellStart"/>
      <w:r w:rsidRPr="00AF64A8">
        <w:rPr>
          <w:rFonts w:asciiTheme="minorHAnsi" w:eastAsia="Calibri" w:hAnsiTheme="minorHAnsi" w:cstheme="minorHAnsi"/>
          <w:color w:val="000000"/>
          <w:sz w:val="24"/>
          <w:szCs w:val="24"/>
          <w:lang w:val="en-US"/>
        </w:rPr>
        <w:t>conectivitate</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pentru</w:t>
      </w:r>
      <w:proofErr w:type="spellEnd"/>
      <w:r w:rsidRPr="00AF64A8">
        <w:rPr>
          <w:rFonts w:asciiTheme="minorHAnsi" w:eastAsia="Calibri" w:hAnsiTheme="minorHAnsi" w:cstheme="minorHAnsi"/>
          <w:color w:val="000000"/>
          <w:sz w:val="24"/>
          <w:szCs w:val="24"/>
          <w:lang w:val="en-US"/>
        </w:rPr>
        <w:t xml:space="preserve"> 2025: (a) </w:t>
      </w:r>
      <w:proofErr w:type="spellStart"/>
      <w:r w:rsidRPr="00AF64A8">
        <w:rPr>
          <w:rFonts w:asciiTheme="minorHAnsi" w:eastAsia="Calibri" w:hAnsiTheme="minorHAnsi" w:cstheme="minorHAnsi"/>
          <w:color w:val="000000"/>
          <w:sz w:val="24"/>
          <w:szCs w:val="24"/>
          <w:lang w:val="en-US"/>
        </w:rPr>
        <w:t>toate</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gospodăriile</w:t>
      </w:r>
      <w:proofErr w:type="spellEnd"/>
      <w:r w:rsidRPr="00AF64A8">
        <w:rPr>
          <w:rFonts w:asciiTheme="minorHAnsi" w:eastAsia="Calibri" w:hAnsiTheme="minorHAnsi" w:cstheme="minorHAnsi"/>
          <w:color w:val="000000"/>
          <w:sz w:val="24"/>
          <w:szCs w:val="24"/>
          <w:lang w:val="en-US"/>
        </w:rPr>
        <w:t xml:space="preserve"> din </w:t>
      </w:r>
      <w:proofErr w:type="spellStart"/>
      <w:r w:rsidRPr="00AF64A8">
        <w:rPr>
          <w:rFonts w:asciiTheme="minorHAnsi" w:eastAsia="Calibri" w:hAnsiTheme="minorHAnsi" w:cstheme="minorHAnsi"/>
          <w:color w:val="000000"/>
          <w:sz w:val="24"/>
          <w:szCs w:val="24"/>
          <w:lang w:val="en-US"/>
        </w:rPr>
        <w:t>Uniune</w:t>
      </w:r>
      <w:proofErr w:type="spellEnd"/>
      <w:r w:rsidRPr="00AF64A8">
        <w:rPr>
          <w:rFonts w:asciiTheme="minorHAnsi" w:eastAsia="Calibri" w:hAnsiTheme="minorHAnsi" w:cstheme="minorHAnsi"/>
          <w:color w:val="000000"/>
          <w:sz w:val="24"/>
          <w:szCs w:val="24"/>
          <w:lang w:val="en-US"/>
        </w:rPr>
        <w:t xml:space="preserve">, din </w:t>
      </w:r>
      <w:proofErr w:type="spellStart"/>
      <w:r w:rsidRPr="00AF64A8">
        <w:rPr>
          <w:rFonts w:asciiTheme="minorHAnsi" w:eastAsia="Calibri" w:hAnsiTheme="minorHAnsi" w:cstheme="minorHAnsi"/>
          <w:color w:val="000000"/>
          <w:sz w:val="24"/>
          <w:szCs w:val="24"/>
          <w:lang w:val="en-US"/>
        </w:rPr>
        <w:t>mediul</w:t>
      </w:r>
      <w:proofErr w:type="spellEnd"/>
      <w:r w:rsidRPr="00AF64A8">
        <w:rPr>
          <w:rFonts w:asciiTheme="minorHAnsi" w:eastAsia="Calibri" w:hAnsiTheme="minorHAnsi" w:cstheme="minorHAnsi"/>
          <w:color w:val="000000"/>
          <w:sz w:val="24"/>
          <w:szCs w:val="24"/>
          <w:lang w:val="en-US"/>
        </w:rPr>
        <w:t xml:space="preserve"> rural </w:t>
      </w:r>
      <w:proofErr w:type="spellStart"/>
      <w:r w:rsidRPr="00AF64A8">
        <w:rPr>
          <w:rFonts w:asciiTheme="minorHAnsi" w:eastAsia="Calibri" w:hAnsiTheme="minorHAnsi" w:cstheme="minorHAnsi"/>
          <w:color w:val="000000"/>
          <w:sz w:val="24"/>
          <w:szCs w:val="24"/>
          <w:lang w:val="en-US"/>
        </w:rPr>
        <w:t>sau</w:t>
      </w:r>
      <w:proofErr w:type="spellEnd"/>
      <w:r w:rsidRPr="00AF64A8">
        <w:rPr>
          <w:rFonts w:asciiTheme="minorHAnsi" w:eastAsia="Calibri" w:hAnsiTheme="minorHAnsi" w:cstheme="minorHAnsi"/>
          <w:color w:val="000000"/>
          <w:sz w:val="24"/>
          <w:szCs w:val="24"/>
          <w:lang w:val="en-US"/>
        </w:rPr>
        <w:t xml:space="preserve"> urban, </w:t>
      </w:r>
      <w:proofErr w:type="spellStart"/>
      <w:r w:rsidRPr="00AF64A8">
        <w:rPr>
          <w:rFonts w:asciiTheme="minorHAnsi" w:eastAsia="Calibri" w:hAnsiTheme="minorHAnsi" w:cstheme="minorHAnsi"/>
          <w:color w:val="000000"/>
          <w:sz w:val="24"/>
          <w:szCs w:val="24"/>
          <w:lang w:val="en-US"/>
        </w:rPr>
        <w:t>ar</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trebui</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să</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aibă</w:t>
      </w:r>
      <w:proofErr w:type="spellEnd"/>
      <w:r w:rsidRPr="00AF64A8">
        <w:rPr>
          <w:rFonts w:asciiTheme="minorHAnsi" w:eastAsia="Calibri" w:hAnsiTheme="minorHAnsi" w:cstheme="minorHAnsi"/>
          <w:color w:val="000000"/>
          <w:sz w:val="24"/>
          <w:szCs w:val="24"/>
          <w:lang w:val="en-US"/>
        </w:rPr>
        <w:t xml:space="preserve"> o </w:t>
      </w:r>
      <w:proofErr w:type="spellStart"/>
      <w:r w:rsidRPr="00AF64A8">
        <w:rPr>
          <w:rFonts w:asciiTheme="minorHAnsi" w:eastAsia="Calibri" w:hAnsiTheme="minorHAnsi" w:cstheme="minorHAnsi"/>
          <w:color w:val="000000"/>
          <w:sz w:val="24"/>
          <w:szCs w:val="24"/>
          <w:lang w:val="en-US"/>
        </w:rPr>
        <w:t>viteză</w:t>
      </w:r>
      <w:proofErr w:type="spellEnd"/>
      <w:r w:rsidRPr="00AF64A8">
        <w:rPr>
          <w:rFonts w:asciiTheme="minorHAnsi" w:eastAsia="Calibri" w:hAnsiTheme="minorHAnsi" w:cstheme="minorHAnsi"/>
          <w:color w:val="000000"/>
          <w:sz w:val="24"/>
          <w:szCs w:val="24"/>
          <w:lang w:val="en-US"/>
        </w:rPr>
        <w:t xml:space="preserve"> de </w:t>
      </w:r>
      <w:proofErr w:type="spellStart"/>
      <w:r w:rsidRPr="00AF64A8">
        <w:rPr>
          <w:rFonts w:asciiTheme="minorHAnsi" w:eastAsia="Calibri" w:hAnsiTheme="minorHAnsi" w:cstheme="minorHAnsi"/>
          <w:color w:val="000000"/>
          <w:sz w:val="24"/>
          <w:szCs w:val="24"/>
          <w:lang w:val="en-US"/>
        </w:rPr>
        <w:t>descărcare</w:t>
      </w:r>
      <w:proofErr w:type="spellEnd"/>
      <w:r w:rsidRPr="00AF64A8">
        <w:rPr>
          <w:rFonts w:asciiTheme="minorHAnsi" w:eastAsia="Calibri" w:hAnsiTheme="minorHAnsi" w:cstheme="minorHAnsi"/>
          <w:color w:val="000000"/>
          <w:sz w:val="24"/>
          <w:szCs w:val="24"/>
          <w:lang w:val="en-US"/>
        </w:rPr>
        <w:t xml:space="preserve"> de </w:t>
      </w:r>
      <w:proofErr w:type="spellStart"/>
      <w:r w:rsidRPr="00AF64A8">
        <w:rPr>
          <w:rFonts w:asciiTheme="minorHAnsi" w:eastAsia="Calibri" w:hAnsiTheme="minorHAnsi" w:cstheme="minorHAnsi"/>
          <w:color w:val="000000"/>
          <w:sz w:val="24"/>
          <w:szCs w:val="24"/>
          <w:lang w:val="en-US"/>
        </w:rPr>
        <w:t>cel</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puțin</w:t>
      </w:r>
      <w:proofErr w:type="spellEnd"/>
      <w:r w:rsidRPr="00AF64A8">
        <w:rPr>
          <w:rFonts w:asciiTheme="minorHAnsi" w:eastAsia="Calibri" w:hAnsiTheme="minorHAnsi" w:cstheme="minorHAnsi"/>
          <w:color w:val="000000"/>
          <w:sz w:val="24"/>
          <w:szCs w:val="24"/>
          <w:lang w:val="en-US"/>
        </w:rPr>
        <w:t xml:space="preserve"> 100 Mbps, care </w:t>
      </w:r>
      <w:proofErr w:type="spellStart"/>
      <w:r w:rsidRPr="00AF64A8">
        <w:rPr>
          <w:rFonts w:asciiTheme="minorHAnsi" w:eastAsia="Calibri" w:hAnsiTheme="minorHAnsi" w:cstheme="minorHAnsi"/>
          <w:color w:val="000000"/>
          <w:sz w:val="24"/>
          <w:szCs w:val="24"/>
          <w:lang w:val="en-US"/>
        </w:rPr>
        <w:t>să</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poată</w:t>
      </w:r>
      <w:proofErr w:type="spellEnd"/>
      <w:r w:rsidRPr="00AF64A8">
        <w:rPr>
          <w:rFonts w:asciiTheme="minorHAnsi" w:eastAsia="Calibri" w:hAnsiTheme="minorHAnsi" w:cstheme="minorHAnsi"/>
          <w:color w:val="000000"/>
          <w:sz w:val="24"/>
          <w:szCs w:val="24"/>
          <w:lang w:val="en-US"/>
        </w:rPr>
        <w:t xml:space="preserve"> fi </w:t>
      </w:r>
      <w:proofErr w:type="spellStart"/>
      <w:r w:rsidRPr="00AF64A8">
        <w:rPr>
          <w:rFonts w:asciiTheme="minorHAnsi" w:eastAsia="Calibri" w:hAnsiTheme="minorHAnsi" w:cstheme="minorHAnsi"/>
          <w:color w:val="000000"/>
          <w:sz w:val="24"/>
          <w:szCs w:val="24"/>
          <w:lang w:val="en-US"/>
        </w:rPr>
        <w:t>mărită</w:t>
      </w:r>
      <w:proofErr w:type="spellEnd"/>
      <w:r w:rsidRPr="00AF64A8">
        <w:rPr>
          <w:rFonts w:asciiTheme="minorHAnsi" w:eastAsia="Calibri" w:hAnsiTheme="minorHAnsi" w:cstheme="minorHAnsi"/>
          <w:color w:val="000000"/>
          <w:sz w:val="24"/>
          <w:szCs w:val="24"/>
          <w:lang w:val="en-US"/>
        </w:rPr>
        <w:t xml:space="preserve"> la 1 Gbps, (b) </w:t>
      </w:r>
      <w:proofErr w:type="spellStart"/>
      <w:r w:rsidRPr="00AF64A8">
        <w:rPr>
          <w:rFonts w:asciiTheme="minorHAnsi" w:eastAsia="Calibri" w:hAnsiTheme="minorHAnsi" w:cstheme="minorHAnsi"/>
          <w:color w:val="000000"/>
          <w:sz w:val="24"/>
          <w:szCs w:val="24"/>
          <w:lang w:val="en-US"/>
        </w:rPr>
        <w:t>factorii</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socioeconomici</w:t>
      </w:r>
      <w:proofErr w:type="spellEnd"/>
      <w:r w:rsidRPr="00AF64A8">
        <w:rPr>
          <w:rFonts w:asciiTheme="minorHAnsi" w:eastAsia="Calibri" w:hAnsiTheme="minorHAnsi" w:cstheme="minorHAnsi"/>
          <w:color w:val="000000"/>
          <w:sz w:val="24"/>
          <w:szCs w:val="24"/>
          <w:lang w:val="en-US"/>
        </w:rPr>
        <w:t xml:space="preserve">, cum </w:t>
      </w:r>
      <w:proofErr w:type="spellStart"/>
      <w:r w:rsidRPr="00AF64A8">
        <w:rPr>
          <w:rFonts w:asciiTheme="minorHAnsi" w:eastAsia="Calibri" w:hAnsiTheme="minorHAnsi" w:cstheme="minorHAnsi"/>
          <w:color w:val="000000"/>
          <w:sz w:val="24"/>
          <w:szCs w:val="24"/>
          <w:lang w:val="en-US"/>
        </w:rPr>
        <w:t>ar</w:t>
      </w:r>
      <w:proofErr w:type="spellEnd"/>
      <w:r w:rsidRPr="00AF64A8">
        <w:rPr>
          <w:rFonts w:asciiTheme="minorHAnsi" w:eastAsia="Calibri" w:hAnsiTheme="minorHAnsi" w:cstheme="minorHAnsi"/>
          <w:color w:val="000000"/>
          <w:sz w:val="24"/>
          <w:szCs w:val="24"/>
          <w:lang w:val="en-US"/>
        </w:rPr>
        <w:t xml:space="preserve"> fi </w:t>
      </w:r>
      <w:proofErr w:type="spellStart"/>
      <w:r w:rsidRPr="00AF64A8">
        <w:rPr>
          <w:rFonts w:asciiTheme="minorHAnsi" w:eastAsia="Calibri" w:hAnsiTheme="minorHAnsi" w:cstheme="minorHAnsi"/>
          <w:color w:val="000000"/>
          <w:sz w:val="24"/>
          <w:szCs w:val="24"/>
          <w:lang w:val="en-US"/>
        </w:rPr>
        <w:t>întreprinderile</w:t>
      </w:r>
      <w:proofErr w:type="spellEnd"/>
      <w:r w:rsidRPr="00AF64A8">
        <w:rPr>
          <w:rFonts w:asciiTheme="minorHAnsi" w:eastAsia="Calibri" w:hAnsiTheme="minorHAnsi" w:cstheme="minorHAnsi"/>
          <w:color w:val="000000"/>
          <w:sz w:val="24"/>
          <w:szCs w:val="24"/>
          <w:lang w:val="en-US"/>
        </w:rPr>
        <w:t xml:space="preserve"> care </w:t>
      </w:r>
      <w:proofErr w:type="spellStart"/>
      <w:r w:rsidRPr="00AF64A8">
        <w:rPr>
          <w:rFonts w:asciiTheme="minorHAnsi" w:eastAsia="Calibri" w:hAnsiTheme="minorHAnsi" w:cstheme="minorHAnsi"/>
          <w:color w:val="000000"/>
          <w:sz w:val="24"/>
          <w:szCs w:val="24"/>
          <w:lang w:val="en-US"/>
        </w:rPr>
        <w:t>utilizează</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intensiv</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tehnologiile</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digitale</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școlile</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spitalele</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și</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administrația</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publică</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ar</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trebui</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să</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beneficieze</w:t>
      </w:r>
      <w:proofErr w:type="spellEnd"/>
      <w:r w:rsidRPr="00AF64A8">
        <w:rPr>
          <w:rFonts w:asciiTheme="minorHAnsi" w:eastAsia="Calibri" w:hAnsiTheme="minorHAnsi" w:cstheme="minorHAnsi"/>
          <w:color w:val="000000"/>
          <w:sz w:val="24"/>
          <w:szCs w:val="24"/>
          <w:lang w:val="en-US"/>
        </w:rPr>
        <w:t xml:space="preserve"> de </w:t>
      </w:r>
      <w:proofErr w:type="spellStart"/>
      <w:r w:rsidRPr="00AF64A8">
        <w:rPr>
          <w:rFonts w:asciiTheme="minorHAnsi" w:eastAsia="Calibri" w:hAnsiTheme="minorHAnsi" w:cstheme="minorHAnsi"/>
          <w:color w:val="000000"/>
          <w:sz w:val="24"/>
          <w:szCs w:val="24"/>
          <w:lang w:val="en-US"/>
        </w:rPr>
        <w:t>conectivitate</w:t>
      </w:r>
      <w:proofErr w:type="spellEnd"/>
      <w:r w:rsidRPr="00AF64A8">
        <w:rPr>
          <w:rFonts w:asciiTheme="minorHAnsi" w:eastAsia="Calibri" w:hAnsiTheme="minorHAnsi" w:cstheme="minorHAnsi"/>
          <w:color w:val="000000"/>
          <w:sz w:val="24"/>
          <w:szCs w:val="24"/>
          <w:lang w:val="en-US"/>
        </w:rPr>
        <w:t xml:space="preserve"> de </w:t>
      </w:r>
      <w:proofErr w:type="spellStart"/>
      <w:r w:rsidRPr="00AF64A8">
        <w:rPr>
          <w:rFonts w:asciiTheme="minorHAnsi" w:eastAsia="Calibri" w:hAnsiTheme="minorHAnsi" w:cstheme="minorHAnsi"/>
          <w:color w:val="000000"/>
          <w:sz w:val="24"/>
          <w:szCs w:val="24"/>
          <w:lang w:val="en-US"/>
        </w:rPr>
        <w:t>cel</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puțin</w:t>
      </w:r>
      <w:proofErr w:type="spellEnd"/>
      <w:r w:rsidRPr="00AF64A8">
        <w:rPr>
          <w:rFonts w:asciiTheme="minorHAnsi" w:eastAsia="Calibri" w:hAnsiTheme="minorHAnsi" w:cstheme="minorHAnsi"/>
          <w:color w:val="000000"/>
          <w:sz w:val="24"/>
          <w:szCs w:val="24"/>
          <w:lang w:val="en-US"/>
        </w:rPr>
        <w:t xml:space="preserve"> 1 Gbps </w:t>
      </w:r>
      <w:proofErr w:type="spellStart"/>
      <w:r w:rsidRPr="00AF64A8">
        <w:rPr>
          <w:rFonts w:asciiTheme="minorHAnsi" w:eastAsia="Calibri" w:hAnsiTheme="minorHAnsi" w:cstheme="minorHAnsi"/>
          <w:color w:val="000000"/>
          <w:sz w:val="24"/>
          <w:szCs w:val="24"/>
          <w:lang w:val="en-US"/>
        </w:rPr>
        <w:t>și</w:t>
      </w:r>
      <w:proofErr w:type="spellEnd"/>
      <w:r w:rsidRPr="00AF64A8">
        <w:rPr>
          <w:rFonts w:asciiTheme="minorHAnsi" w:eastAsia="Calibri" w:hAnsiTheme="minorHAnsi" w:cstheme="minorHAnsi"/>
          <w:color w:val="000000"/>
          <w:sz w:val="24"/>
          <w:szCs w:val="24"/>
          <w:lang w:val="en-US"/>
        </w:rPr>
        <w:t xml:space="preserve"> o </w:t>
      </w:r>
      <w:proofErr w:type="spellStart"/>
      <w:r w:rsidRPr="00AF64A8">
        <w:rPr>
          <w:rFonts w:asciiTheme="minorHAnsi" w:eastAsia="Calibri" w:hAnsiTheme="minorHAnsi" w:cstheme="minorHAnsi"/>
          <w:color w:val="000000"/>
          <w:sz w:val="24"/>
          <w:szCs w:val="24"/>
          <w:lang w:val="en-US"/>
        </w:rPr>
        <w:t>viteză</w:t>
      </w:r>
      <w:proofErr w:type="spellEnd"/>
      <w:r w:rsidRPr="00AF64A8">
        <w:rPr>
          <w:rFonts w:asciiTheme="minorHAnsi" w:eastAsia="Calibri" w:hAnsiTheme="minorHAnsi" w:cstheme="minorHAnsi"/>
          <w:color w:val="000000"/>
          <w:sz w:val="24"/>
          <w:szCs w:val="24"/>
          <w:lang w:val="en-US"/>
        </w:rPr>
        <w:t xml:space="preserve"> de </w:t>
      </w:r>
      <w:proofErr w:type="spellStart"/>
      <w:r w:rsidRPr="00AF64A8">
        <w:rPr>
          <w:rFonts w:asciiTheme="minorHAnsi" w:eastAsia="Calibri" w:hAnsiTheme="minorHAnsi" w:cstheme="minorHAnsi"/>
          <w:color w:val="000000"/>
          <w:sz w:val="24"/>
          <w:szCs w:val="24"/>
          <w:lang w:val="en-US"/>
        </w:rPr>
        <w:t>încărcare</w:t>
      </w:r>
      <w:proofErr w:type="spellEnd"/>
      <w:r w:rsidRPr="00AF64A8">
        <w:rPr>
          <w:rFonts w:asciiTheme="minorHAnsi" w:eastAsia="Calibri" w:hAnsiTheme="minorHAnsi" w:cstheme="minorHAnsi"/>
          <w:color w:val="000000"/>
          <w:sz w:val="24"/>
          <w:szCs w:val="24"/>
          <w:lang w:val="en-US"/>
        </w:rPr>
        <w:t xml:space="preserve"> de </w:t>
      </w:r>
      <w:proofErr w:type="spellStart"/>
      <w:r w:rsidRPr="00AF64A8">
        <w:rPr>
          <w:rFonts w:asciiTheme="minorHAnsi" w:eastAsia="Calibri" w:hAnsiTheme="minorHAnsi" w:cstheme="minorHAnsi"/>
          <w:color w:val="000000"/>
          <w:sz w:val="24"/>
          <w:szCs w:val="24"/>
          <w:lang w:val="en-US"/>
        </w:rPr>
        <w:t>cel</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puțin</w:t>
      </w:r>
      <w:proofErr w:type="spellEnd"/>
      <w:r w:rsidRPr="00AF64A8">
        <w:rPr>
          <w:rFonts w:asciiTheme="minorHAnsi" w:eastAsia="Calibri" w:hAnsiTheme="minorHAnsi" w:cstheme="minorHAnsi"/>
          <w:color w:val="000000"/>
          <w:sz w:val="24"/>
          <w:szCs w:val="24"/>
          <w:lang w:val="en-US"/>
        </w:rPr>
        <w:t xml:space="preserve"> 1 Gbps); </w:t>
      </w:r>
      <w:proofErr w:type="spellStart"/>
      <w:r w:rsidRPr="00AF64A8">
        <w:rPr>
          <w:rFonts w:asciiTheme="minorHAnsi" w:eastAsia="Calibri" w:hAnsiTheme="minorHAnsi" w:cstheme="minorHAnsi"/>
          <w:color w:val="000000"/>
          <w:sz w:val="24"/>
          <w:szCs w:val="24"/>
          <w:lang w:val="en-US"/>
        </w:rPr>
        <w:t>și</w:t>
      </w:r>
      <w:proofErr w:type="spellEnd"/>
      <w:r w:rsidRPr="00AF64A8">
        <w:rPr>
          <w:rFonts w:asciiTheme="minorHAnsi" w:eastAsia="Calibri" w:hAnsiTheme="minorHAnsi" w:cstheme="minorHAnsi"/>
          <w:color w:val="000000"/>
          <w:sz w:val="24"/>
          <w:szCs w:val="24"/>
          <w:lang w:val="en-US"/>
        </w:rPr>
        <w:t xml:space="preserve"> (c) </w:t>
      </w:r>
      <w:proofErr w:type="spellStart"/>
      <w:r w:rsidRPr="00AF64A8">
        <w:rPr>
          <w:rFonts w:asciiTheme="minorHAnsi" w:eastAsia="Calibri" w:hAnsiTheme="minorHAnsi" w:cstheme="minorHAnsi"/>
          <w:color w:val="000000"/>
          <w:sz w:val="24"/>
          <w:szCs w:val="24"/>
          <w:lang w:val="en-US"/>
        </w:rPr>
        <w:t>toate</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zonele</w:t>
      </w:r>
      <w:proofErr w:type="spellEnd"/>
      <w:r w:rsidRPr="00AF64A8">
        <w:rPr>
          <w:rFonts w:asciiTheme="minorHAnsi" w:eastAsia="Calibri" w:hAnsiTheme="minorHAnsi" w:cstheme="minorHAnsi"/>
          <w:color w:val="000000"/>
          <w:sz w:val="24"/>
          <w:szCs w:val="24"/>
          <w:lang w:val="en-US"/>
        </w:rPr>
        <w:t xml:space="preserve"> urbane </w:t>
      </w:r>
      <w:proofErr w:type="spellStart"/>
      <w:r w:rsidRPr="00AF64A8">
        <w:rPr>
          <w:rFonts w:asciiTheme="minorHAnsi" w:eastAsia="Calibri" w:hAnsiTheme="minorHAnsi" w:cstheme="minorHAnsi"/>
          <w:color w:val="000000"/>
          <w:sz w:val="24"/>
          <w:szCs w:val="24"/>
          <w:lang w:val="en-US"/>
        </w:rPr>
        <w:t>și</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principalele</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căi</w:t>
      </w:r>
      <w:proofErr w:type="spellEnd"/>
      <w:r w:rsidRPr="00AF64A8">
        <w:rPr>
          <w:rFonts w:asciiTheme="minorHAnsi" w:eastAsia="Calibri" w:hAnsiTheme="minorHAnsi" w:cstheme="minorHAnsi"/>
          <w:color w:val="000000"/>
          <w:sz w:val="24"/>
          <w:szCs w:val="24"/>
          <w:lang w:val="en-US"/>
        </w:rPr>
        <w:t xml:space="preserve"> de transport </w:t>
      </w:r>
      <w:proofErr w:type="spellStart"/>
      <w:r w:rsidRPr="00AF64A8">
        <w:rPr>
          <w:rFonts w:asciiTheme="minorHAnsi" w:eastAsia="Calibri" w:hAnsiTheme="minorHAnsi" w:cstheme="minorHAnsi"/>
          <w:color w:val="000000"/>
          <w:sz w:val="24"/>
          <w:szCs w:val="24"/>
          <w:lang w:val="en-US"/>
        </w:rPr>
        <w:t>ar</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trebui</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să</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aibă</w:t>
      </w:r>
      <w:proofErr w:type="spellEnd"/>
      <w:r w:rsidRPr="00AF64A8">
        <w:rPr>
          <w:rFonts w:asciiTheme="minorHAnsi" w:eastAsia="Calibri" w:hAnsiTheme="minorHAnsi" w:cstheme="minorHAnsi"/>
          <w:color w:val="000000"/>
          <w:sz w:val="24"/>
          <w:szCs w:val="24"/>
          <w:lang w:val="en-US"/>
        </w:rPr>
        <w:t xml:space="preserve"> </w:t>
      </w:r>
      <w:proofErr w:type="spellStart"/>
      <w:r w:rsidRPr="00AF64A8">
        <w:rPr>
          <w:rFonts w:asciiTheme="minorHAnsi" w:eastAsia="Calibri" w:hAnsiTheme="minorHAnsi" w:cstheme="minorHAnsi"/>
          <w:color w:val="000000"/>
          <w:sz w:val="24"/>
          <w:szCs w:val="24"/>
          <w:lang w:val="en-US"/>
        </w:rPr>
        <w:t>acoperire</w:t>
      </w:r>
      <w:proofErr w:type="spellEnd"/>
      <w:r w:rsidRPr="00AF64A8">
        <w:rPr>
          <w:rFonts w:asciiTheme="minorHAnsi" w:eastAsia="Calibri" w:hAnsiTheme="minorHAnsi" w:cstheme="minorHAnsi"/>
          <w:color w:val="000000"/>
          <w:sz w:val="24"/>
          <w:szCs w:val="24"/>
          <w:lang w:val="en-US"/>
        </w:rPr>
        <w:t xml:space="preserve"> 5G </w:t>
      </w:r>
      <w:proofErr w:type="spellStart"/>
      <w:r w:rsidRPr="00AF64A8">
        <w:rPr>
          <w:rFonts w:asciiTheme="minorHAnsi" w:eastAsia="Calibri" w:hAnsiTheme="minorHAnsi" w:cstheme="minorHAnsi"/>
          <w:color w:val="000000"/>
          <w:sz w:val="24"/>
          <w:szCs w:val="24"/>
          <w:lang w:val="en-US"/>
        </w:rPr>
        <w:t>neîntreruptă</w:t>
      </w:r>
      <w:proofErr w:type="spellEnd"/>
    </w:p>
    <w:p w14:paraId="683FA7DD" w14:textId="77777777" w:rsidR="005B1C42" w:rsidRPr="00AF64A8" w:rsidRDefault="005B1C42" w:rsidP="005B1C42">
      <w:pPr>
        <w:jc w:val="both"/>
        <w:rPr>
          <w:rFonts w:asciiTheme="minorHAnsi" w:hAnsiTheme="minorHAnsi" w:cstheme="minorHAnsi"/>
          <w:sz w:val="24"/>
          <w:szCs w:val="24"/>
        </w:rPr>
      </w:pPr>
    </w:p>
    <w:p w14:paraId="1A279DC7" w14:textId="6D17A9DE" w:rsidR="005B1C42" w:rsidRPr="00AF64A8" w:rsidRDefault="005B1C42" w:rsidP="005B1C42">
      <w:pPr>
        <w:jc w:val="both"/>
        <w:rPr>
          <w:rFonts w:asciiTheme="minorHAnsi" w:eastAsiaTheme="minorEastAsia" w:hAnsiTheme="minorHAnsi" w:cstheme="minorHAnsi"/>
          <w:sz w:val="24"/>
          <w:szCs w:val="24"/>
        </w:rPr>
      </w:pPr>
      <w:r w:rsidRPr="00AF64A8">
        <w:rPr>
          <w:rFonts w:asciiTheme="minorHAnsi" w:eastAsiaTheme="minorEastAsia" w:hAnsiTheme="minorHAnsi" w:cstheme="minorHAnsi"/>
          <w:sz w:val="24"/>
          <w:szCs w:val="24"/>
        </w:rPr>
        <w:t>Din perspectiva implementării Pilonului european al drepturilor sociale, această investiție urmărește să contribuie la îmbunătățirea situației privind dimensiunea „conectivitate” a indicelui economiei și societății digitale în conformitate cu Tabloul de bord social revizuit.</w:t>
      </w:r>
    </w:p>
    <w:p w14:paraId="45C0A823" w14:textId="77777777" w:rsidR="007D6542" w:rsidRPr="00AF64A8" w:rsidRDefault="007D6542" w:rsidP="009504A7">
      <w:pPr>
        <w:tabs>
          <w:tab w:val="left" w:pos="0"/>
        </w:tabs>
        <w:spacing w:after="0"/>
        <w:jc w:val="both"/>
        <w:rPr>
          <w:rFonts w:asciiTheme="minorHAnsi" w:hAnsiTheme="minorHAnsi" w:cstheme="minorHAnsi"/>
          <w:sz w:val="24"/>
          <w:szCs w:val="24"/>
          <w:highlight w:val="yellow"/>
        </w:rPr>
      </w:pPr>
    </w:p>
    <w:p w14:paraId="70347C20" w14:textId="03A683F9" w:rsidR="00FF0E5B" w:rsidRPr="00AF64A8" w:rsidRDefault="001D31F3" w:rsidP="00ED7A46">
      <w:pPr>
        <w:pStyle w:val="Style2"/>
      </w:pPr>
      <w:bookmarkStart w:id="28" w:name="_Toc132786170"/>
      <w:r w:rsidRPr="00AF64A8">
        <w:t xml:space="preserve">1.2. </w:t>
      </w:r>
      <w:r w:rsidR="00FF0E5B" w:rsidRPr="00AF64A8">
        <w:t>Obiectivele apelului</w:t>
      </w:r>
      <w:bookmarkEnd w:id="28"/>
    </w:p>
    <w:p w14:paraId="288AC6F8" w14:textId="77777777" w:rsidR="00FF0E5B" w:rsidRPr="00AF64A8" w:rsidRDefault="00FF0E5B" w:rsidP="00125BAD">
      <w:pPr>
        <w:spacing w:after="0" w:line="240" w:lineRule="auto"/>
        <w:jc w:val="both"/>
        <w:rPr>
          <w:rFonts w:asciiTheme="minorHAnsi" w:hAnsiTheme="minorHAnsi" w:cstheme="minorHAnsi"/>
          <w:b/>
          <w:bCs/>
          <w:sz w:val="24"/>
          <w:szCs w:val="24"/>
        </w:rPr>
      </w:pPr>
    </w:p>
    <w:p w14:paraId="6EFFEEEF" w14:textId="25EADBFD" w:rsidR="00125BAD" w:rsidRPr="00AF64A8" w:rsidRDefault="00125BAD" w:rsidP="00125BAD">
      <w:pPr>
        <w:spacing w:after="0" w:line="240" w:lineRule="auto"/>
        <w:jc w:val="both"/>
        <w:rPr>
          <w:rFonts w:asciiTheme="minorHAnsi" w:hAnsiTheme="minorHAnsi" w:cstheme="minorHAnsi"/>
          <w:sz w:val="24"/>
          <w:szCs w:val="24"/>
        </w:rPr>
      </w:pPr>
      <w:r w:rsidRPr="00AF64A8">
        <w:rPr>
          <w:rFonts w:asciiTheme="minorHAnsi" w:hAnsiTheme="minorHAnsi" w:cstheme="minorHAnsi"/>
          <w:b/>
          <w:bCs/>
          <w:sz w:val="24"/>
          <w:szCs w:val="24"/>
        </w:rPr>
        <w:t>Obiectivul general</w:t>
      </w:r>
      <w:r w:rsidRPr="00AF64A8">
        <w:rPr>
          <w:rFonts w:asciiTheme="minorHAnsi" w:hAnsiTheme="minorHAnsi" w:cstheme="minorHAnsi"/>
          <w:sz w:val="24"/>
          <w:szCs w:val="24"/>
        </w:rPr>
        <w:t xml:space="preserve"> al apelului de proiecte</w:t>
      </w:r>
      <w:r w:rsidR="00DE218A" w:rsidRPr="00AF64A8">
        <w:rPr>
          <w:rFonts w:asciiTheme="minorHAnsi" w:hAnsiTheme="minorHAnsi" w:cstheme="minorHAnsi"/>
          <w:sz w:val="24"/>
          <w:szCs w:val="24"/>
        </w:rPr>
        <w:t xml:space="preserve"> este de a asigura acoperirea accesului la internet de foarte mare viteză în zonele în care piața nu poate furniza aceste servicii pe cont propriu (sate, inclusiv zone defavorizate). Viteza minimă va fi de cel puțin 100 Mbps, cu posibilitatea creșterii acesteia în viitor, iar rețelele vor fi FTTB/H și/sau 5G. </w:t>
      </w:r>
      <w:r w:rsidR="00B56E1A" w:rsidRPr="00AF64A8">
        <w:rPr>
          <w:rFonts w:asciiTheme="minorHAnsi" w:hAnsiTheme="minorHAnsi" w:cstheme="minorHAnsi"/>
          <w:sz w:val="24"/>
          <w:szCs w:val="24"/>
        </w:rPr>
        <w:t xml:space="preserve"> </w:t>
      </w:r>
    </w:p>
    <w:p w14:paraId="6B7E34AB" w14:textId="77777777" w:rsidR="00125BAD" w:rsidRPr="00AF64A8" w:rsidRDefault="00125BAD" w:rsidP="00125BAD">
      <w:pPr>
        <w:spacing w:after="0" w:line="240" w:lineRule="auto"/>
        <w:jc w:val="both"/>
        <w:rPr>
          <w:rFonts w:asciiTheme="minorHAnsi" w:hAnsiTheme="minorHAnsi" w:cstheme="minorHAnsi"/>
          <w:b/>
          <w:bCs/>
          <w:sz w:val="24"/>
          <w:szCs w:val="24"/>
        </w:rPr>
      </w:pPr>
    </w:p>
    <w:p w14:paraId="7BB05E58" w14:textId="70AC4804" w:rsidR="003A78F3" w:rsidRPr="00AF64A8" w:rsidRDefault="00125BAD" w:rsidP="006B4F62">
      <w:pPr>
        <w:spacing w:after="0" w:line="300" w:lineRule="auto"/>
        <w:jc w:val="both"/>
        <w:rPr>
          <w:rFonts w:asciiTheme="minorHAnsi" w:hAnsiTheme="minorHAnsi" w:cstheme="minorHAnsi"/>
          <w:sz w:val="24"/>
          <w:szCs w:val="24"/>
        </w:rPr>
      </w:pPr>
      <w:r w:rsidRPr="00AF64A8">
        <w:rPr>
          <w:rFonts w:asciiTheme="minorHAnsi" w:hAnsiTheme="minorHAnsi" w:cstheme="minorHAnsi"/>
          <w:b/>
          <w:bCs/>
          <w:sz w:val="24"/>
          <w:szCs w:val="24"/>
        </w:rPr>
        <w:t>Obiectiv</w:t>
      </w:r>
      <w:r w:rsidR="002A184C" w:rsidRPr="00AF64A8">
        <w:rPr>
          <w:rFonts w:asciiTheme="minorHAnsi" w:hAnsiTheme="minorHAnsi" w:cstheme="minorHAnsi"/>
          <w:b/>
          <w:bCs/>
          <w:sz w:val="24"/>
          <w:szCs w:val="24"/>
        </w:rPr>
        <w:t>ele</w:t>
      </w:r>
      <w:r w:rsidRPr="00AF64A8">
        <w:rPr>
          <w:rFonts w:asciiTheme="minorHAnsi" w:hAnsiTheme="minorHAnsi" w:cstheme="minorHAnsi"/>
          <w:b/>
          <w:bCs/>
          <w:sz w:val="24"/>
          <w:szCs w:val="24"/>
        </w:rPr>
        <w:t xml:space="preserve"> specific</w:t>
      </w:r>
      <w:r w:rsidR="002A184C" w:rsidRPr="00AF64A8">
        <w:rPr>
          <w:rFonts w:asciiTheme="minorHAnsi" w:hAnsiTheme="minorHAnsi" w:cstheme="minorHAnsi"/>
          <w:b/>
          <w:bCs/>
          <w:sz w:val="24"/>
          <w:szCs w:val="24"/>
        </w:rPr>
        <w:t>e</w:t>
      </w:r>
      <w:r w:rsidRPr="00AF64A8">
        <w:rPr>
          <w:rFonts w:asciiTheme="minorHAnsi" w:hAnsiTheme="minorHAnsi" w:cstheme="minorHAnsi"/>
          <w:sz w:val="24"/>
          <w:szCs w:val="24"/>
        </w:rPr>
        <w:t xml:space="preserve"> al</w:t>
      </w:r>
      <w:r w:rsidR="002A184C" w:rsidRPr="00AF64A8">
        <w:rPr>
          <w:rFonts w:asciiTheme="minorHAnsi" w:hAnsiTheme="minorHAnsi" w:cstheme="minorHAnsi"/>
          <w:sz w:val="24"/>
          <w:szCs w:val="24"/>
        </w:rPr>
        <w:t>e</w:t>
      </w:r>
      <w:r w:rsidRPr="00AF64A8">
        <w:rPr>
          <w:rFonts w:asciiTheme="minorHAnsi" w:hAnsiTheme="minorHAnsi" w:cstheme="minorHAnsi"/>
          <w:sz w:val="24"/>
          <w:szCs w:val="24"/>
        </w:rPr>
        <w:t xml:space="preserve"> apelului de proiecte</w:t>
      </w:r>
      <w:r w:rsidR="00734880" w:rsidRPr="00AF64A8">
        <w:rPr>
          <w:rFonts w:asciiTheme="minorHAnsi" w:hAnsiTheme="minorHAnsi" w:cstheme="minorHAnsi"/>
          <w:sz w:val="24"/>
          <w:szCs w:val="24"/>
        </w:rPr>
        <w:t xml:space="preserve"> se împart </w:t>
      </w:r>
      <w:r w:rsidR="00BE6B66" w:rsidRPr="00AF64A8">
        <w:rPr>
          <w:rFonts w:asciiTheme="minorHAnsi" w:hAnsiTheme="minorHAnsi" w:cstheme="minorHAnsi"/>
          <w:sz w:val="24"/>
          <w:szCs w:val="24"/>
        </w:rPr>
        <w:t>î</w:t>
      </w:r>
      <w:r w:rsidR="00734880" w:rsidRPr="00AF64A8">
        <w:rPr>
          <w:rFonts w:asciiTheme="minorHAnsi" w:hAnsiTheme="minorHAnsi" w:cstheme="minorHAnsi"/>
          <w:sz w:val="24"/>
          <w:szCs w:val="24"/>
        </w:rPr>
        <w:t xml:space="preserve">n două măsuri de investiții prioritare, în funcție de gradul de acoperire la internet: </w:t>
      </w:r>
    </w:p>
    <w:p w14:paraId="2573235B" w14:textId="77777777" w:rsidR="00B56E1A" w:rsidRPr="00AF64A8" w:rsidRDefault="00B56E1A" w:rsidP="006B4F62">
      <w:pPr>
        <w:pStyle w:val="ListParagraph"/>
        <w:autoSpaceDE w:val="0"/>
        <w:autoSpaceDN w:val="0"/>
        <w:adjustRightInd w:val="0"/>
        <w:spacing w:after="0" w:line="240" w:lineRule="auto"/>
        <w:rPr>
          <w:rFonts w:asciiTheme="minorHAnsi" w:eastAsia="Calibri" w:hAnsiTheme="minorHAnsi" w:cstheme="minorHAnsi"/>
          <w:color w:val="000000"/>
          <w:sz w:val="24"/>
          <w:szCs w:val="24"/>
          <w:lang w:val="en-US"/>
        </w:rPr>
      </w:pPr>
    </w:p>
    <w:p w14:paraId="4D203180" w14:textId="6E02D96D" w:rsidR="00B56E1A" w:rsidRPr="00AF64A8" w:rsidRDefault="00734880" w:rsidP="006B4F62">
      <w:pPr>
        <w:pStyle w:val="ListParagraph"/>
        <w:numPr>
          <w:ilvl w:val="0"/>
          <w:numId w:val="16"/>
        </w:numPr>
        <w:autoSpaceDE w:val="0"/>
        <w:autoSpaceDN w:val="0"/>
        <w:adjustRightInd w:val="0"/>
        <w:spacing w:after="68" w:line="240" w:lineRule="auto"/>
        <w:jc w:val="both"/>
        <w:rPr>
          <w:rFonts w:asciiTheme="minorHAnsi" w:hAnsiTheme="minorHAnsi" w:cstheme="minorHAnsi"/>
          <w:sz w:val="24"/>
          <w:szCs w:val="24"/>
          <w:lang w:eastAsia="en-US"/>
        </w:rPr>
      </w:pPr>
      <w:r w:rsidRPr="00AF64A8">
        <w:rPr>
          <w:rFonts w:asciiTheme="minorHAnsi" w:hAnsiTheme="minorHAnsi" w:cstheme="minorHAnsi"/>
          <w:sz w:val="24"/>
          <w:szCs w:val="24"/>
          <w:lang w:eastAsia="en-US"/>
        </w:rPr>
        <w:t xml:space="preserve">Prioritate absolută (P1) - </w:t>
      </w:r>
      <w:r w:rsidR="00B56E1A" w:rsidRPr="00AF64A8">
        <w:rPr>
          <w:rFonts w:asciiTheme="minorHAnsi" w:hAnsiTheme="minorHAnsi" w:cstheme="minorHAnsi"/>
          <w:sz w:val="24"/>
          <w:szCs w:val="24"/>
          <w:lang w:eastAsia="en-US"/>
        </w:rPr>
        <w:t>Acoperirea cu servicii de acces la internet de mare viteză a localităților rurale complet albe, nedeservite cu rețele fixe, dar în care există cerere latentă și/sau inductori socio-economici (școală, grădini</w:t>
      </w:r>
      <w:r w:rsidR="00BE6B66" w:rsidRPr="00AF64A8">
        <w:rPr>
          <w:rFonts w:asciiTheme="minorHAnsi" w:hAnsiTheme="minorHAnsi" w:cstheme="minorHAnsi"/>
          <w:sz w:val="24"/>
          <w:szCs w:val="24"/>
          <w:lang w:eastAsia="en-US"/>
        </w:rPr>
        <w:t>ț</w:t>
      </w:r>
      <w:r w:rsidR="00B56E1A" w:rsidRPr="00AF64A8">
        <w:rPr>
          <w:rFonts w:asciiTheme="minorHAnsi" w:hAnsiTheme="minorHAnsi" w:cstheme="minorHAnsi"/>
          <w:sz w:val="24"/>
          <w:szCs w:val="24"/>
          <w:lang w:eastAsia="en-US"/>
        </w:rPr>
        <w:t>a, dispensar, instituție publică etc.).</w:t>
      </w:r>
    </w:p>
    <w:p w14:paraId="6717D45D" w14:textId="7632306E" w:rsidR="00B56E1A" w:rsidRPr="00AF64A8" w:rsidRDefault="00734880" w:rsidP="006B4F62">
      <w:pPr>
        <w:pStyle w:val="ListParagraph"/>
        <w:numPr>
          <w:ilvl w:val="0"/>
          <w:numId w:val="16"/>
        </w:numPr>
        <w:autoSpaceDE w:val="0"/>
        <w:autoSpaceDN w:val="0"/>
        <w:adjustRightInd w:val="0"/>
        <w:spacing w:after="0" w:line="240" w:lineRule="auto"/>
        <w:jc w:val="both"/>
        <w:rPr>
          <w:rFonts w:asciiTheme="minorHAnsi" w:hAnsiTheme="minorHAnsi" w:cstheme="minorHAnsi"/>
          <w:sz w:val="24"/>
          <w:szCs w:val="24"/>
          <w:lang w:eastAsia="en-US"/>
        </w:rPr>
      </w:pPr>
      <w:r w:rsidRPr="00AF64A8">
        <w:rPr>
          <w:rFonts w:asciiTheme="minorHAnsi" w:hAnsiTheme="minorHAnsi" w:cstheme="minorHAnsi"/>
          <w:sz w:val="24"/>
          <w:szCs w:val="24"/>
          <w:lang w:eastAsia="en-US"/>
        </w:rPr>
        <w:t xml:space="preserve">Prioritate subiacentă (P2) - </w:t>
      </w:r>
      <w:r w:rsidR="00B56E1A" w:rsidRPr="00AF64A8">
        <w:rPr>
          <w:rFonts w:asciiTheme="minorHAnsi" w:hAnsiTheme="minorHAnsi" w:cstheme="minorHAnsi"/>
          <w:sz w:val="24"/>
          <w:szCs w:val="24"/>
          <w:lang w:eastAsia="en-US"/>
        </w:rPr>
        <w:t xml:space="preserve">Acoperirea cu servicii de acces la internet de mare viteză a localităților rurale insuficient deservite cu rețele fixe, </w:t>
      </w:r>
      <w:r w:rsidR="00095F7E" w:rsidRPr="00AF64A8">
        <w:rPr>
          <w:rFonts w:asciiTheme="minorHAnsi" w:hAnsiTheme="minorHAnsi" w:cstheme="minorHAnsi"/>
          <w:sz w:val="24"/>
          <w:szCs w:val="24"/>
          <w:lang w:eastAsia="en-US"/>
        </w:rPr>
        <w:t>în care trebuie îmbunătățite vitezele, iar piața nu reușește să acopere aceste nevoi.</w:t>
      </w:r>
      <w:r w:rsidR="00B56E1A" w:rsidRPr="00AF64A8">
        <w:rPr>
          <w:rFonts w:asciiTheme="minorHAnsi" w:hAnsiTheme="minorHAnsi" w:cstheme="minorHAnsi"/>
          <w:sz w:val="24"/>
          <w:szCs w:val="24"/>
          <w:lang w:eastAsia="en-US"/>
        </w:rPr>
        <w:t xml:space="preserve"> </w:t>
      </w:r>
    </w:p>
    <w:p w14:paraId="11942A37" w14:textId="77777777" w:rsidR="00A92CD7" w:rsidRPr="00AF64A8" w:rsidRDefault="00A92CD7" w:rsidP="006B4F62">
      <w:pPr>
        <w:autoSpaceDE w:val="0"/>
        <w:autoSpaceDN w:val="0"/>
        <w:adjustRightInd w:val="0"/>
        <w:spacing w:after="0" w:line="240" w:lineRule="auto"/>
        <w:jc w:val="both"/>
        <w:rPr>
          <w:rFonts w:asciiTheme="minorHAnsi" w:eastAsia="Calibri" w:hAnsiTheme="minorHAnsi" w:cstheme="minorHAnsi"/>
          <w:color w:val="000000"/>
          <w:sz w:val="24"/>
          <w:szCs w:val="24"/>
          <w:lang w:val="en-US"/>
        </w:rPr>
      </w:pPr>
    </w:p>
    <w:p w14:paraId="21E27F34" w14:textId="36BC09AC" w:rsidR="008D3F0C" w:rsidRPr="00AF64A8" w:rsidRDefault="00D61DFE" w:rsidP="00ED7A46">
      <w:pPr>
        <w:pStyle w:val="Style2"/>
      </w:pPr>
      <w:bookmarkStart w:id="29" w:name="_Toc485046735"/>
      <w:bookmarkStart w:id="30" w:name="_Toc488159044"/>
      <w:bookmarkStart w:id="31" w:name="_Toc491957529"/>
      <w:bookmarkStart w:id="32" w:name="_Toc491958995"/>
      <w:bookmarkStart w:id="33" w:name="_Toc491959046"/>
      <w:bookmarkStart w:id="34" w:name="_Toc491960646"/>
      <w:bookmarkStart w:id="35" w:name="_Toc491960678"/>
      <w:bookmarkStart w:id="36" w:name="_Toc491960920"/>
      <w:bookmarkStart w:id="37" w:name="_Toc491965412"/>
      <w:bookmarkStart w:id="38" w:name="_Toc491965498"/>
      <w:bookmarkStart w:id="39" w:name="_Toc494982038"/>
      <w:bookmarkStart w:id="40" w:name="_Toc494983106"/>
      <w:bookmarkStart w:id="41" w:name="_Toc496706147"/>
      <w:bookmarkStart w:id="42" w:name="_Toc497908115"/>
      <w:bookmarkStart w:id="43" w:name="_Toc523918904"/>
      <w:bookmarkStart w:id="44" w:name="_Toc132786171"/>
      <w:bookmarkEnd w:id="27"/>
      <w:r w:rsidRPr="00AF64A8">
        <w:t xml:space="preserve">1.3. </w:t>
      </w:r>
      <w:r w:rsidR="008D3F0C" w:rsidRPr="00AF64A8">
        <w:t>Tipul apelului de proiecte</w:t>
      </w:r>
      <w:r w:rsidR="00B249F4" w:rsidRPr="00AF64A8">
        <w:t>, durata, modalitatea</w:t>
      </w:r>
      <w:r w:rsidR="008D3F0C" w:rsidRPr="00AF64A8">
        <w:t xml:space="preserve"> </w:t>
      </w:r>
      <w:r w:rsidR="005A76D7" w:rsidRPr="00AF64A8">
        <w:t>ș</w:t>
      </w:r>
      <w:r w:rsidR="008D3F0C" w:rsidRPr="00AF64A8">
        <w:t>i perioada de depunere a propunerilor de proiecte</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936A378" w14:textId="77777777" w:rsidR="009E2AF0" w:rsidRPr="00AF64A8" w:rsidRDefault="009E2AF0" w:rsidP="00ED7A46">
      <w:pPr>
        <w:pStyle w:val="Style2"/>
      </w:pPr>
    </w:p>
    <w:p w14:paraId="1029E134" w14:textId="77777777" w:rsidR="00811A48" w:rsidRPr="00AF64A8" w:rsidRDefault="008D3F0C" w:rsidP="009504A7">
      <w:pPr>
        <w:spacing w:before="120" w:after="0"/>
        <w:jc w:val="both"/>
        <w:rPr>
          <w:rFonts w:asciiTheme="minorHAnsi" w:hAnsiTheme="minorHAnsi" w:cstheme="minorHAnsi"/>
          <w:sz w:val="24"/>
          <w:szCs w:val="24"/>
        </w:rPr>
      </w:pPr>
      <w:r w:rsidRPr="00AF64A8">
        <w:rPr>
          <w:rFonts w:asciiTheme="minorHAnsi" w:hAnsiTheme="minorHAnsi" w:cstheme="minorHAnsi"/>
          <w:b/>
          <w:bCs/>
          <w:sz w:val="24"/>
          <w:szCs w:val="24"/>
        </w:rPr>
        <w:t>Tipul apelului de proiecte</w:t>
      </w:r>
      <w:r w:rsidRPr="00AF64A8">
        <w:rPr>
          <w:rFonts w:asciiTheme="minorHAnsi" w:hAnsiTheme="minorHAnsi" w:cstheme="minorHAnsi"/>
          <w:sz w:val="24"/>
          <w:szCs w:val="24"/>
        </w:rPr>
        <w:t>:</w:t>
      </w:r>
    </w:p>
    <w:p w14:paraId="31B13A9E" w14:textId="18213E9F" w:rsidR="0095412E" w:rsidRPr="00AF64A8" w:rsidRDefault="00BF4E61" w:rsidP="00490945">
      <w:pPr>
        <w:pStyle w:val="ListParagraph"/>
        <w:numPr>
          <w:ilvl w:val="0"/>
          <w:numId w:val="13"/>
        </w:numPr>
        <w:spacing w:before="120" w:after="0"/>
        <w:jc w:val="both"/>
        <w:rPr>
          <w:rFonts w:asciiTheme="minorHAnsi" w:hAnsiTheme="minorHAnsi" w:cstheme="minorHAnsi"/>
          <w:sz w:val="24"/>
          <w:szCs w:val="24"/>
        </w:rPr>
      </w:pPr>
      <w:r w:rsidRPr="00AF64A8">
        <w:rPr>
          <w:rFonts w:asciiTheme="minorHAnsi" w:hAnsiTheme="minorHAnsi" w:cstheme="minorHAnsi"/>
          <w:sz w:val="24"/>
          <w:szCs w:val="24"/>
        </w:rPr>
        <w:t>Competitiv</w:t>
      </w:r>
      <w:r w:rsidR="00C53055" w:rsidRPr="00AF64A8">
        <w:rPr>
          <w:rFonts w:asciiTheme="minorHAnsi" w:hAnsiTheme="minorHAnsi" w:cstheme="minorHAnsi"/>
          <w:sz w:val="24"/>
          <w:szCs w:val="24"/>
        </w:rPr>
        <w:t xml:space="preserve"> </w:t>
      </w:r>
      <w:r w:rsidR="004F3C41" w:rsidRPr="00AF64A8">
        <w:rPr>
          <w:rFonts w:asciiTheme="minorHAnsi" w:hAnsiTheme="minorHAnsi" w:cstheme="minorHAnsi"/>
          <w:sz w:val="24"/>
          <w:szCs w:val="24"/>
        </w:rPr>
        <w:t>cu termen limită de depunere</w:t>
      </w:r>
    </w:p>
    <w:p w14:paraId="7722981C" w14:textId="6FD7403F" w:rsidR="008D3F0C" w:rsidRPr="00AF64A8" w:rsidRDefault="008D3F0C" w:rsidP="009504A7">
      <w:pPr>
        <w:spacing w:before="120" w:after="0"/>
        <w:jc w:val="both"/>
        <w:rPr>
          <w:rFonts w:asciiTheme="minorHAnsi" w:hAnsiTheme="minorHAnsi" w:cstheme="minorHAnsi"/>
          <w:sz w:val="24"/>
          <w:szCs w:val="24"/>
        </w:rPr>
      </w:pPr>
      <w:r w:rsidRPr="00AF64A8">
        <w:rPr>
          <w:rFonts w:asciiTheme="minorHAnsi" w:hAnsiTheme="minorHAnsi" w:cstheme="minorHAnsi"/>
          <w:sz w:val="24"/>
          <w:szCs w:val="24"/>
        </w:rPr>
        <w:t>Cerer</w:t>
      </w:r>
      <w:r w:rsidR="00CE4584" w:rsidRPr="00AF64A8">
        <w:rPr>
          <w:rFonts w:asciiTheme="minorHAnsi" w:hAnsiTheme="minorHAnsi" w:cstheme="minorHAnsi"/>
          <w:sz w:val="24"/>
          <w:szCs w:val="24"/>
        </w:rPr>
        <w:t>ea de finanțare</w:t>
      </w:r>
      <w:r w:rsidRPr="00AF64A8">
        <w:rPr>
          <w:rFonts w:asciiTheme="minorHAnsi" w:hAnsiTheme="minorHAnsi" w:cstheme="minorHAnsi"/>
          <w:sz w:val="24"/>
          <w:szCs w:val="24"/>
        </w:rPr>
        <w:t xml:space="preserve"> se depun</w:t>
      </w:r>
      <w:r w:rsidR="00CE4584" w:rsidRPr="00AF64A8">
        <w:rPr>
          <w:rFonts w:asciiTheme="minorHAnsi" w:hAnsiTheme="minorHAnsi" w:cstheme="minorHAnsi"/>
          <w:sz w:val="24"/>
          <w:szCs w:val="24"/>
        </w:rPr>
        <w:t>e</w:t>
      </w:r>
      <w:r w:rsidRPr="00AF64A8">
        <w:rPr>
          <w:rFonts w:asciiTheme="minorHAnsi" w:hAnsiTheme="minorHAnsi" w:cstheme="minorHAnsi"/>
          <w:sz w:val="24"/>
          <w:szCs w:val="24"/>
        </w:rPr>
        <w:t xml:space="preserve"> </w:t>
      </w:r>
      <w:r w:rsidR="00CE4584" w:rsidRPr="00AF64A8">
        <w:rPr>
          <w:rFonts w:asciiTheme="minorHAnsi" w:hAnsiTheme="minorHAnsi" w:cstheme="minorHAnsi"/>
          <w:sz w:val="24"/>
          <w:szCs w:val="24"/>
        </w:rPr>
        <w:t>conform indicațiilor din anun</w:t>
      </w:r>
      <w:r w:rsidR="004C026B" w:rsidRPr="00AF64A8">
        <w:rPr>
          <w:rFonts w:asciiTheme="minorHAnsi" w:hAnsiTheme="minorHAnsi" w:cstheme="minorHAnsi"/>
          <w:sz w:val="24"/>
          <w:szCs w:val="24"/>
        </w:rPr>
        <w:t>ț</w:t>
      </w:r>
      <w:r w:rsidR="00CE4584" w:rsidRPr="00AF64A8">
        <w:rPr>
          <w:rFonts w:asciiTheme="minorHAnsi" w:hAnsiTheme="minorHAnsi" w:cstheme="minorHAnsi"/>
          <w:sz w:val="24"/>
          <w:szCs w:val="24"/>
        </w:rPr>
        <w:t>ul de lansare al apelului</w:t>
      </w:r>
      <w:r w:rsidRPr="00AF64A8">
        <w:rPr>
          <w:rFonts w:asciiTheme="minorHAnsi" w:hAnsiTheme="minorHAnsi" w:cstheme="minorHAnsi"/>
          <w:sz w:val="24"/>
          <w:szCs w:val="24"/>
        </w:rPr>
        <w:t xml:space="preserve">, </w:t>
      </w:r>
      <w:r w:rsidR="005A76D7" w:rsidRPr="00AF64A8">
        <w:rPr>
          <w:rFonts w:asciiTheme="minorHAnsi" w:hAnsiTheme="minorHAnsi" w:cstheme="minorHAnsi"/>
          <w:sz w:val="24"/>
          <w:szCs w:val="24"/>
        </w:rPr>
        <w:t>ș</w:t>
      </w:r>
      <w:r w:rsidR="001E5152" w:rsidRPr="00AF64A8">
        <w:rPr>
          <w:rFonts w:asciiTheme="minorHAnsi" w:hAnsiTheme="minorHAnsi" w:cstheme="minorHAnsi"/>
          <w:sz w:val="24"/>
          <w:szCs w:val="24"/>
        </w:rPr>
        <w:t>i includ</w:t>
      </w:r>
      <w:r w:rsidR="00941561" w:rsidRPr="00AF64A8">
        <w:rPr>
          <w:rFonts w:asciiTheme="minorHAnsi" w:hAnsiTheme="minorHAnsi" w:cstheme="minorHAnsi"/>
          <w:sz w:val="24"/>
          <w:szCs w:val="24"/>
        </w:rPr>
        <w:t>e</w:t>
      </w:r>
      <w:r w:rsidRPr="00AF64A8">
        <w:rPr>
          <w:rFonts w:asciiTheme="minorHAnsi" w:hAnsiTheme="minorHAnsi" w:cstheme="minorHAnsi"/>
          <w:sz w:val="24"/>
          <w:szCs w:val="24"/>
        </w:rPr>
        <w:t xml:space="preserve"> toate anexele solicitate prin Ghidul Solicitantului. </w:t>
      </w:r>
    </w:p>
    <w:p w14:paraId="05326CC7" w14:textId="6001B4CF" w:rsidR="00447021" w:rsidRPr="00AF64A8" w:rsidRDefault="00447021" w:rsidP="00447021">
      <w:pPr>
        <w:spacing w:before="120" w:after="0"/>
        <w:jc w:val="both"/>
        <w:rPr>
          <w:rFonts w:asciiTheme="minorHAnsi" w:hAnsiTheme="minorHAnsi" w:cstheme="minorHAnsi"/>
          <w:sz w:val="24"/>
          <w:szCs w:val="24"/>
        </w:rPr>
      </w:pPr>
      <w:r w:rsidRPr="00AF64A8">
        <w:rPr>
          <w:rFonts w:asciiTheme="minorHAnsi" w:hAnsiTheme="minorHAnsi" w:cstheme="minorHAnsi"/>
          <w:sz w:val="24"/>
          <w:szCs w:val="24"/>
        </w:rPr>
        <w:t>Perioada pentru depunere</w:t>
      </w:r>
      <w:r w:rsidR="00095F7E" w:rsidRPr="00AF64A8">
        <w:rPr>
          <w:rFonts w:asciiTheme="minorHAnsi" w:hAnsiTheme="minorHAnsi" w:cstheme="minorHAnsi"/>
          <w:sz w:val="24"/>
          <w:szCs w:val="24"/>
        </w:rPr>
        <w:t xml:space="preserve"> </w:t>
      </w:r>
      <w:r w:rsidRPr="00AF64A8">
        <w:rPr>
          <w:rFonts w:asciiTheme="minorHAnsi" w:hAnsiTheme="minorHAnsi" w:cstheme="minorHAnsi"/>
          <w:sz w:val="24"/>
          <w:szCs w:val="24"/>
        </w:rPr>
        <w:t xml:space="preserve">a </w:t>
      </w:r>
      <w:r w:rsidR="00CE4584" w:rsidRPr="00AF64A8">
        <w:rPr>
          <w:rFonts w:asciiTheme="minorHAnsi" w:hAnsiTheme="minorHAnsi" w:cstheme="minorHAnsi"/>
          <w:sz w:val="24"/>
          <w:szCs w:val="24"/>
        </w:rPr>
        <w:t>proiect</w:t>
      </w:r>
      <w:r w:rsidR="00095F7E" w:rsidRPr="00AF64A8">
        <w:rPr>
          <w:rFonts w:asciiTheme="minorHAnsi" w:hAnsiTheme="minorHAnsi" w:cstheme="minorHAnsi"/>
          <w:sz w:val="24"/>
          <w:szCs w:val="24"/>
        </w:rPr>
        <w:t>elor</w:t>
      </w:r>
      <w:r w:rsidRPr="00AF64A8">
        <w:rPr>
          <w:rFonts w:asciiTheme="minorHAnsi" w:hAnsiTheme="minorHAnsi" w:cstheme="minorHAnsi"/>
          <w:sz w:val="24"/>
          <w:szCs w:val="24"/>
        </w:rPr>
        <w:t xml:space="preserve">este de </w:t>
      </w:r>
      <w:r w:rsidR="00095F7E" w:rsidRPr="00AF64A8">
        <w:rPr>
          <w:rFonts w:asciiTheme="minorHAnsi" w:hAnsiTheme="minorHAnsi" w:cstheme="minorHAnsi"/>
          <w:sz w:val="24"/>
          <w:szCs w:val="24"/>
        </w:rPr>
        <w:t>3</w:t>
      </w:r>
      <w:r w:rsidR="005E0723" w:rsidRPr="00AF64A8">
        <w:rPr>
          <w:rFonts w:asciiTheme="minorHAnsi" w:hAnsiTheme="minorHAnsi" w:cstheme="minorHAnsi"/>
          <w:sz w:val="24"/>
          <w:szCs w:val="24"/>
        </w:rPr>
        <w:t xml:space="preserve">0 </w:t>
      </w:r>
      <w:r w:rsidRPr="00AF64A8">
        <w:rPr>
          <w:rFonts w:asciiTheme="minorHAnsi" w:hAnsiTheme="minorHAnsi" w:cstheme="minorHAnsi"/>
          <w:sz w:val="24"/>
          <w:szCs w:val="24"/>
        </w:rPr>
        <w:t xml:space="preserve">de zile </w:t>
      </w:r>
      <w:r w:rsidR="00255B0C" w:rsidRPr="00AF64A8">
        <w:rPr>
          <w:rFonts w:asciiTheme="minorHAnsi" w:hAnsiTheme="minorHAnsi" w:cstheme="minorHAnsi"/>
          <w:sz w:val="24"/>
          <w:szCs w:val="24"/>
        </w:rPr>
        <w:t xml:space="preserve">calendaristice </w:t>
      </w:r>
      <w:r w:rsidRPr="00AF64A8">
        <w:rPr>
          <w:rFonts w:asciiTheme="minorHAnsi" w:hAnsiTheme="minorHAnsi" w:cstheme="minorHAnsi"/>
          <w:sz w:val="24"/>
          <w:szCs w:val="24"/>
        </w:rPr>
        <w:t>de la lansarea apelului.</w:t>
      </w:r>
    </w:p>
    <w:p w14:paraId="7A83B27B" w14:textId="77777777" w:rsidR="008D3F0C" w:rsidRPr="00AF64A8" w:rsidRDefault="008D3F0C" w:rsidP="009504A7">
      <w:pPr>
        <w:spacing w:before="120" w:after="0"/>
        <w:jc w:val="both"/>
        <w:rPr>
          <w:rFonts w:asciiTheme="minorHAnsi" w:hAnsiTheme="minorHAnsi" w:cstheme="minorHAnsi"/>
          <w:sz w:val="24"/>
          <w:szCs w:val="24"/>
        </w:rPr>
      </w:pPr>
      <w:r w:rsidRPr="00AF64A8">
        <w:rPr>
          <w:rFonts w:asciiTheme="minorHAnsi" w:hAnsiTheme="minorHAnsi" w:cstheme="minorHAnsi"/>
          <w:sz w:val="24"/>
          <w:szCs w:val="24"/>
        </w:rPr>
        <w:t xml:space="preserve">Înregistrarea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i transmiterea proiect</w:t>
      </w:r>
      <w:r w:rsidR="00CE4584" w:rsidRPr="00AF64A8">
        <w:rPr>
          <w:rFonts w:asciiTheme="minorHAnsi" w:hAnsiTheme="minorHAnsi" w:cstheme="minorHAnsi"/>
          <w:sz w:val="24"/>
          <w:szCs w:val="24"/>
        </w:rPr>
        <w:t>ului</w:t>
      </w:r>
      <w:r w:rsidRPr="00AF64A8">
        <w:rPr>
          <w:rFonts w:asciiTheme="minorHAnsi" w:hAnsiTheme="minorHAnsi" w:cstheme="minorHAnsi"/>
          <w:sz w:val="24"/>
          <w:szCs w:val="24"/>
        </w:rPr>
        <w:t xml:space="preserve"> se va </w:t>
      </w:r>
      <w:r w:rsidR="00F778BD" w:rsidRPr="00AF64A8">
        <w:rPr>
          <w:rFonts w:asciiTheme="minorHAnsi" w:hAnsiTheme="minorHAnsi" w:cstheme="minorHAnsi"/>
          <w:sz w:val="24"/>
          <w:szCs w:val="24"/>
        </w:rPr>
        <w:t xml:space="preserve">putea </w:t>
      </w:r>
      <w:r w:rsidRPr="00AF64A8">
        <w:rPr>
          <w:rFonts w:asciiTheme="minorHAnsi" w:hAnsiTheme="minorHAnsi" w:cstheme="minorHAnsi"/>
          <w:sz w:val="24"/>
          <w:szCs w:val="24"/>
        </w:rPr>
        <w:t>face începând cu ora 9.00 a primei zile de înregistrare.</w:t>
      </w:r>
    </w:p>
    <w:p w14:paraId="29630E9F" w14:textId="77777777" w:rsidR="00171E35" w:rsidRPr="00AF64A8" w:rsidRDefault="00171E35" w:rsidP="00171E35">
      <w:pPr>
        <w:tabs>
          <w:tab w:val="left" w:pos="0"/>
        </w:tabs>
        <w:spacing w:after="0"/>
        <w:jc w:val="both"/>
        <w:rPr>
          <w:rFonts w:asciiTheme="minorHAnsi" w:hAnsiTheme="minorHAnsi" w:cstheme="minorHAnsi"/>
          <w:sz w:val="24"/>
          <w:szCs w:val="24"/>
        </w:rPr>
      </w:pPr>
    </w:p>
    <w:p w14:paraId="5834C001" w14:textId="30BD42A7" w:rsidR="00AD179C" w:rsidRPr="00AF64A8" w:rsidRDefault="00171E35" w:rsidP="00B829C0">
      <w:pPr>
        <w:tabs>
          <w:tab w:val="left" w:pos="0"/>
        </w:tabs>
        <w:spacing w:after="0"/>
        <w:jc w:val="both"/>
        <w:rPr>
          <w:rFonts w:asciiTheme="minorHAnsi" w:hAnsiTheme="minorHAnsi" w:cstheme="minorHAnsi"/>
          <w:sz w:val="24"/>
          <w:szCs w:val="24"/>
        </w:rPr>
      </w:pPr>
      <w:r w:rsidRPr="00AF64A8">
        <w:rPr>
          <w:rFonts w:asciiTheme="minorHAnsi" w:hAnsiTheme="minorHAnsi" w:cstheme="minorHAnsi"/>
          <w:sz w:val="24"/>
          <w:szCs w:val="24"/>
        </w:rPr>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p w14:paraId="67B2DAE1" w14:textId="5DFB1FCB" w:rsidR="00392E64" w:rsidRPr="00AF64A8" w:rsidRDefault="00392E64" w:rsidP="00B829C0">
      <w:pPr>
        <w:tabs>
          <w:tab w:val="left" w:pos="0"/>
        </w:tabs>
        <w:spacing w:after="0"/>
        <w:jc w:val="both"/>
        <w:rPr>
          <w:rFonts w:asciiTheme="minorHAnsi" w:hAnsiTheme="minorHAnsi" w:cstheme="minorHAnsi"/>
          <w:b/>
          <w:sz w:val="24"/>
          <w:szCs w:val="24"/>
        </w:rPr>
      </w:pPr>
      <w:r w:rsidRPr="00AF64A8">
        <w:rPr>
          <w:rFonts w:asciiTheme="minorHAnsi" w:hAnsiTheme="minorHAnsi" w:cstheme="minorHAnsi"/>
          <w:b/>
          <w:sz w:val="24"/>
          <w:szCs w:val="24"/>
        </w:rPr>
        <w:t xml:space="preserve">Proiectele vor fi depuse </w:t>
      </w:r>
      <w:r w:rsidR="00F72279" w:rsidRPr="00AF64A8">
        <w:rPr>
          <w:rFonts w:asciiTheme="minorHAnsi" w:hAnsiTheme="minorHAnsi" w:cstheme="minorHAnsi"/>
          <w:b/>
          <w:sz w:val="24"/>
          <w:szCs w:val="24"/>
        </w:rPr>
        <w:t>în</w:t>
      </w:r>
      <w:r w:rsidR="006C031A" w:rsidRPr="00AF64A8">
        <w:rPr>
          <w:rFonts w:asciiTheme="minorHAnsi" w:hAnsiTheme="minorHAnsi" w:cstheme="minorHAnsi"/>
          <w:b/>
          <w:sz w:val="24"/>
          <w:szCs w:val="24"/>
        </w:rPr>
        <w:t xml:space="preserve"> aplicaț</w:t>
      </w:r>
      <w:r w:rsidRPr="00AF64A8">
        <w:rPr>
          <w:rFonts w:asciiTheme="minorHAnsi" w:hAnsiTheme="minorHAnsi" w:cstheme="minorHAnsi"/>
          <w:b/>
          <w:sz w:val="24"/>
          <w:szCs w:val="24"/>
        </w:rPr>
        <w:t>ia electronic</w:t>
      </w:r>
      <w:r w:rsidR="006C031A" w:rsidRPr="00AF64A8">
        <w:rPr>
          <w:rFonts w:asciiTheme="minorHAnsi" w:hAnsiTheme="minorHAnsi" w:cstheme="minorHAnsi"/>
          <w:b/>
          <w:sz w:val="24"/>
          <w:szCs w:val="24"/>
        </w:rPr>
        <w:t>ă</w:t>
      </w:r>
      <w:r w:rsidRPr="00AF64A8">
        <w:rPr>
          <w:rFonts w:asciiTheme="minorHAnsi" w:hAnsiTheme="minorHAnsi" w:cstheme="minorHAnsi"/>
          <w:b/>
          <w:sz w:val="24"/>
          <w:szCs w:val="24"/>
        </w:rPr>
        <w:t xml:space="preserve"> </w:t>
      </w:r>
      <w:r w:rsidR="006C031A" w:rsidRPr="00AF64A8">
        <w:rPr>
          <w:rFonts w:asciiTheme="minorHAnsi" w:hAnsiTheme="minorHAnsi" w:cstheme="minorHAnsi"/>
          <w:b/>
          <w:i/>
          <w:sz w:val="24"/>
          <w:szCs w:val="24"/>
        </w:rPr>
        <w:t>p</w:t>
      </w:r>
      <w:r w:rsidR="00B17A5F" w:rsidRPr="00AF64A8">
        <w:rPr>
          <w:rFonts w:asciiTheme="minorHAnsi" w:hAnsiTheme="minorHAnsi" w:cstheme="minorHAnsi"/>
          <w:b/>
          <w:i/>
          <w:sz w:val="24"/>
          <w:szCs w:val="24"/>
        </w:rPr>
        <w:t>roiecte.pnrr.</w:t>
      </w:r>
      <w:r w:rsidR="003B034A" w:rsidRPr="00AF64A8">
        <w:rPr>
          <w:rFonts w:asciiTheme="minorHAnsi" w:hAnsiTheme="minorHAnsi" w:cstheme="minorHAnsi"/>
          <w:b/>
          <w:i/>
          <w:sz w:val="24"/>
          <w:szCs w:val="24"/>
        </w:rPr>
        <w:t>gov.</w:t>
      </w:r>
      <w:r w:rsidR="00B17A5F" w:rsidRPr="00AF64A8">
        <w:rPr>
          <w:rFonts w:asciiTheme="minorHAnsi" w:hAnsiTheme="minorHAnsi" w:cstheme="minorHAnsi"/>
          <w:b/>
          <w:i/>
          <w:sz w:val="24"/>
          <w:szCs w:val="24"/>
        </w:rPr>
        <w:t>ro</w:t>
      </w:r>
      <w:r w:rsidR="006C031A" w:rsidRPr="00AF64A8">
        <w:rPr>
          <w:rFonts w:asciiTheme="minorHAnsi" w:hAnsiTheme="minorHAnsi" w:cstheme="minorHAnsi"/>
          <w:b/>
          <w:sz w:val="24"/>
          <w:szCs w:val="24"/>
        </w:rPr>
        <w:t xml:space="preserve"> </w:t>
      </w:r>
      <w:r w:rsidR="003B034A" w:rsidRPr="00AF64A8">
        <w:rPr>
          <w:rFonts w:asciiTheme="minorHAnsi" w:hAnsiTheme="minorHAnsi" w:cstheme="minorHAnsi"/>
          <w:b/>
          <w:sz w:val="24"/>
          <w:szCs w:val="24"/>
        </w:rPr>
        <w:t>.</w:t>
      </w:r>
    </w:p>
    <w:p w14:paraId="2609B4D5" w14:textId="77777777" w:rsidR="00F72279" w:rsidRPr="00AF64A8" w:rsidRDefault="00F72279" w:rsidP="00ED171A">
      <w:pPr>
        <w:spacing w:after="0" w:line="240" w:lineRule="auto"/>
        <w:jc w:val="both"/>
        <w:rPr>
          <w:rFonts w:asciiTheme="minorHAnsi" w:hAnsiTheme="minorHAnsi" w:cstheme="minorHAnsi"/>
          <w:sz w:val="24"/>
          <w:szCs w:val="24"/>
        </w:rPr>
      </w:pPr>
    </w:p>
    <w:p w14:paraId="505CF809" w14:textId="1267C7B1" w:rsidR="00831281" w:rsidRPr="00AF64A8" w:rsidRDefault="00D61DFE" w:rsidP="00ED7A46">
      <w:pPr>
        <w:pStyle w:val="Style2"/>
      </w:pPr>
      <w:bookmarkStart w:id="45" w:name="_Toc132786172"/>
      <w:r w:rsidRPr="00AF64A8">
        <w:t xml:space="preserve">1.4. </w:t>
      </w:r>
      <w:r w:rsidR="00831281" w:rsidRPr="00AF64A8">
        <w:t>Calendarul apelului</w:t>
      </w:r>
      <w:bookmarkEnd w:id="45"/>
    </w:p>
    <w:p w14:paraId="61564F1D" w14:textId="080C1E68" w:rsidR="004B6C95" w:rsidRPr="00AF64A8" w:rsidRDefault="004B6C95" w:rsidP="00490945">
      <w:pPr>
        <w:pStyle w:val="ListParagraph"/>
        <w:numPr>
          <w:ilvl w:val="0"/>
          <w:numId w:val="14"/>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lansare apel </w:t>
      </w:r>
      <w:r w:rsidRPr="00AF64A8">
        <w:rPr>
          <w:rFonts w:asciiTheme="minorHAnsi" w:hAnsiTheme="minorHAnsi" w:cstheme="minorHAnsi"/>
          <w:sz w:val="24"/>
          <w:szCs w:val="24"/>
          <w:highlight w:val="yellow"/>
        </w:rPr>
        <w:t>–</w:t>
      </w:r>
      <w:r w:rsidRPr="00AF64A8">
        <w:rPr>
          <w:rFonts w:asciiTheme="minorHAnsi" w:hAnsiTheme="minorHAnsi" w:cstheme="minorHAnsi"/>
          <w:sz w:val="24"/>
          <w:szCs w:val="24"/>
          <w:highlight w:val="yellow"/>
          <w:lang w:val="en-US"/>
        </w:rPr>
        <w:t>&gt;</w:t>
      </w:r>
      <w:r w:rsidR="001F7BAB" w:rsidRPr="00AF64A8">
        <w:rPr>
          <w:rFonts w:asciiTheme="minorHAnsi" w:hAnsiTheme="minorHAnsi" w:cstheme="minorHAnsi"/>
          <w:sz w:val="24"/>
          <w:szCs w:val="24"/>
          <w:highlight w:val="yellow"/>
        </w:rPr>
        <w:t>.........</w:t>
      </w:r>
      <w:r w:rsidRPr="00AF64A8">
        <w:rPr>
          <w:rFonts w:asciiTheme="minorHAnsi" w:hAnsiTheme="minorHAnsi" w:cstheme="minorHAnsi"/>
          <w:sz w:val="24"/>
          <w:szCs w:val="24"/>
        </w:rPr>
        <w:t>202</w:t>
      </w:r>
      <w:r w:rsidR="001F7BAB" w:rsidRPr="00AF64A8">
        <w:rPr>
          <w:rFonts w:asciiTheme="minorHAnsi" w:hAnsiTheme="minorHAnsi" w:cstheme="minorHAnsi"/>
          <w:sz w:val="24"/>
          <w:szCs w:val="24"/>
        </w:rPr>
        <w:t>3</w:t>
      </w:r>
    </w:p>
    <w:p w14:paraId="47260751" w14:textId="4D1EE5AC" w:rsidR="004B6C95" w:rsidRPr="00AF64A8" w:rsidRDefault="004B6C95" w:rsidP="00490945">
      <w:pPr>
        <w:pStyle w:val="ListParagraph"/>
        <w:numPr>
          <w:ilvl w:val="0"/>
          <w:numId w:val="14"/>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depunere proiect –</w:t>
      </w:r>
      <w:r w:rsidRPr="00AF64A8">
        <w:rPr>
          <w:rFonts w:asciiTheme="minorHAnsi" w:hAnsiTheme="minorHAnsi" w:cstheme="minorHAnsi"/>
          <w:sz w:val="24"/>
          <w:szCs w:val="24"/>
          <w:lang w:val="en-US"/>
        </w:rPr>
        <w:t xml:space="preserve">&gt; </w:t>
      </w:r>
      <w:r w:rsidR="001F7BAB" w:rsidRPr="00AF64A8">
        <w:rPr>
          <w:rFonts w:asciiTheme="minorHAnsi" w:hAnsiTheme="minorHAnsi" w:cstheme="minorHAnsi"/>
          <w:sz w:val="24"/>
          <w:szCs w:val="24"/>
          <w:highlight w:val="yellow"/>
          <w:lang w:val="en-US"/>
        </w:rPr>
        <w:t>……..</w:t>
      </w:r>
      <w:r w:rsidR="001F7BAB" w:rsidRPr="00AF64A8">
        <w:rPr>
          <w:rFonts w:asciiTheme="minorHAnsi" w:hAnsiTheme="minorHAnsi" w:cstheme="minorHAnsi"/>
          <w:sz w:val="24"/>
          <w:szCs w:val="24"/>
          <w:lang w:val="en-US"/>
        </w:rPr>
        <w:t xml:space="preserve"> </w:t>
      </w:r>
      <w:r w:rsidR="006C031A" w:rsidRPr="00AF64A8">
        <w:rPr>
          <w:rFonts w:asciiTheme="minorHAnsi" w:hAnsiTheme="minorHAnsi" w:cstheme="minorHAnsi"/>
          <w:sz w:val="24"/>
          <w:szCs w:val="24"/>
          <w:lang w:val="en-US"/>
        </w:rPr>
        <w:t>2023</w:t>
      </w:r>
    </w:p>
    <w:p w14:paraId="3B549C1F" w14:textId="355DE52E" w:rsidR="00BC5923" w:rsidRPr="00AF64A8" w:rsidRDefault="004B6C95" w:rsidP="00490945">
      <w:pPr>
        <w:pStyle w:val="ListParagraph"/>
        <w:numPr>
          <w:ilvl w:val="0"/>
          <w:numId w:val="14"/>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lastRenderedPageBreak/>
        <w:t xml:space="preserve">evaluare, selecție și contractare –&gt; </w:t>
      </w:r>
      <w:r w:rsidR="001F7BAB" w:rsidRPr="00AF64A8">
        <w:rPr>
          <w:rFonts w:asciiTheme="minorHAnsi" w:hAnsiTheme="minorHAnsi" w:cstheme="minorHAnsi"/>
          <w:sz w:val="24"/>
          <w:szCs w:val="24"/>
          <w:highlight w:val="yellow"/>
        </w:rPr>
        <w:t>......</w:t>
      </w:r>
      <w:r w:rsidR="005E0723" w:rsidRPr="00AF64A8">
        <w:rPr>
          <w:rFonts w:asciiTheme="minorHAnsi" w:hAnsiTheme="minorHAnsi" w:cstheme="minorHAnsi"/>
          <w:sz w:val="24"/>
          <w:szCs w:val="24"/>
        </w:rPr>
        <w:t xml:space="preserve"> </w:t>
      </w:r>
      <w:r w:rsidRPr="00AF64A8">
        <w:rPr>
          <w:rFonts w:asciiTheme="minorHAnsi" w:hAnsiTheme="minorHAnsi" w:cstheme="minorHAnsi"/>
          <w:sz w:val="24"/>
          <w:szCs w:val="24"/>
        </w:rPr>
        <w:t>202</w:t>
      </w:r>
      <w:r w:rsidR="00FA21CE" w:rsidRPr="00AF64A8">
        <w:rPr>
          <w:rFonts w:asciiTheme="minorHAnsi" w:hAnsiTheme="minorHAnsi" w:cstheme="minorHAnsi"/>
          <w:sz w:val="24"/>
          <w:szCs w:val="24"/>
        </w:rPr>
        <w:t>3</w:t>
      </w:r>
    </w:p>
    <w:p w14:paraId="49512A19" w14:textId="52C4A8B4" w:rsidR="00831281" w:rsidRPr="00AF64A8" w:rsidRDefault="004B6C95" w:rsidP="00490945">
      <w:pPr>
        <w:pStyle w:val="ListParagraph"/>
        <w:numPr>
          <w:ilvl w:val="0"/>
          <w:numId w:val="14"/>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implementare –&gt; </w:t>
      </w:r>
      <w:r w:rsidR="001F7BAB" w:rsidRPr="00AF64A8">
        <w:rPr>
          <w:rFonts w:asciiTheme="minorHAnsi" w:hAnsiTheme="minorHAnsi" w:cstheme="minorHAnsi"/>
          <w:sz w:val="24"/>
          <w:szCs w:val="24"/>
          <w:highlight w:val="yellow"/>
        </w:rPr>
        <w:t>..........</w:t>
      </w:r>
      <w:r w:rsidR="005E0723" w:rsidRPr="00AF64A8">
        <w:rPr>
          <w:rFonts w:asciiTheme="minorHAnsi" w:hAnsiTheme="minorHAnsi" w:cstheme="minorHAnsi"/>
          <w:sz w:val="24"/>
          <w:szCs w:val="24"/>
        </w:rPr>
        <w:t xml:space="preserve"> </w:t>
      </w:r>
      <w:r w:rsidRPr="00AF64A8">
        <w:rPr>
          <w:rFonts w:asciiTheme="minorHAnsi" w:hAnsiTheme="minorHAnsi" w:cstheme="minorHAnsi"/>
          <w:sz w:val="24"/>
          <w:szCs w:val="24"/>
        </w:rPr>
        <w:t>202</w:t>
      </w:r>
      <w:r w:rsidR="00FA21CE" w:rsidRPr="00AF64A8">
        <w:rPr>
          <w:rFonts w:asciiTheme="minorHAnsi" w:hAnsiTheme="minorHAnsi" w:cstheme="minorHAnsi"/>
          <w:sz w:val="24"/>
          <w:szCs w:val="24"/>
        </w:rPr>
        <w:t>3</w:t>
      </w:r>
      <w:r w:rsidRPr="00AF64A8">
        <w:rPr>
          <w:rFonts w:asciiTheme="minorHAnsi" w:hAnsiTheme="minorHAnsi" w:cstheme="minorHAnsi"/>
          <w:sz w:val="24"/>
          <w:szCs w:val="24"/>
        </w:rPr>
        <w:t xml:space="preserve"> – </w:t>
      </w:r>
      <w:r w:rsidR="00AF39E0" w:rsidRPr="00AF64A8">
        <w:rPr>
          <w:rFonts w:asciiTheme="minorHAnsi" w:hAnsiTheme="minorHAnsi" w:cstheme="minorHAnsi"/>
          <w:sz w:val="24"/>
          <w:szCs w:val="24"/>
        </w:rPr>
        <w:t>3</w:t>
      </w:r>
      <w:r w:rsidR="001F7BAB" w:rsidRPr="00AF64A8">
        <w:rPr>
          <w:rFonts w:asciiTheme="minorHAnsi" w:hAnsiTheme="minorHAnsi" w:cstheme="minorHAnsi"/>
          <w:sz w:val="24"/>
          <w:szCs w:val="24"/>
        </w:rPr>
        <w:t>1</w:t>
      </w:r>
      <w:r w:rsidR="00AF39E0" w:rsidRPr="00AF64A8">
        <w:rPr>
          <w:rFonts w:asciiTheme="minorHAnsi" w:hAnsiTheme="minorHAnsi" w:cstheme="minorHAnsi"/>
          <w:sz w:val="24"/>
          <w:szCs w:val="24"/>
        </w:rPr>
        <w:t xml:space="preserve"> </w:t>
      </w:r>
      <w:r w:rsidR="001F7BAB" w:rsidRPr="00AF64A8">
        <w:rPr>
          <w:rFonts w:asciiTheme="minorHAnsi" w:hAnsiTheme="minorHAnsi" w:cstheme="minorHAnsi"/>
          <w:sz w:val="24"/>
          <w:szCs w:val="24"/>
        </w:rPr>
        <w:t xml:space="preserve">decembrie </w:t>
      </w:r>
      <w:r w:rsidR="000712EA" w:rsidRPr="00AF64A8">
        <w:rPr>
          <w:rFonts w:asciiTheme="minorHAnsi" w:hAnsiTheme="minorHAnsi" w:cstheme="minorHAnsi"/>
          <w:sz w:val="24"/>
          <w:szCs w:val="24"/>
        </w:rPr>
        <w:t>202</w:t>
      </w:r>
      <w:r w:rsidR="001F7BAB" w:rsidRPr="00AF64A8">
        <w:rPr>
          <w:rFonts w:asciiTheme="minorHAnsi" w:hAnsiTheme="minorHAnsi" w:cstheme="minorHAnsi"/>
          <w:sz w:val="24"/>
          <w:szCs w:val="24"/>
        </w:rPr>
        <w:t>5</w:t>
      </w:r>
    </w:p>
    <w:p w14:paraId="69B38935" w14:textId="77777777" w:rsidR="00BA6A5B" w:rsidRPr="00AF64A8" w:rsidRDefault="00BA6A5B" w:rsidP="005F027E">
      <w:pPr>
        <w:spacing w:after="0" w:line="240" w:lineRule="auto"/>
        <w:jc w:val="both"/>
        <w:rPr>
          <w:rFonts w:asciiTheme="minorHAnsi" w:hAnsiTheme="minorHAnsi" w:cstheme="minorHAnsi"/>
          <w:sz w:val="24"/>
          <w:szCs w:val="24"/>
        </w:rPr>
      </w:pPr>
    </w:p>
    <w:p w14:paraId="39181985" w14:textId="4410E664" w:rsidR="00D869C0" w:rsidRPr="00AF64A8" w:rsidRDefault="00D61DFE" w:rsidP="00ED7A46">
      <w:pPr>
        <w:pStyle w:val="Style2"/>
      </w:pPr>
      <w:bookmarkStart w:id="46" w:name="_Toc485046737"/>
      <w:bookmarkStart w:id="47" w:name="_Toc488159046"/>
      <w:bookmarkStart w:id="48" w:name="_Toc491957531"/>
      <w:bookmarkStart w:id="49" w:name="_Toc491958997"/>
      <w:bookmarkStart w:id="50" w:name="_Toc491959048"/>
      <w:bookmarkStart w:id="51" w:name="_Toc491960648"/>
      <w:bookmarkStart w:id="52" w:name="_Toc491960680"/>
      <w:bookmarkStart w:id="53" w:name="_Toc491960922"/>
      <w:bookmarkStart w:id="54" w:name="_Toc491965414"/>
      <w:bookmarkStart w:id="55" w:name="_Toc491965500"/>
      <w:bookmarkStart w:id="56" w:name="_Toc494982041"/>
      <w:bookmarkStart w:id="57" w:name="_Toc494983109"/>
      <w:bookmarkStart w:id="58" w:name="_Toc496706149"/>
      <w:bookmarkStart w:id="59" w:name="_Toc497908117"/>
      <w:bookmarkStart w:id="60" w:name="_Toc523918906"/>
      <w:bookmarkStart w:id="61" w:name="_Toc132786173"/>
      <w:r w:rsidRPr="00AF64A8">
        <w:t xml:space="preserve">1.5. </w:t>
      </w:r>
      <w:r w:rsidR="00FF0E5B" w:rsidRPr="00AF64A8">
        <w:t>Activitățile sprijinite</w:t>
      </w:r>
      <w:bookmarkEnd w:id="61"/>
      <w:r w:rsidR="00FF0E5B" w:rsidRPr="00AF64A8">
        <w:t xml:space="preserve">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728E61F" w14:textId="77777777" w:rsidR="000F66B7" w:rsidRPr="00AF64A8" w:rsidRDefault="000F66B7" w:rsidP="00ED7A46">
      <w:pPr>
        <w:pStyle w:val="Style2"/>
      </w:pPr>
      <w:bookmarkStart w:id="62" w:name="_Toc99136486"/>
      <w:bookmarkStart w:id="63" w:name="_Toc99556575"/>
      <w:bookmarkStart w:id="64" w:name="_Toc99562771"/>
      <w:bookmarkStart w:id="65" w:name="_Toc99563041"/>
    </w:p>
    <w:p w14:paraId="6C97DD61" w14:textId="6465C813" w:rsidR="009E2AF0" w:rsidRPr="00AF64A8" w:rsidRDefault="00D869C0" w:rsidP="00D61DFE">
      <w:pPr>
        <w:spacing w:after="120"/>
        <w:jc w:val="both"/>
        <w:rPr>
          <w:rFonts w:asciiTheme="minorHAnsi" w:hAnsiTheme="minorHAnsi" w:cstheme="minorHAnsi"/>
          <w:bCs/>
          <w:i/>
          <w:iCs/>
          <w:sz w:val="24"/>
          <w:szCs w:val="24"/>
        </w:rPr>
      </w:pPr>
      <w:r w:rsidRPr="00AF64A8">
        <w:rPr>
          <w:rFonts w:asciiTheme="minorHAnsi" w:hAnsiTheme="minorHAnsi" w:cstheme="minorHAnsi"/>
          <w:b/>
          <w:sz w:val="24"/>
          <w:szCs w:val="24"/>
        </w:rPr>
        <w:t xml:space="preserve">Tipuri de activități </w:t>
      </w:r>
      <w:r w:rsidR="00F36C12" w:rsidRPr="00AF64A8">
        <w:rPr>
          <w:rFonts w:asciiTheme="minorHAnsi" w:hAnsiTheme="minorHAnsi" w:cstheme="minorHAnsi"/>
          <w:b/>
          <w:sz w:val="24"/>
          <w:szCs w:val="24"/>
        </w:rPr>
        <w:t xml:space="preserve">obligatorii </w:t>
      </w:r>
      <w:r w:rsidRPr="00AF64A8">
        <w:rPr>
          <w:rFonts w:asciiTheme="minorHAnsi" w:hAnsiTheme="minorHAnsi" w:cstheme="minorHAnsi"/>
          <w:b/>
          <w:sz w:val="24"/>
          <w:szCs w:val="24"/>
        </w:rPr>
        <w:t>eligibile</w:t>
      </w:r>
      <w:bookmarkEnd w:id="62"/>
      <w:bookmarkEnd w:id="63"/>
      <w:bookmarkEnd w:id="64"/>
      <w:bookmarkEnd w:id="65"/>
      <w:r w:rsidR="005232C7" w:rsidRPr="00AF64A8">
        <w:rPr>
          <w:rFonts w:asciiTheme="minorHAnsi" w:hAnsiTheme="minorHAnsi" w:cstheme="minorHAnsi"/>
          <w:b/>
          <w:sz w:val="24"/>
          <w:szCs w:val="24"/>
        </w:rPr>
        <w:t xml:space="preserve"> – </w:t>
      </w:r>
      <w:r w:rsidR="005232C7" w:rsidRPr="00AF64A8">
        <w:rPr>
          <w:rFonts w:asciiTheme="minorHAnsi" w:hAnsiTheme="minorHAnsi" w:cstheme="minorHAnsi"/>
          <w:bCs/>
          <w:i/>
          <w:iCs/>
          <w:sz w:val="24"/>
          <w:szCs w:val="24"/>
        </w:rPr>
        <w:t>pentru fiecare activitate, se va detalia în cererea de finanțare, modul în care cerințele de mai jos sunt îndeplinite</w:t>
      </w:r>
    </w:p>
    <w:p w14:paraId="38F623FC" w14:textId="77777777" w:rsidR="00C22FB0" w:rsidRPr="00AF64A8" w:rsidRDefault="00C22FB0" w:rsidP="00ED7A46">
      <w:pPr>
        <w:pStyle w:val="Style2"/>
      </w:pPr>
      <w:bookmarkStart w:id="66" w:name="_Toc132786174"/>
      <w:r w:rsidRPr="00AF64A8">
        <w:t>1.5.1.Activitatea 1</w:t>
      </w:r>
      <w:bookmarkEnd w:id="66"/>
      <w:r w:rsidRPr="00AF64A8">
        <w:t xml:space="preserve">   </w:t>
      </w:r>
    </w:p>
    <w:p w14:paraId="3F0EFBDB" w14:textId="77777777" w:rsidR="00C22FB0" w:rsidRPr="00AF64A8" w:rsidRDefault="00C22FB0" w:rsidP="00C51F36">
      <w:pPr>
        <w:autoSpaceDE w:val="0"/>
        <w:autoSpaceDN w:val="0"/>
        <w:adjustRightInd w:val="0"/>
        <w:spacing w:after="0" w:line="240" w:lineRule="auto"/>
        <w:rPr>
          <w:rFonts w:asciiTheme="minorHAnsi" w:eastAsia="Calibri" w:hAnsiTheme="minorHAnsi" w:cstheme="minorHAnsi"/>
          <w:sz w:val="24"/>
          <w:szCs w:val="24"/>
          <w:highlight w:val="yellow"/>
        </w:rPr>
      </w:pPr>
    </w:p>
    <w:p w14:paraId="4E90963A" w14:textId="4A26DF91" w:rsidR="004F0E1E" w:rsidRPr="00AF64A8" w:rsidRDefault="004F0E1E" w:rsidP="004F0E1E">
      <w:pPr>
        <w:spacing w:after="0" w:line="300" w:lineRule="auto"/>
        <w:jc w:val="both"/>
        <w:rPr>
          <w:rFonts w:asciiTheme="minorHAnsi" w:hAnsiTheme="minorHAnsi" w:cstheme="minorHAnsi"/>
          <w:bCs/>
          <w:sz w:val="24"/>
          <w:szCs w:val="24"/>
        </w:rPr>
      </w:pPr>
      <w:r w:rsidRPr="00AF64A8">
        <w:rPr>
          <w:rFonts w:asciiTheme="minorHAnsi" w:hAnsiTheme="minorHAnsi" w:cstheme="minorHAnsi"/>
          <w:sz w:val="24"/>
          <w:szCs w:val="24"/>
        </w:rPr>
        <w:t xml:space="preserve">Derularea activităților aferente achiziționării activelor corporale (inclusiv cheltuieli de instalare, configurare, punere în funcţiune), justificate din punct de vedere al implementării proiectului. </w:t>
      </w:r>
    </w:p>
    <w:p w14:paraId="2BC20D9A" w14:textId="77777777" w:rsidR="004F0E1E" w:rsidRPr="00AF64A8" w:rsidRDefault="004F0E1E" w:rsidP="00C51F36">
      <w:pPr>
        <w:autoSpaceDE w:val="0"/>
        <w:autoSpaceDN w:val="0"/>
        <w:adjustRightInd w:val="0"/>
        <w:spacing w:after="0" w:line="240" w:lineRule="auto"/>
        <w:rPr>
          <w:rFonts w:asciiTheme="minorHAnsi" w:eastAsia="Calibri" w:hAnsiTheme="minorHAnsi" w:cstheme="minorHAnsi"/>
          <w:sz w:val="24"/>
          <w:szCs w:val="24"/>
          <w:highlight w:val="yellow"/>
        </w:rPr>
      </w:pPr>
    </w:p>
    <w:p w14:paraId="416DBCC3" w14:textId="0BCCDA0A" w:rsidR="001F7BAB" w:rsidRPr="00AF64A8" w:rsidRDefault="00C22FB0" w:rsidP="00ED7A46">
      <w:pPr>
        <w:pStyle w:val="Style2"/>
        <w:rPr>
          <w:rFonts w:eastAsia="Calibri"/>
          <w:highlight w:val="yellow"/>
          <w:lang w:val="en-US"/>
        </w:rPr>
      </w:pPr>
      <w:bookmarkStart w:id="67" w:name="_Toc132786175"/>
      <w:r w:rsidRPr="00AF64A8">
        <w:t>1.5.2 Activitatea 2</w:t>
      </w:r>
      <w:bookmarkEnd w:id="67"/>
      <w:r w:rsidRPr="00AF64A8">
        <w:t xml:space="preserve"> </w:t>
      </w:r>
    </w:p>
    <w:p w14:paraId="249A5ACE" w14:textId="77777777" w:rsidR="004F0E1E" w:rsidRPr="00AF64A8" w:rsidRDefault="004F0E1E" w:rsidP="004F0E1E">
      <w:pPr>
        <w:spacing w:after="0" w:line="300" w:lineRule="auto"/>
        <w:jc w:val="both"/>
        <w:rPr>
          <w:rFonts w:asciiTheme="minorHAnsi" w:hAnsiTheme="minorHAnsi" w:cstheme="minorHAnsi"/>
          <w:sz w:val="24"/>
          <w:szCs w:val="24"/>
        </w:rPr>
      </w:pPr>
      <w:r w:rsidRPr="00AF64A8">
        <w:rPr>
          <w:rFonts w:asciiTheme="minorHAnsi" w:hAnsiTheme="minorHAnsi" w:cstheme="minorHAnsi"/>
          <w:sz w:val="24"/>
          <w:szCs w:val="24"/>
        </w:rPr>
        <w:t>Derularea activităților aferente achiziţionării aplicaţiilor software necesare;</w:t>
      </w:r>
    </w:p>
    <w:p w14:paraId="3D9E2215" w14:textId="77777777" w:rsidR="00C22FB0" w:rsidRPr="00AF64A8" w:rsidRDefault="00C22FB0" w:rsidP="00C51F36">
      <w:pPr>
        <w:autoSpaceDE w:val="0"/>
        <w:autoSpaceDN w:val="0"/>
        <w:adjustRightInd w:val="0"/>
        <w:spacing w:after="0" w:line="240" w:lineRule="auto"/>
        <w:rPr>
          <w:rFonts w:asciiTheme="minorHAnsi" w:eastAsia="Calibri" w:hAnsiTheme="minorHAnsi" w:cstheme="minorHAnsi"/>
          <w:color w:val="000000"/>
          <w:sz w:val="24"/>
          <w:szCs w:val="24"/>
          <w:highlight w:val="yellow"/>
          <w:lang w:val="en-US"/>
        </w:rPr>
      </w:pPr>
    </w:p>
    <w:p w14:paraId="7F24B638" w14:textId="77777777" w:rsidR="00C22FB0" w:rsidRPr="00AF64A8" w:rsidRDefault="00C22FB0" w:rsidP="00ED7A46">
      <w:pPr>
        <w:pStyle w:val="Style2"/>
      </w:pPr>
      <w:bookmarkStart w:id="68" w:name="_Toc132786176"/>
      <w:r w:rsidRPr="00AF64A8">
        <w:t>1.5.3. Activitatea 3:</w:t>
      </w:r>
      <w:bookmarkEnd w:id="68"/>
      <w:r w:rsidRPr="00AF64A8">
        <w:t xml:space="preserve">  </w:t>
      </w:r>
    </w:p>
    <w:p w14:paraId="4A919358" w14:textId="77777777" w:rsidR="004F0E1E" w:rsidRPr="00AF64A8" w:rsidRDefault="004F0E1E" w:rsidP="004F0E1E">
      <w:pPr>
        <w:spacing w:after="0" w:line="300" w:lineRule="auto"/>
        <w:jc w:val="both"/>
        <w:rPr>
          <w:rFonts w:asciiTheme="minorHAnsi" w:hAnsiTheme="minorHAnsi" w:cstheme="minorHAnsi"/>
          <w:bCs/>
          <w:sz w:val="24"/>
          <w:szCs w:val="24"/>
        </w:rPr>
      </w:pPr>
      <w:bookmarkStart w:id="69" w:name="_Toc99136493"/>
      <w:r w:rsidRPr="00AF64A8">
        <w:rPr>
          <w:rFonts w:asciiTheme="minorHAnsi" w:hAnsiTheme="minorHAnsi" w:cstheme="minorHAnsi"/>
          <w:bCs/>
          <w:sz w:val="24"/>
          <w:szCs w:val="24"/>
        </w:rPr>
        <w:t>Derularea activităților aferente realizării construcțiilor speciale/instalațiilor necesare pentru proiect;</w:t>
      </w:r>
    </w:p>
    <w:p w14:paraId="7FA7DDFF" w14:textId="77777777" w:rsidR="00C30B40" w:rsidRPr="00AF64A8" w:rsidRDefault="00C30B40" w:rsidP="004F0E1E">
      <w:pPr>
        <w:spacing w:after="0" w:line="300" w:lineRule="auto"/>
        <w:jc w:val="both"/>
        <w:rPr>
          <w:rFonts w:asciiTheme="minorHAnsi" w:hAnsiTheme="minorHAnsi" w:cstheme="minorHAnsi"/>
          <w:bCs/>
          <w:sz w:val="24"/>
          <w:szCs w:val="24"/>
        </w:rPr>
      </w:pPr>
    </w:p>
    <w:p w14:paraId="3F831277" w14:textId="77777777" w:rsidR="00C22FB0" w:rsidRPr="00AF64A8" w:rsidRDefault="00C22FB0" w:rsidP="00ED7A46">
      <w:pPr>
        <w:pStyle w:val="Style2"/>
      </w:pPr>
      <w:bookmarkStart w:id="70" w:name="_Toc132786177"/>
      <w:r w:rsidRPr="00AF64A8">
        <w:t>1.5.4. Activitatea 4</w:t>
      </w:r>
      <w:bookmarkEnd w:id="70"/>
      <w:r w:rsidRPr="00AF64A8">
        <w:t xml:space="preserve"> </w:t>
      </w:r>
    </w:p>
    <w:p w14:paraId="7D8C2269" w14:textId="112C6E21" w:rsidR="005D6758" w:rsidRPr="00AF64A8" w:rsidRDefault="00C30B40" w:rsidP="00C51F36">
      <w:pPr>
        <w:rPr>
          <w:rFonts w:asciiTheme="minorHAnsi" w:eastAsia="Calibri" w:hAnsiTheme="minorHAnsi" w:cstheme="minorHAnsi"/>
          <w:color w:val="000000"/>
          <w:sz w:val="24"/>
          <w:szCs w:val="24"/>
          <w:highlight w:val="yellow"/>
          <w:lang w:val="en-US"/>
        </w:rPr>
      </w:pPr>
      <w:r w:rsidRPr="00AF64A8">
        <w:rPr>
          <w:rFonts w:asciiTheme="minorHAnsi" w:hAnsiTheme="minorHAnsi" w:cstheme="minorHAnsi"/>
          <w:bCs/>
          <w:sz w:val="24"/>
          <w:szCs w:val="24"/>
          <w:lang w:eastAsia="ro-RO"/>
        </w:rPr>
        <w:t>Punerea în funcțiune a reteței</w:t>
      </w:r>
      <w:r w:rsidR="00EA466A" w:rsidRPr="00AF64A8">
        <w:rPr>
          <w:rFonts w:asciiTheme="minorHAnsi" w:hAnsiTheme="minorHAnsi" w:cstheme="minorHAnsi"/>
          <w:bCs/>
          <w:sz w:val="24"/>
          <w:szCs w:val="24"/>
          <w:lang w:eastAsia="ro-RO"/>
        </w:rPr>
        <w:t xml:space="preserve"> ce face obiectul proiectului</w:t>
      </w:r>
      <w:r w:rsidR="00E84813" w:rsidRPr="00AF64A8">
        <w:rPr>
          <w:rFonts w:asciiTheme="minorHAnsi" w:hAnsiTheme="minorHAnsi" w:cstheme="minorHAnsi"/>
          <w:sz w:val="24"/>
          <w:szCs w:val="24"/>
          <w:lang w:eastAsia="ro-RO"/>
        </w:rPr>
        <w:t>.</w:t>
      </w:r>
    </w:p>
    <w:p w14:paraId="79CA4F83" w14:textId="0AD578C2" w:rsidR="00C30B40" w:rsidRPr="00AF64A8" w:rsidRDefault="00C30B40" w:rsidP="00ED7A46">
      <w:pPr>
        <w:pStyle w:val="Style2"/>
      </w:pPr>
      <w:bookmarkStart w:id="71" w:name="_Toc99556582"/>
      <w:bookmarkStart w:id="72" w:name="_Toc99562778"/>
      <w:bookmarkStart w:id="73" w:name="_Toc99563048"/>
      <w:bookmarkStart w:id="74" w:name="_Toc132786178"/>
      <w:r w:rsidRPr="00AF64A8">
        <w:t>1.5.4. Activitatea 5</w:t>
      </w:r>
      <w:bookmarkEnd w:id="74"/>
    </w:p>
    <w:p w14:paraId="61594E32" w14:textId="77777777" w:rsidR="00C30B40" w:rsidRPr="00AF64A8" w:rsidRDefault="00C30B40" w:rsidP="00C30B40">
      <w:pPr>
        <w:rPr>
          <w:rFonts w:asciiTheme="minorHAnsi" w:hAnsiTheme="minorHAnsi" w:cstheme="minorHAnsi"/>
          <w:sz w:val="24"/>
          <w:szCs w:val="24"/>
          <w:lang w:eastAsia="ro-RO"/>
        </w:rPr>
      </w:pPr>
      <w:r w:rsidRPr="00AF64A8">
        <w:rPr>
          <w:rFonts w:asciiTheme="minorHAnsi" w:hAnsiTheme="minorHAnsi" w:cstheme="minorHAnsi"/>
          <w:bCs/>
          <w:sz w:val="24"/>
          <w:szCs w:val="24"/>
          <w:lang w:eastAsia="ro-RO"/>
        </w:rPr>
        <w:t xml:space="preserve">Activități de informare și publicitate obligatorii conform </w:t>
      </w:r>
      <w:r w:rsidRPr="00AF64A8">
        <w:rPr>
          <w:rFonts w:asciiTheme="minorHAnsi" w:hAnsiTheme="minorHAnsi" w:cstheme="minorHAnsi"/>
          <w:sz w:val="24"/>
          <w:szCs w:val="24"/>
          <w:lang w:eastAsia="ro-RO"/>
        </w:rPr>
        <w:t>prevederilor Manualului de Identitate Vizuală (MIV).</w:t>
      </w:r>
    </w:p>
    <w:p w14:paraId="6E18A56E" w14:textId="0E37DECE" w:rsidR="00DC6050" w:rsidRPr="00D67F64" w:rsidRDefault="00D67F64" w:rsidP="00ED7A46">
      <w:pPr>
        <w:pStyle w:val="Style2"/>
        <w:rPr>
          <w:rFonts w:eastAsia="Times New Roman"/>
        </w:rPr>
      </w:pPr>
      <w:bookmarkStart w:id="75" w:name="_Toc132786179"/>
      <w:r w:rsidRPr="00AF64A8">
        <w:t>1.</w:t>
      </w:r>
      <w:r w:rsidRPr="00D67F64">
        <w:t>6. Solicitanți eligibili</w:t>
      </w:r>
      <w:bookmarkEnd w:id="75"/>
    </w:p>
    <w:bookmarkEnd w:id="69"/>
    <w:bookmarkEnd w:id="71"/>
    <w:bookmarkEnd w:id="72"/>
    <w:bookmarkEnd w:id="73"/>
    <w:p w14:paraId="4E857DEE" w14:textId="428F66CB" w:rsidR="00734880" w:rsidRPr="00AF64A8" w:rsidRDefault="00734880" w:rsidP="00734880">
      <w:pPr>
        <w:rPr>
          <w:rFonts w:asciiTheme="minorHAnsi" w:hAnsiTheme="minorHAnsi" w:cstheme="minorHAnsi"/>
          <w:sz w:val="24"/>
          <w:szCs w:val="24"/>
        </w:rPr>
      </w:pPr>
      <w:r w:rsidRPr="00AF64A8">
        <w:rPr>
          <w:rFonts w:asciiTheme="minorHAnsi" w:hAnsiTheme="minorHAnsi" w:cstheme="minorHAnsi"/>
          <w:sz w:val="24"/>
          <w:szCs w:val="24"/>
        </w:rPr>
        <w:t>Solicitanții eligibili se împart, astfel</w:t>
      </w:r>
      <w:r w:rsidRPr="00AF64A8" w:rsidDel="00734880">
        <w:rPr>
          <w:rFonts w:asciiTheme="minorHAnsi" w:hAnsiTheme="minorHAnsi" w:cstheme="minorHAnsi"/>
          <w:sz w:val="24"/>
          <w:szCs w:val="24"/>
        </w:rPr>
        <w:t xml:space="preserve"> </w:t>
      </w:r>
      <w:r w:rsidRPr="00AF64A8">
        <w:rPr>
          <w:rFonts w:asciiTheme="minorHAnsi" w:hAnsiTheme="minorHAnsi" w:cstheme="minorHAnsi"/>
          <w:sz w:val="24"/>
          <w:szCs w:val="24"/>
        </w:rPr>
        <w:t>:</w:t>
      </w:r>
    </w:p>
    <w:p w14:paraId="11F57086" w14:textId="1A9DCA70" w:rsidR="00734880" w:rsidRPr="00AF64A8" w:rsidRDefault="00EF0602" w:rsidP="002F178F">
      <w:pPr>
        <w:pStyle w:val="ListParagraph"/>
        <w:numPr>
          <w:ilvl w:val="0"/>
          <w:numId w:val="30"/>
        </w:numPr>
        <w:jc w:val="both"/>
        <w:rPr>
          <w:rFonts w:asciiTheme="minorHAnsi" w:hAnsiTheme="minorHAnsi" w:cstheme="minorHAnsi"/>
          <w:sz w:val="24"/>
          <w:szCs w:val="24"/>
        </w:rPr>
      </w:pPr>
      <w:r w:rsidRPr="00AF64A8">
        <w:rPr>
          <w:rFonts w:asciiTheme="minorHAnsi" w:hAnsiTheme="minorHAnsi" w:cstheme="minorHAnsi"/>
          <w:b/>
          <w:bCs/>
          <w:sz w:val="24"/>
          <w:szCs w:val="24"/>
        </w:rPr>
        <w:t>C</w:t>
      </w:r>
      <w:r w:rsidR="00C22FB0" w:rsidRPr="00AF64A8">
        <w:rPr>
          <w:rFonts w:asciiTheme="minorHAnsi" w:hAnsiTheme="minorHAnsi" w:cstheme="minorHAnsi"/>
          <w:b/>
          <w:bCs/>
          <w:sz w:val="24"/>
          <w:szCs w:val="24"/>
        </w:rPr>
        <w:t>ompanii mari de stat</w:t>
      </w:r>
      <w:r w:rsidR="002436DF" w:rsidRPr="00AF64A8">
        <w:rPr>
          <w:rFonts w:asciiTheme="minorHAnsi" w:hAnsiTheme="minorHAnsi" w:cstheme="minorHAnsi"/>
          <w:b/>
          <w:bCs/>
          <w:sz w:val="24"/>
          <w:szCs w:val="24"/>
        </w:rPr>
        <w:t>,</w:t>
      </w:r>
      <w:r w:rsidR="00C22FB0" w:rsidRPr="00AF64A8">
        <w:rPr>
          <w:rFonts w:asciiTheme="minorHAnsi" w:hAnsiTheme="minorHAnsi" w:cstheme="minorHAnsi"/>
          <w:b/>
          <w:bCs/>
          <w:sz w:val="24"/>
          <w:szCs w:val="24"/>
        </w:rPr>
        <w:t xml:space="preserve"> </w:t>
      </w:r>
      <w:r w:rsidRPr="00AF64A8">
        <w:rPr>
          <w:rFonts w:asciiTheme="minorHAnsi" w:hAnsiTheme="minorHAnsi" w:cstheme="minorHAnsi"/>
          <w:b/>
          <w:bCs/>
          <w:sz w:val="24"/>
          <w:szCs w:val="24"/>
        </w:rPr>
        <w:t>î</w:t>
      </w:r>
      <w:r w:rsidR="00C22FB0" w:rsidRPr="00AF64A8">
        <w:rPr>
          <w:rFonts w:asciiTheme="minorHAnsi" w:hAnsiTheme="minorHAnsi" w:cstheme="minorHAnsi"/>
          <w:b/>
          <w:bCs/>
          <w:sz w:val="24"/>
          <w:szCs w:val="24"/>
        </w:rPr>
        <w:t xml:space="preserve">ntreprinderi mari sau parteneriate </w:t>
      </w:r>
      <w:r w:rsidRPr="00AF64A8">
        <w:rPr>
          <w:rFonts w:asciiTheme="minorHAnsi" w:hAnsiTheme="minorHAnsi" w:cstheme="minorHAnsi"/>
          <w:b/>
          <w:bCs/>
          <w:sz w:val="24"/>
          <w:szCs w:val="24"/>
        </w:rPr>
        <w:t>î</w:t>
      </w:r>
      <w:r w:rsidR="00C22FB0" w:rsidRPr="00AF64A8">
        <w:rPr>
          <w:rFonts w:asciiTheme="minorHAnsi" w:hAnsiTheme="minorHAnsi" w:cstheme="minorHAnsi"/>
          <w:b/>
          <w:bCs/>
          <w:sz w:val="24"/>
          <w:szCs w:val="24"/>
        </w:rPr>
        <w:t>ntre acestea</w:t>
      </w:r>
      <w:r w:rsidR="00DC6050" w:rsidRPr="00AF64A8">
        <w:rPr>
          <w:rFonts w:asciiTheme="minorHAnsi" w:hAnsiTheme="minorHAnsi" w:cstheme="minorHAnsi"/>
          <w:sz w:val="24"/>
          <w:szCs w:val="24"/>
        </w:rPr>
        <w:t>;</w:t>
      </w:r>
    </w:p>
    <w:p w14:paraId="0871CC52" w14:textId="6288D26B" w:rsidR="00734880" w:rsidRPr="00AF64A8" w:rsidRDefault="00EF0602" w:rsidP="002F178F">
      <w:pPr>
        <w:pStyle w:val="ListParagraph"/>
        <w:numPr>
          <w:ilvl w:val="0"/>
          <w:numId w:val="30"/>
        </w:numPr>
        <w:jc w:val="both"/>
        <w:rPr>
          <w:rFonts w:asciiTheme="minorHAnsi" w:hAnsiTheme="minorHAnsi" w:cstheme="minorHAnsi"/>
          <w:sz w:val="24"/>
          <w:szCs w:val="24"/>
          <w:lang w:eastAsia="en-US"/>
        </w:rPr>
      </w:pPr>
      <w:r w:rsidRPr="00AF64A8">
        <w:rPr>
          <w:rFonts w:asciiTheme="minorHAnsi" w:hAnsiTheme="minorHAnsi" w:cstheme="minorHAnsi"/>
          <w:b/>
          <w:bCs/>
          <w:sz w:val="24"/>
          <w:szCs w:val="24"/>
          <w:lang w:eastAsia="en-US"/>
        </w:rPr>
        <w:t>M</w:t>
      </w:r>
      <w:r w:rsidR="00C22FB0" w:rsidRPr="00AF64A8">
        <w:rPr>
          <w:rFonts w:asciiTheme="minorHAnsi" w:hAnsiTheme="minorHAnsi" w:cstheme="minorHAnsi"/>
          <w:b/>
          <w:bCs/>
          <w:sz w:val="24"/>
          <w:szCs w:val="24"/>
          <w:lang w:eastAsia="en-US"/>
        </w:rPr>
        <w:t xml:space="preserve">icroîntreprinderi, întreprinderi mici, mijlocii (sau parteneriate </w:t>
      </w:r>
      <w:r w:rsidR="006521EC" w:rsidRPr="00AF64A8">
        <w:rPr>
          <w:rFonts w:asciiTheme="minorHAnsi" w:hAnsiTheme="minorHAnsi" w:cstheme="minorHAnsi"/>
          <w:b/>
          <w:bCs/>
          <w:sz w:val="24"/>
          <w:szCs w:val="24"/>
        </w:rPr>
        <w:t>î</w:t>
      </w:r>
      <w:r w:rsidR="00C22FB0" w:rsidRPr="00AF64A8">
        <w:rPr>
          <w:rFonts w:asciiTheme="minorHAnsi" w:hAnsiTheme="minorHAnsi" w:cstheme="minorHAnsi"/>
          <w:b/>
          <w:bCs/>
          <w:sz w:val="24"/>
          <w:szCs w:val="24"/>
          <w:lang w:eastAsia="en-US"/>
        </w:rPr>
        <w:t>ntre acestea</w:t>
      </w:r>
      <w:r w:rsidR="006521EC" w:rsidRPr="00AF64A8">
        <w:rPr>
          <w:rFonts w:asciiTheme="minorHAnsi" w:hAnsiTheme="minorHAnsi" w:cstheme="minorHAnsi"/>
          <w:b/>
          <w:bCs/>
          <w:sz w:val="24"/>
          <w:szCs w:val="24"/>
        </w:rPr>
        <w:t xml:space="preserve"> și întreprinderi mari</w:t>
      </w:r>
      <w:r w:rsidR="00373F19" w:rsidRPr="00AF64A8">
        <w:rPr>
          <w:rFonts w:asciiTheme="minorHAnsi" w:hAnsiTheme="minorHAnsi" w:cstheme="minorHAnsi"/>
          <w:b/>
          <w:bCs/>
          <w:sz w:val="24"/>
          <w:szCs w:val="24"/>
        </w:rPr>
        <w:t xml:space="preserve"> doar pentru operarea rețelei</w:t>
      </w:r>
      <w:r w:rsidR="00C22FB0" w:rsidRPr="00AF64A8">
        <w:rPr>
          <w:rFonts w:asciiTheme="minorHAnsi" w:hAnsiTheme="minorHAnsi" w:cstheme="minorHAnsi"/>
          <w:b/>
          <w:bCs/>
          <w:sz w:val="24"/>
          <w:szCs w:val="24"/>
          <w:lang w:eastAsia="en-US"/>
        </w:rPr>
        <w:t>)</w:t>
      </w:r>
      <w:r w:rsidR="00C22FB0" w:rsidRPr="00AF64A8">
        <w:rPr>
          <w:rFonts w:asciiTheme="minorHAnsi" w:hAnsiTheme="minorHAnsi" w:cstheme="minorHAnsi"/>
          <w:sz w:val="24"/>
          <w:szCs w:val="24"/>
        </w:rPr>
        <w:t xml:space="preserve"> care, la data depunerii cererii de finanțare, sunt notificate la ANCOM ca furnizori de  comunicații electronice de cel puțin 3 ani</w:t>
      </w:r>
      <w:r w:rsidR="006521EC" w:rsidRPr="00AF64A8">
        <w:rPr>
          <w:rFonts w:asciiTheme="minorHAnsi" w:hAnsiTheme="minorHAnsi" w:cstheme="minorHAnsi"/>
          <w:sz w:val="24"/>
          <w:szCs w:val="24"/>
        </w:rPr>
        <w:t>.</w:t>
      </w:r>
    </w:p>
    <w:p w14:paraId="573AE8DE" w14:textId="77777777" w:rsidR="00DC6050" w:rsidRPr="00AF64A8" w:rsidRDefault="00DC6050" w:rsidP="00DC6050">
      <w:pPr>
        <w:pStyle w:val="ListParagraph"/>
        <w:jc w:val="both"/>
        <w:rPr>
          <w:rFonts w:asciiTheme="minorHAnsi" w:hAnsiTheme="minorHAnsi" w:cstheme="minorHAnsi"/>
          <w:sz w:val="24"/>
          <w:szCs w:val="24"/>
          <w:lang w:eastAsia="en-US"/>
        </w:rPr>
      </w:pPr>
    </w:p>
    <w:p w14:paraId="7740DE51" w14:textId="725BB99B" w:rsidR="00742A1E" w:rsidRPr="00AF64A8" w:rsidRDefault="0029532B" w:rsidP="00ED7A46">
      <w:pPr>
        <w:pStyle w:val="Style2"/>
      </w:pPr>
      <w:bookmarkStart w:id="76" w:name="_Toc132786180"/>
      <w:r w:rsidRPr="00AF64A8">
        <w:t xml:space="preserve">1.7. </w:t>
      </w:r>
      <w:r w:rsidR="00742A1E" w:rsidRPr="00AF64A8">
        <w:t>Alocarea apelului de proiecte</w:t>
      </w:r>
      <w:bookmarkEnd w:id="76"/>
    </w:p>
    <w:p w14:paraId="525924C2" w14:textId="39702C86" w:rsidR="00742A1E" w:rsidRPr="00AF64A8" w:rsidRDefault="00742A1E" w:rsidP="00B47828">
      <w:pPr>
        <w:jc w:val="both"/>
        <w:rPr>
          <w:rFonts w:asciiTheme="minorHAnsi" w:hAnsiTheme="minorHAnsi" w:cstheme="minorHAnsi"/>
          <w:iCs/>
          <w:sz w:val="24"/>
          <w:szCs w:val="24"/>
        </w:rPr>
      </w:pPr>
      <w:r w:rsidRPr="00AF64A8">
        <w:rPr>
          <w:rFonts w:asciiTheme="minorHAnsi" w:hAnsiTheme="minorHAnsi" w:cstheme="minorHAnsi"/>
          <w:iCs/>
          <w:sz w:val="24"/>
          <w:szCs w:val="24"/>
        </w:rPr>
        <w:t xml:space="preserve">Bugetul total estimat </w:t>
      </w:r>
      <w:r w:rsidR="008963F0" w:rsidRPr="00AF64A8">
        <w:rPr>
          <w:rFonts w:asciiTheme="minorHAnsi" w:hAnsiTheme="minorHAnsi" w:cstheme="minorHAnsi"/>
          <w:iCs/>
          <w:sz w:val="24"/>
          <w:szCs w:val="24"/>
        </w:rPr>
        <w:t xml:space="preserve">este de </w:t>
      </w:r>
      <w:r w:rsidR="00196C68" w:rsidRPr="00AF64A8">
        <w:rPr>
          <w:rFonts w:asciiTheme="minorHAnsi" w:hAnsiTheme="minorHAnsi" w:cstheme="minorHAnsi"/>
          <w:b/>
          <w:iCs/>
          <w:sz w:val="24"/>
          <w:szCs w:val="24"/>
        </w:rPr>
        <w:t>94</w:t>
      </w:r>
      <w:r w:rsidR="00784C47" w:rsidRPr="00AF64A8">
        <w:rPr>
          <w:rFonts w:asciiTheme="minorHAnsi" w:hAnsiTheme="minorHAnsi" w:cstheme="minorHAnsi"/>
          <w:b/>
          <w:iCs/>
          <w:sz w:val="24"/>
          <w:szCs w:val="24"/>
        </w:rPr>
        <w:t>.</w:t>
      </w:r>
      <w:r w:rsidRPr="00AF64A8">
        <w:rPr>
          <w:rFonts w:asciiTheme="minorHAnsi" w:hAnsiTheme="minorHAnsi" w:cstheme="minorHAnsi"/>
          <w:b/>
          <w:iCs/>
          <w:sz w:val="24"/>
          <w:szCs w:val="24"/>
        </w:rPr>
        <w:t>000.000 euro</w:t>
      </w:r>
      <w:r w:rsidR="00777BFB" w:rsidRPr="00AF64A8">
        <w:rPr>
          <w:rFonts w:asciiTheme="minorHAnsi" w:hAnsiTheme="minorHAnsi" w:cstheme="minorHAnsi"/>
          <w:iCs/>
          <w:sz w:val="24"/>
          <w:szCs w:val="24"/>
        </w:rPr>
        <w:t>,</w:t>
      </w:r>
      <w:r w:rsidRPr="00AF64A8">
        <w:rPr>
          <w:rFonts w:asciiTheme="minorHAnsi" w:hAnsiTheme="minorHAnsi" w:cstheme="minorHAnsi"/>
          <w:iCs/>
          <w:sz w:val="24"/>
          <w:szCs w:val="24"/>
        </w:rPr>
        <w:t xml:space="preserve"> </w:t>
      </w:r>
      <w:r w:rsidR="00777BFB" w:rsidRPr="00AF64A8">
        <w:rPr>
          <w:rFonts w:asciiTheme="minorHAnsi" w:hAnsiTheme="minorHAnsi" w:cstheme="minorHAnsi"/>
          <w:iCs/>
          <w:sz w:val="24"/>
          <w:szCs w:val="24"/>
        </w:rPr>
        <w:t xml:space="preserve">respectiv </w:t>
      </w:r>
      <w:r w:rsidR="00196C68" w:rsidRPr="00AF64A8">
        <w:rPr>
          <w:rFonts w:asciiTheme="minorHAnsi" w:hAnsiTheme="minorHAnsi" w:cstheme="minorHAnsi"/>
          <w:iCs/>
          <w:sz w:val="24"/>
          <w:szCs w:val="24"/>
        </w:rPr>
        <w:t>.......</w:t>
      </w:r>
      <w:r w:rsidR="00777BFB" w:rsidRPr="00AF64A8">
        <w:rPr>
          <w:rFonts w:asciiTheme="minorHAnsi" w:hAnsiTheme="minorHAnsi" w:cstheme="minorHAnsi"/>
          <w:b/>
          <w:iCs/>
          <w:sz w:val="24"/>
          <w:szCs w:val="24"/>
        </w:rPr>
        <w:t>lei</w:t>
      </w:r>
      <w:r w:rsidR="00777BFB" w:rsidRPr="00AF64A8">
        <w:rPr>
          <w:rFonts w:asciiTheme="minorHAnsi" w:hAnsiTheme="minorHAnsi" w:cstheme="minorHAnsi"/>
          <w:iCs/>
          <w:sz w:val="24"/>
          <w:szCs w:val="24"/>
        </w:rPr>
        <w:t xml:space="preserve"> fără TVA</w:t>
      </w:r>
      <w:r w:rsidR="00BB53E6" w:rsidRPr="00AF64A8">
        <w:rPr>
          <w:rFonts w:asciiTheme="minorHAnsi" w:hAnsiTheme="minorHAnsi" w:cstheme="minorHAnsi"/>
          <w:iCs/>
          <w:sz w:val="24"/>
          <w:szCs w:val="24"/>
        </w:rPr>
        <w:t xml:space="preserve"> </w:t>
      </w:r>
      <w:r w:rsidR="00BB53E6" w:rsidRPr="00AF64A8">
        <w:rPr>
          <w:rFonts w:asciiTheme="minorHAnsi" w:hAnsiTheme="minorHAnsi" w:cstheme="minorHAnsi"/>
          <w:i/>
          <w:iCs/>
          <w:sz w:val="24"/>
          <w:szCs w:val="24"/>
        </w:rPr>
        <w:t xml:space="preserve">(la cursul InforEuro valabil pentru </w:t>
      </w:r>
      <w:r w:rsidR="00BB53E6" w:rsidRPr="00AF64A8">
        <w:rPr>
          <w:rFonts w:asciiTheme="minorHAnsi" w:hAnsiTheme="minorHAnsi" w:cstheme="minorHAnsi"/>
          <w:i/>
          <w:iCs/>
          <w:sz w:val="24"/>
          <w:szCs w:val="24"/>
          <w:highlight w:val="yellow"/>
        </w:rPr>
        <w:t xml:space="preserve">luna </w:t>
      </w:r>
      <w:r w:rsidR="008C1BA5" w:rsidRPr="00AF64A8">
        <w:rPr>
          <w:rFonts w:asciiTheme="minorHAnsi" w:hAnsiTheme="minorHAnsi" w:cstheme="minorHAnsi"/>
          <w:i/>
          <w:iCs/>
          <w:sz w:val="24"/>
          <w:szCs w:val="24"/>
          <w:highlight w:val="yellow"/>
        </w:rPr>
        <w:t>.............</w:t>
      </w:r>
      <w:r w:rsidR="00196C68" w:rsidRPr="00AF64A8">
        <w:rPr>
          <w:rFonts w:asciiTheme="minorHAnsi" w:hAnsiTheme="minorHAnsi" w:cstheme="minorHAnsi"/>
          <w:i/>
          <w:iCs/>
          <w:sz w:val="24"/>
          <w:szCs w:val="24"/>
          <w:highlight w:val="yellow"/>
        </w:rPr>
        <w:t xml:space="preserve"> </w:t>
      </w:r>
      <w:r w:rsidR="00BB53E6" w:rsidRPr="00AF64A8">
        <w:rPr>
          <w:rFonts w:asciiTheme="minorHAnsi" w:hAnsiTheme="minorHAnsi" w:cstheme="minorHAnsi"/>
          <w:i/>
          <w:iCs/>
          <w:sz w:val="24"/>
          <w:szCs w:val="24"/>
          <w:highlight w:val="yellow"/>
        </w:rPr>
        <w:t>202</w:t>
      </w:r>
      <w:r w:rsidR="00196C68" w:rsidRPr="00AF64A8">
        <w:rPr>
          <w:rFonts w:asciiTheme="minorHAnsi" w:hAnsiTheme="minorHAnsi" w:cstheme="minorHAnsi"/>
          <w:i/>
          <w:iCs/>
          <w:sz w:val="24"/>
          <w:szCs w:val="24"/>
          <w:highlight w:val="yellow"/>
        </w:rPr>
        <w:t>3</w:t>
      </w:r>
      <w:r w:rsidR="00BB53E6" w:rsidRPr="00AF64A8">
        <w:rPr>
          <w:rFonts w:asciiTheme="minorHAnsi" w:hAnsiTheme="minorHAnsi" w:cstheme="minorHAnsi"/>
          <w:i/>
          <w:iCs/>
          <w:sz w:val="24"/>
          <w:szCs w:val="24"/>
          <w:highlight w:val="yellow"/>
        </w:rPr>
        <w:t>, de 1 EUR =</w:t>
      </w:r>
      <w:r w:rsidR="00BB53E6" w:rsidRPr="00AF64A8">
        <w:rPr>
          <w:rFonts w:asciiTheme="minorHAnsi" w:hAnsiTheme="minorHAnsi" w:cstheme="minorHAnsi"/>
          <w:i/>
          <w:iCs/>
          <w:sz w:val="24"/>
          <w:szCs w:val="24"/>
        </w:rPr>
        <w:t xml:space="preserve"> </w:t>
      </w:r>
      <w:r w:rsidR="00196C68" w:rsidRPr="00AF64A8">
        <w:rPr>
          <w:rFonts w:asciiTheme="minorHAnsi" w:hAnsiTheme="minorHAnsi" w:cstheme="minorHAnsi"/>
          <w:i/>
          <w:iCs/>
          <w:sz w:val="24"/>
          <w:szCs w:val="24"/>
          <w:highlight w:val="yellow"/>
        </w:rPr>
        <w:t>.......</w:t>
      </w:r>
      <w:r w:rsidR="00BB53E6" w:rsidRPr="00AF64A8">
        <w:rPr>
          <w:rFonts w:asciiTheme="minorHAnsi" w:hAnsiTheme="minorHAnsi" w:cstheme="minorHAnsi"/>
          <w:i/>
          <w:iCs/>
          <w:sz w:val="24"/>
          <w:szCs w:val="24"/>
          <w:highlight w:val="yellow"/>
        </w:rPr>
        <w:t xml:space="preserve"> RON</w:t>
      </w:r>
      <w:r w:rsidR="00BB53E6" w:rsidRPr="00AF64A8">
        <w:rPr>
          <w:rFonts w:asciiTheme="minorHAnsi" w:hAnsiTheme="minorHAnsi" w:cstheme="minorHAnsi"/>
          <w:i/>
          <w:iCs/>
          <w:sz w:val="24"/>
          <w:szCs w:val="24"/>
        </w:rPr>
        <w:t xml:space="preserve">) </w:t>
      </w:r>
      <w:r w:rsidR="00777BFB" w:rsidRPr="00AF64A8">
        <w:rPr>
          <w:rFonts w:asciiTheme="minorHAnsi" w:hAnsiTheme="minorHAnsi" w:cstheme="minorHAnsi"/>
          <w:iCs/>
          <w:sz w:val="24"/>
          <w:szCs w:val="24"/>
        </w:rPr>
        <w:t>- finanțare PNRR</w:t>
      </w:r>
      <w:r w:rsidR="00196C68" w:rsidRPr="00AF64A8">
        <w:rPr>
          <w:rFonts w:asciiTheme="minorHAnsi" w:hAnsiTheme="minorHAnsi" w:cstheme="minorHAnsi"/>
          <w:iCs/>
          <w:sz w:val="24"/>
          <w:szCs w:val="24"/>
        </w:rPr>
        <w:t>.</w:t>
      </w:r>
    </w:p>
    <w:p w14:paraId="5F988C45" w14:textId="050BC035" w:rsidR="003C4AAE" w:rsidRPr="00AF64A8" w:rsidRDefault="003C4AAE" w:rsidP="003C4AAE">
      <w:pPr>
        <w:jc w:val="both"/>
        <w:rPr>
          <w:rFonts w:asciiTheme="minorHAnsi" w:hAnsiTheme="minorHAnsi" w:cstheme="minorHAnsi"/>
          <w:iCs/>
          <w:sz w:val="24"/>
          <w:szCs w:val="24"/>
        </w:rPr>
      </w:pPr>
      <w:bookmarkStart w:id="77" w:name="_Hlk108098980"/>
      <w:r w:rsidRPr="00AF64A8">
        <w:rPr>
          <w:rFonts w:asciiTheme="minorHAnsi" w:hAnsiTheme="minorHAnsi" w:cstheme="minorHAnsi"/>
          <w:iCs/>
          <w:sz w:val="24"/>
          <w:szCs w:val="24"/>
        </w:rPr>
        <w:t xml:space="preserve">În conformitate cu prevederile Regulamentului 241/2021, din bugetul total menționat mai sus, contribuția la tranziția digitală este de </w:t>
      </w:r>
      <w:r w:rsidR="006D482C" w:rsidRPr="00AF64A8">
        <w:rPr>
          <w:rFonts w:asciiTheme="minorHAnsi" w:hAnsiTheme="minorHAnsi" w:cstheme="minorHAnsi"/>
          <w:b/>
          <w:iCs/>
          <w:sz w:val="24"/>
          <w:szCs w:val="24"/>
        </w:rPr>
        <w:t>94.000.000 euro</w:t>
      </w:r>
      <w:r w:rsidR="00BB53E6" w:rsidRPr="00AF64A8">
        <w:rPr>
          <w:rFonts w:asciiTheme="minorHAnsi" w:hAnsiTheme="minorHAnsi" w:cstheme="minorHAnsi"/>
          <w:iCs/>
          <w:sz w:val="24"/>
          <w:szCs w:val="24"/>
          <w:highlight w:val="yellow"/>
        </w:rPr>
        <w:t>,</w:t>
      </w:r>
      <w:r w:rsidR="00050BD6" w:rsidRPr="00AF64A8">
        <w:rPr>
          <w:rFonts w:asciiTheme="minorHAnsi" w:hAnsiTheme="minorHAnsi" w:cstheme="minorHAnsi"/>
          <w:iCs/>
          <w:sz w:val="24"/>
          <w:szCs w:val="24"/>
          <w:highlight w:val="yellow"/>
        </w:rPr>
        <w:t xml:space="preserve"> respectiv</w:t>
      </w:r>
      <w:r w:rsidRPr="00AF64A8">
        <w:rPr>
          <w:rFonts w:asciiTheme="minorHAnsi" w:hAnsiTheme="minorHAnsi" w:cstheme="minorHAnsi"/>
          <w:iCs/>
          <w:sz w:val="24"/>
          <w:szCs w:val="24"/>
          <w:highlight w:val="yellow"/>
        </w:rPr>
        <w:t xml:space="preserve"> </w:t>
      </w:r>
      <w:r w:rsidR="00196C68" w:rsidRPr="00AF64A8">
        <w:rPr>
          <w:rFonts w:asciiTheme="minorHAnsi" w:hAnsiTheme="minorHAnsi" w:cstheme="minorHAnsi"/>
          <w:iCs/>
          <w:sz w:val="24"/>
          <w:szCs w:val="24"/>
          <w:highlight w:val="yellow"/>
        </w:rPr>
        <w:t>,,,,,,,,,,,</w:t>
      </w:r>
      <w:r w:rsidRPr="00AF64A8">
        <w:rPr>
          <w:rFonts w:asciiTheme="minorHAnsi" w:hAnsiTheme="minorHAnsi" w:cstheme="minorHAnsi"/>
          <w:iCs/>
          <w:sz w:val="24"/>
          <w:szCs w:val="24"/>
          <w:highlight w:val="yellow"/>
        </w:rPr>
        <w:t xml:space="preserve"> lei fără TVA</w:t>
      </w:r>
      <w:bookmarkEnd w:id="77"/>
      <w:r w:rsidRPr="00AF64A8">
        <w:rPr>
          <w:rFonts w:asciiTheme="minorHAnsi" w:hAnsiTheme="minorHAnsi" w:cstheme="minorHAnsi"/>
          <w:iCs/>
          <w:sz w:val="24"/>
          <w:szCs w:val="24"/>
          <w:highlight w:val="yellow"/>
        </w:rPr>
        <w:t>.</w:t>
      </w:r>
    </w:p>
    <w:p w14:paraId="7AC72D55" w14:textId="1F68D5B1" w:rsidR="00B90809" w:rsidRPr="00AF64A8" w:rsidRDefault="006473A9" w:rsidP="003C4AAE">
      <w:pPr>
        <w:jc w:val="both"/>
        <w:rPr>
          <w:rFonts w:asciiTheme="minorHAnsi" w:hAnsiTheme="minorHAnsi" w:cstheme="minorHAnsi"/>
          <w:iCs/>
          <w:sz w:val="24"/>
          <w:szCs w:val="24"/>
        </w:rPr>
      </w:pPr>
      <w:r w:rsidRPr="00AF64A8">
        <w:rPr>
          <w:rFonts w:asciiTheme="minorHAnsi" w:hAnsiTheme="minorHAnsi" w:cstheme="minorHAnsi"/>
          <w:iCs/>
          <w:sz w:val="24"/>
          <w:szCs w:val="24"/>
        </w:rPr>
        <w:lastRenderedPageBreak/>
        <w:t>V</w:t>
      </w:r>
      <w:r w:rsidR="0019158F" w:rsidRPr="00AF64A8">
        <w:rPr>
          <w:rFonts w:asciiTheme="minorHAnsi" w:hAnsiTheme="minorHAnsi" w:cstheme="minorHAnsi"/>
          <w:iCs/>
          <w:sz w:val="24"/>
          <w:szCs w:val="24"/>
        </w:rPr>
        <w:t xml:space="preserve">aloarea TVA </w:t>
      </w:r>
      <w:r w:rsidRPr="00AF64A8">
        <w:rPr>
          <w:rFonts w:asciiTheme="minorHAnsi" w:hAnsiTheme="minorHAnsi" w:cstheme="minorHAnsi"/>
          <w:iCs/>
          <w:sz w:val="24"/>
          <w:szCs w:val="24"/>
        </w:rPr>
        <w:t>aferentă cheltuielilor eligibile nu este eligibilă din PNRR.</w:t>
      </w:r>
      <w:r w:rsidR="0019158F" w:rsidRPr="00AF64A8">
        <w:rPr>
          <w:rFonts w:asciiTheme="minorHAnsi" w:hAnsiTheme="minorHAnsi" w:cstheme="minorHAnsi"/>
          <w:iCs/>
          <w:sz w:val="24"/>
          <w:szCs w:val="24"/>
        </w:rPr>
        <w:t xml:space="preserve"> </w:t>
      </w:r>
    </w:p>
    <w:p w14:paraId="0E09E075" w14:textId="1E5BF705" w:rsidR="00742A1E" w:rsidRPr="00AF64A8" w:rsidRDefault="000C704C" w:rsidP="00ED7A46">
      <w:pPr>
        <w:pStyle w:val="Style2"/>
      </w:pPr>
      <w:bookmarkStart w:id="78" w:name="_Toc132786181"/>
      <w:r w:rsidRPr="00AF64A8">
        <w:t xml:space="preserve">1.8. </w:t>
      </w:r>
      <w:r w:rsidR="00742A1E" w:rsidRPr="00AF64A8">
        <w:t>Valoarea maximă a finanțării alocate per proiect</w:t>
      </w:r>
      <w:bookmarkEnd w:id="78"/>
    </w:p>
    <w:p w14:paraId="7815D405" w14:textId="4268DBBB" w:rsidR="005941F1" w:rsidRPr="00AF64A8" w:rsidRDefault="00CD2774" w:rsidP="005941F1">
      <w:pPr>
        <w:spacing w:before="120" w:after="0"/>
        <w:jc w:val="both"/>
        <w:rPr>
          <w:rFonts w:asciiTheme="minorHAnsi" w:hAnsiTheme="minorHAnsi" w:cstheme="minorHAnsi"/>
          <w:sz w:val="24"/>
          <w:szCs w:val="24"/>
        </w:rPr>
      </w:pPr>
      <w:r w:rsidRPr="00AF64A8">
        <w:rPr>
          <w:rFonts w:asciiTheme="minorHAnsi" w:hAnsiTheme="minorHAnsi" w:cstheme="minorHAnsi"/>
          <w:sz w:val="24"/>
          <w:szCs w:val="24"/>
        </w:rPr>
        <w:t>Valoarea maximă nerambursabilă totală acordată pe proiect</w:t>
      </w:r>
      <w:r w:rsidR="005941F1" w:rsidRPr="00AF64A8">
        <w:rPr>
          <w:rFonts w:asciiTheme="minorHAnsi" w:hAnsiTheme="minorHAnsi" w:cstheme="minorHAnsi"/>
          <w:sz w:val="24"/>
          <w:szCs w:val="24"/>
        </w:rPr>
        <w:t xml:space="preserve"> </w:t>
      </w:r>
      <w:r w:rsidR="007E3CC7" w:rsidRPr="00AF64A8">
        <w:rPr>
          <w:rFonts w:asciiTheme="minorHAnsi" w:hAnsiTheme="minorHAnsi" w:cstheme="minorHAnsi"/>
          <w:sz w:val="24"/>
          <w:szCs w:val="24"/>
        </w:rPr>
        <w:t>este de 13</w:t>
      </w:r>
      <w:r w:rsidR="00EF47C0" w:rsidRPr="00AF64A8">
        <w:rPr>
          <w:rFonts w:asciiTheme="minorHAnsi" w:hAnsiTheme="minorHAnsi" w:cstheme="minorHAnsi"/>
          <w:sz w:val="24"/>
          <w:szCs w:val="24"/>
        </w:rPr>
        <w:t>.</w:t>
      </w:r>
      <w:r w:rsidR="007E3CC7" w:rsidRPr="00AF64A8">
        <w:rPr>
          <w:rFonts w:asciiTheme="minorHAnsi" w:hAnsiTheme="minorHAnsi" w:cstheme="minorHAnsi"/>
          <w:sz w:val="24"/>
          <w:szCs w:val="24"/>
        </w:rPr>
        <w:t>365</w:t>
      </w:r>
      <w:r w:rsidR="00EF47C0" w:rsidRPr="00AF64A8">
        <w:rPr>
          <w:rFonts w:asciiTheme="minorHAnsi" w:hAnsiTheme="minorHAnsi" w:cstheme="minorHAnsi"/>
          <w:sz w:val="24"/>
          <w:szCs w:val="24"/>
        </w:rPr>
        <w:t>.</w:t>
      </w:r>
      <w:r w:rsidR="007E3CC7" w:rsidRPr="00AF64A8">
        <w:rPr>
          <w:rFonts w:asciiTheme="minorHAnsi" w:hAnsiTheme="minorHAnsi" w:cstheme="minorHAnsi"/>
          <w:sz w:val="24"/>
          <w:szCs w:val="24"/>
        </w:rPr>
        <w:t>000</w:t>
      </w:r>
      <w:r w:rsidR="00EF47C0" w:rsidRPr="00AF64A8">
        <w:rPr>
          <w:rFonts w:asciiTheme="minorHAnsi" w:hAnsiTheme="minorHAnsi" w:cstheme="minorHAnsi"/>
          <w:sz w:val="24"/>
          <w:szCs w:val="24"/>
        </w:rPr>
        <w:t xml:space="preserve"> </w:t>
      </w:r>
      <w:r w:rsidR="007E3CC7" w:rsidRPr="00AF64A8">
        <w:rPr>
          <w:rFonts w:asciiTheme="minorHAnsi" w:hAnsiTheme="minorHAnsi" w:cstheme="minorHAnsi"/>
          <w:sz w:val="24"/>
          <w:szCs w:val="24"/>
        </w:rPr>
        <w:t>euro</w:t>
      </w:r>
      <w:r w:rsidR="005941F1" w:rsidRPr="00AF64A8">
        <w:rPr>
          <w:rFonts w:asciiTheme="minorHAnsi" w:hAnsiTheme="minorHAnsi" w:cstheme="minorHAnsi"/>
          <w:sz w:val="24"/>
          <w:szCs w:val="24"/>
        </w:rPr>
        <w:t xml:space="preserve"> </w:t>
      </w:r>
      <w:r w:rsidR="008C1BA5" w:rsidRPr="00AF64A8">
        <w:rPr>
          <w:rFonts w:asciiTheme="minorHAnsi" w:hAnsiTheme="minorHAnsi" w:cstheme="minorHAnsi"/>
          <w:sz w:val="24"/>
          <w:szCs w:val="24"/>
        </w:rPr>
        <w:t xml:space="preserve">fiind </w:t>
      </w:r>
      <w:r w:rsidR="005941F1" w:rsidRPr="00AF64A8">
        <w:rPr>
          <w:rFonts w:asciiTheme="minorHAnsi" w:hAnsiTheme="minorHAnsi" w:cstheme="minorHAnsi"/>
          <w:sz w:val="24"/>
          <w:szCs w:val="24"/>
        </w:rPr>
        <w:t>calcul</w:t>
      </w:r>
      <w:r w:rsidR="008C1BA5" w:rsidRPr="00AF64A8">
        <w:rPr>
          <w:rFonts w:asciiTheme="minorHAnsi" w:hAnsiTheme="minorHAnsi" w:cstheme="minorHAnsi"/>
          <w:sz w:val="24"/>
          <w:szCs w:val="24"/>
        </w:rPr>
        <w:t xml:space="preserve">ată </w:t>
      </w:r>
      <w:r w:rsidR="005941F1" w:rsidRPr="00AF64A8">
        <w:rPr>
          <w:rFonts w:asciiTheme="minorHAnsi" w:hAnsiTheme="minorHAnsi" w:cstheme="minorHAnsi"/>
          <w:sz w:val="24"/>
          <w:szCs w:val="24"/>
        </w:rPr>
        <w:t xml:space="preserve">ca produs între numărul </w:t>
      </w:r>
      <w:r w:rsidR="004177F4" w:rsidRPr="00AF64A8">
        <w:rPr>
          <w:rFonts w:asciiTheme="minorHAnsi" w:hAnsiTheme="minorHAnsi" w:cstheme="minorHAnsi"/>
          <w:sz w:val="24"/>
          <w:szCs w:val="24"/>
        </w:rPr>
        <w:t xml:space="preserve">minim </w:t>
      </w:r>
      <w:r w:rsidR="005941F1" w:rsidRPr="00AF64A8">
        <w:rPr>
          <w:rFonts w:asciiTheme="minorHAnsi" w:hAnsiTheme="minorHAnsi" w:cstheme="minorHAnsi"/>
          <w:sz w:val="24"/>
          <w:szCs w:val="24"/>
        </w:rPr>
        <w:t xml:space="preserve">de </w:t>
      </w:r>
      <w:r w:rsidR="00B64E3A" w:rsidRPr="00AF64A8">
        <w:rPr>
          <w:rFonts w:asciiTheme="minorHAnsi" w:hAnsiTheme="minorHAnsi" w:cstheme="minorHAnsi"/>
          <w:sz w:val="24"/>
          <w:szCs w:val="24"/>
        </w:rPr>
        <w:t>localități</w:t>
      </w:r>
      <w:r w:rsidR="00EF47C0" w:rsidRPr="00AF64A8">
        <w:rPr>
          <w:rFonts w:asciiTheme="minorHAnsi" w:hAnsiTheme="minorHAnsi" w:cstheme="minorHAnsi"/>
          <w:sz w:val="24"/>
          <w:szCs w:val="24"/>
        </w:rPr>
        <w:t xml:space="preserve"> de acoperit per proiect (135)</w:t>
      </w:r>
      <w:r w:rsidR="005941F1" w:rsidRPr="00AF64A8">
        <w:rPr>
          <w:rFonts w:asciiTheme="minorHAnsi" w:hAnsiTheme="minorHAnsi" w:cstheme="minorHAnsi"/>
          <w:sz w:val="24"/>
          <w:szCs w:val="24"/>
        </w:rPr>
        <w:t xml:space="preserve"> și valoarea eligibilă medie pentru o </w:t>
      </w:r>
      <w:r w:rsidR="004177F4" w:rsidRPr="00AF64A8">
        <w:rPr>
          <w:rFonts w:asciiTheme="minorHAnsi" w:hAnsiTheme="minorHAnsi" w:cstheme="minorHAnsi"/>
          <w:sz w:val="24"/>
          <w:szCs w:val="24"/>
        </w:rPr>
        <w:t>localitate</w:t>
      </w:r>
      <w:r w:rsidR="005941F1" w:rsidRPr="00AF64A8">
        <w:rPr>
          <w:rFonts w:asciiTheme="minorHAnsi" w:hAnsiTheme="minorHAnsi" w:cstheme="minorHAnsi"/>
          <w:sz w:val="24"/>
          <w:szCs w:val="24"/>
        </w:rPr>
        <w:t xml:space="preserve"> </w:t>
      </w:r>
      <w:r w:rsidR="00EF47C0" w:rsidRPr="00AF64A8">
        <w:rPr>
          <w:rFonts w:asciiTheme="minorHAnsi" w:hAnsiTheme="minorHAnsi" w:cstheme="minorHAnsi"/>
          <w:sz w:val="24"/>
          <w:szCs w:val="24"/>
        </w:rPr>
        <w:t>(</w:t>
      </w:r>
      <w:r w:rsidR="004177F4" w:rsidRPr="00AF64A8">
        <w:rPr>
          <w:rFonts w:asciiTheme="minorHAnsi" w:hAnsiTheme="minorHAnsi" w:cstheme="minorHAnsi"/>
          <w:sz w:val="24"/>
          <w:szCs w:val="24"/>
        </w:rPr>
        <w:t>99.000</w:t>
      </w:r>
      <w:r w:rsidR="005941F1" w:rsidRPr="00AF64A8">
        <w:rPr>
          <w:rFonts w:asciiTheme="minorHAnsi" w:hAnsiTheme="minorHAnsi" w:cstheme="minorHAnsi"/>
          <w:sz w:val="24"/>
          <w:szCs w:val="24"/>
        </w:rPr>
        <w:t xml:space="preserve"> euro</w:t>
      </w:r>
      <w:r w:rsidR="00287D2F" w:rsidRPr="00AF64A8">
        <w:rPr>
          <w:rFonts w:asciiTheme="minorHAnsi" w:hAnsiTheme="minorHAnsi" w:cstheme="minorHAnsi"/>
          <w:sz w:val="24"/>
          <w:szCs w:val="24"/>
        </w:rPr>
        <w:t xml:space="preserve">, </w:t>
      </w:r>
      <w:r w:rsidR="005941F1" w:rsidRPr="00AF64A8">
        <w:rPr>
          <w:rFonts w:asciiTheme="minorHAnsi" w:hAnsiTheme="minorHAnsi" w:cstheme="minorHAnsi"/>
          <w:sz w:val="24"/>
          <w:szCs w:val="24"/>
        </w:rPr>
        <w:t>echivalent lei).</w:t>
      </w:r>
    </w:p>
    <w:p w14:paraId="253854A5" w14:textId="0311B915" w:rsidR="005941F1" w:rsidRPr="00AF64A8" w:rsidRDefault="005941F1" w:rsidP="005941F1">
      <w:pPr>
        <w:autoSpaceDE w:val="0"/>
        <w:autoSpaceDN w:val="0"/>
        <w:adjustRightInd w:val="0"/>
        <w:spacing w:before="120" w:after="0"/>
        <w:jc w:val="both"/>
        <w:rPr>
          <w:rFonts w:asciiTheme="minorHAnsi" w:hAnsiTheme="minorHAnsi" w:cstheme="minorHAnsi"/>
          <w:sz w:val="24"/>
          <w:szCs w:val="24"/>
        </w:rPr>
      </w:pPr>
      <w:r w:rsidRPr="00AF64A8">
        <w:rPr>
          <w:rFonts w:asciiTheme="minorHAnsi" w:hAnsiTheme="minorHAnsi" w:cstheme="minorHAnsi"/>
          <w:sz w:val="24"/>
          <w:szCs w:val="24"/>
        </w:rPr>
        <w:t>Cheltuielile eligibile, în cadrul unui proiect, sunt exclusiv cele aferente Schemei de ajutor de stat, respectiv cheltuieli pentru realizarea infrastructurii în bandă largă.</w:t>
      </w:r>
    </w:p>
    <w:p w14:paraId="7D13F1B7" w14:textId="77777777" w:rsidR="005941F1" w:rsidRPr="00AF64A8" w:rsidRDefault="005941F1" w:rsidP="005941F1">
      <w:pPr>
        <w:autoSpaceDE w:val="0"/>
        <w:autoSpaceDN w:val="0"/>
        <w:adjustRightInd w:val="0"/>
        <w:spacing w:after="0"/>
        <w:jc w:val="both"/>
        <w:rPr>
          <w:rFonts w:asciiTheme="minorHAnsi" w:hAnsiTheme="minorHAnsi" w:cstheme="minorHAnsi"/>
          <w:sz w:val="24"/>
          <w:szCs w:val="24"/>
        </w:rPr>
      </w:pPr>
    </w:p>
    <w:p w14:paraId="012CE708" w14:textId="77777777" w:rsidR="005941F1" w:rsidRPr="00AF64A8" w:rsidRDefault="005941F1" w:rsidP="005941F1">
      <w:pPr>
        <w:autoSpaceDE w:val="0"/>
        <w:autoSpaceDN w:val="0"/>
        <w:adjustRightInd w:val="0"/>
        <w:spacing w:after="0"/>
        <w:jc w:val="both"/>
        <w:rPr>
          <w:rFonts w:asciiTheme="minorHAnsi" w:hAnsiTheme="minorHAnsi" w:cstheme="minorHAnsi"/>
          <w:sz w:val="24"/>
          <w:szCs w:val="24"/>
        </w:rPr>
      </w:pPr>
      <w:r w:rsidRPr="00AF64A8">
        <w:rPr>
          <w:rFonts w:asciiTheme="minorHAnsi" w:hAnsiTheme="minorHAnsi" w:cstheme="minorHAnsi"/>
          <w:sz w:val="24"/>
          <w:szCs w:val="24"/>
        </w:rPr>
        <w:t>În funcție de rezultatul evaluări tehnico-economice, o parte din cheltuielile eligibile pot fi declarate neeligibile sau pot fi diminuate.</w:t>
      </w:r>
    </w:p>
    <w:p w14:paraId="3542D679" w14:textId="77777777" w:rsidR="00344F1F" w:rsidRPr="00AF64A8" w:rsidRDefault="00344F1F" w:rsidP="005941F1">
      <w:pPr>
        <w:autoSpaceDE w:val="0"/>
        <w:autoSpaceDN w:val="0"/>
        <w:adjustRightInd w:val="0"/>
        <w:spacing w:after="0"/>
        <w:jc w:val="both"/>
        <w:rPr>
          <w:rFonts w:asciiTheme="minorHAnsi" w:hAnsiTheme="minorHAnsi" w:cstheme="minorHAnsi"/>
          <w:sz w:val="24"/>
          <w:szCs w:val="24"/>
        </w:rPr>
      </w:pPr>
    </w:p>
    <w:p w14:paraId="7ECCA77D" w14:textId="30E3C878" w:rsidR="001250F5" w:rsidRPr="00AF64A8" w:rsidRDefault="001250F5" w:rsidP="001250F5">
      <w:pPr>
        <w:autoSpaceDE w:val="0"/>
        <w:autoSpaceDN w:val="0"/>
        <w:adjustRightInd w:val="0"/>
        <w:spacing w:after="0"/>
        <w:jc w:val="both"/>
        <w:rPr>
          <w:rFonts w:asciiTheme="minorHAnsi" w:hAnsiTheme="minorHAnsi" w:cstheme="minorHAnsi"/>
          <w:sz w:val="24"/>
          <w:szCs w:val="24"/>
        </w:rPr>
      </w:pPr>
      <w:r w:rsidRPr="00AF64A8">
        <w:rPr>
          <w:rFonts w:asciiTheme="minorHAnsi" w:hAnsiTheme="minorHAnsi" w:cstheme="minorHAnsi"/>
          <w:sz w:val="24"/>
          <w:szCs w:val="24"/>
        </w:rPr>
        <w:t xml:space="preserve">În funcție de tipul de solicitant eligibil și zona aferentă aleasă pentru implementarea proiectului, solicitantul trebuie să respecte numărul minim (135) de localități ce trebuie a fi acoperite integral prin proiect, din localitățile care se regăsesc în </w:t>
      </w:r>
      <w:r w:rsidR="00EF0602" w:rsidRPr="00AF64A8">
        <w:rPr>
          <w:rFonts w:asciiTheme="minorHAnsi" w:hAnsiTheme="minorHAnsi" w:cstheme="minorHAnsi"/>
          <w:sz w:val="24"/>
          <w:szCs w:val="24"/>
        </w:rPr>
        <w:t>Li</w:t>
      </w:r>
      <w:r w:rsidRPr="00AF64A8">
        <w:rPr>
          <w:rFonts w:asciiTheme="minorHAnsi" w:hAnsiTheme="minorHAnsi" w:cstheme="minorHAnsi"/>
          <w:sz w:val="24"/>
          <w:szCs w:val="24"/>
        </w:rPr>
        <w:t>sta</w:t>
      </w:r>
      <w:r w:rsidR="00DC07AF" w:rsidRPr="00AF64A8">
        <w:rPr>
          <w:rStyle w:val="FootnoteReference"/>
          <w:rFonts w:asciiTheme="minorHAnsi" w:hAnsiTheme="minorHAnsi" w:cstheme="minorHAnsi"/>
          <w:sz w:val="24"/>
          <w:szCs w:val="24"/>
        </w:rPr>
        <w:footnoteReference w:id="2"/>
      </w:r>
      <w:r w:rsidRPr="00AF64A8">
        <w:rPr>
          <w:rFonts w:asciiTheme="minorHAnsi" w:hAnsiTheme="minorHAnsi" w:cstheme="minorHAnsi"/>
          <w:sz w:val="24"/>
          <w:szCs w:val="24"/>
        </w:rPr>
        <w:t xml:space="preserve"> localităților </w:t>
      </w:r>
      <w:r w:rsidR="00EF0602" w:rsidRPr="00AF64A8">
        <w:rPr>
          <w:rFonts w:asciiTheme="minorHAnsi" w:hAnsiTheme="minorHAnsi" w:cstheme="minorHAnsi"/>
          <w:sz w:val="24"/>
          <w:szCs w:val="24"/>
        </w:rPr>
        <w:t>privind acoperirea</w:t>
      </w:r>
      <w:r w:rsidRPr="00AF64A8">
        <w:rPr>
          <w:rFonts w:asciiTheme="minorHAnsi" w:hAnsiTheme="minorHAnsi" w:cstheme="minorHAnsi"/>
          <w:sz w:val="24"/>
          <w:szCs w:val="24"/>
        </w:rPr>
        <w:t xml:space="preserve"> din anexa la prezentul ghid, conform </w:t>
      </w:r>
      <w:r w:rsidR="00EF0602" w:rsidRPr="00AF64A8">
        <w:rPr>
          <w:rFonts w:asciiTheme="minorHAnsi" w:hAnsiTheme="minorHAnsi" w:cstheme="minorHAnsi"/>
          <w:sz w:val="24"/>
          <w:szCs w:val="24"/>
        </w:rPr>
        <w:t>tabelelor</w:t>
      </w:r>
      <w:r w:rsidRPr="00AF64A8">
        <w:rPr>
          <w:rFonts w:asciiTheme="minorHAnsi" w:hAnsiTheme="minorHAnsi" w:cstheme="minorHAnsi"/>
          <w:sz w:val="24"/>
          <w:szCs w:val="24"/>
        </w:rPr>
        <w:t xml:space="preserve"> de mai jos:</w:t>
      </w:r>
    </w:p>
    <w:p w14:paraId="62041A55" w14:textId="77777777" w:rsidR="00344F1F" w:rsidRPr="00AF64A8" w:rsidRDefault="00344F1F" w:rsidP="005941F1">
      <w:pPr>
        <w:autoSpaceDE w:val="0"/>
        <w:autoSpaceDN w:val="0"/>
        <w:adjustRightInd w:val="0"/>
        <w:spacing w:after="0"/>
        <w:jc w:val="both"/>
        <w:rPr>
          <w:rFonts w:asciiTheme="minorHAnsi" w:hAnsiTheme="minorHAnsi" w:cstheme="minorHAnsi"/>
          <w:sz w:val="24"/>
          <w:szCs w:val="24"/>
        </w:rPr>
      </w:pPr>
    </w:p>
    <w:p w14:paraId="11BE6F8D" w14:textId="77777777" w:rsidR="00EF0602" w:rsidRPr="00AF64A8" w:rsidRDefault="00EF0602" w:rsidP="002F178F">
      <w:pPr>
        <w:pStyle w:val="ListParagraph"/>
        <w:numPr>
          <w:ilvl w:val="0"/>
          <w:numId w:val="31"/>
        </w:numPr>
        <w:jc w:val="both"/>
        <w:rPr>
          <w:rFonts w:asciiTheme="minorHAnsi" w:hAnsiTheme="minorHAnsi" w:cstheme="minorHAnsi"/>
          <w:sz w:val="24"/>
          <w:szCs w:val="24"/>
        </w:rPr>
      </w:pPr>
      <w:r w:rsidRPr="00AF64A8">
        <w:rPr>
          <w:rFonts w:asciiTheme="minorHAnsi" w:hAnsiTheme="minorHAnsi" w:cstheme="minorHAnsi"/>
          <w:b/>
          <w:bCs/>
          <w:sz w:val="24"/>
          <w:szCs w:val="24"/>
        </w:rPr>
        <w:t>Companii mari de stat, întreprinderi mari sau parteneriate între acestea</w:t>
      </w:r>
      <w:r w:rsidRPr="00AF64A8">
        <w:rPr>
          <w:rFonts w:asciiTheme="minorHAnsi" w:hAnsiTheme="minorHAnsi" w:cstheme="minorHAnsi"/>
          <w:sz w:val="24"/>
          <w:szCs w:val="24"/>
        </w:rPr>
        <w:t>;</w:t>
      </w:r>
    </w:p>
    <w:tbl>
      <w:tblPr>
        <w:tblW w:w="10095" w:type="dxa"/>
        <w:tblInd w:w="-370" w:type="dxa"/>
        <w:tblLook w:val="04A0" w:firstRow="1" w:lastRow="0" w:firstColumn="1" w:lastColumn="0" w:noHBand="0" w:noVBand="1"/>
      </w:tblPr>
      <w:tblGrid>
        <w:gridCol w:w="1080"/>
        <w:gridCol w:w="820"/>
        <w:gridCol w:w="1085"/>
        <w:gridCol w:w="2880"/>
        <w:gridCol w:w="4230"/>
      </w:tblGrid>
      <w:tr w:rsidR="00591FDF" w:rsidRPr="00AF64A8" w14:paraId="6D90B52A" w14:textId="77777777" w:rsidTr="002116E2">
        <w:trPr>
          <w:trHeight w:val="288"/>
        </w:trPr>
        <w:tc>
          <w:tcPr>
            <w:tcW w:w="1080" w:type="dxa"/>
            <w:vMerge w:val="restart"/>
            <w:tcBorders>
              <w:top w:val="single" w:sz="8" w:space="0" w:color="auto"/>
              <w:left w:val="single" w:sz="8" w:space="0" w:color="auto"/>
              <w:bottom w:val="double" w:sz="6" w:space="0" w:color="000000"/>
              <w:right w:val="double" w:sz="6" w:space="0" w:color="auto"/>
            </w:tcBorders>
            <w:shd w:val="clear" w:color="auto" w:fill="92D050"/>
            <w:noWrap/>
            <w:vAlign w:val="center"/>
            <w:hideMark/>
          </w:tcPr>
          <w:p w14:paraId="73A8067B" w14:textId="77777777" w:rsidR="00591FDF" w:rsidRPr="00AF64A8" w:rsidRDefault="00591FDF" w:rsidP="00591FDF">
            <w:pPr>
              <w:spacing w:after="0" w:line="240" w:lineRule="auto"/>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 xml:space="preserve">Nr. </w:t>
            </w:r>
            <w:proofErr w:type="spellStart"/>
            <w:r w:rsidRPr="00AF64A8">
              <w:rPr>
                <w:rFonts w:asciiTheme="minorHAnsi" w:hAnsiTheme="minorHAnsi" w:cstheme="minorHAnsi"/>
                <w:b/>
                <w:bCs/>
                <w:color w:val="000000"/>
                <w:sz w:val="24"/>
                <w:szCs w:val="24"/>
                <w:lang w:val="en-US"/>
              </w:rPr>
              <w:t>zonă</w:t>
            </w:r>
            <w:proofErr w:type="spellEnd"/>
          </w:p>
        </w:tc>
        <w:tc>
          <w:tcPr>
            <w:tcW w:w="820" w:type="dxa"/>
            <w:vMerge w:val="restart"/>
            <w:tcBorders>
              <w:top w:val="single" w:sz="8" w:space="0" w:color="auto"/>
              <w:left w:val="double" w:sz="6" w:space="0" w:color="auto"/>
              <w:bottom w:val="double" w:sz="6" w:space="0" w:color="000000"/>
              <w:right w:val="double" w:sz="6" w:space="0" w:color="auto"/>
            </w:tcBorders>
            <w:shd w:val="clear" w:color="auto" w:fill="92D050"/>
            <w:noWrap/>
            <w:vAlign w:val="center"/>
            <w:hideMark/>
          </w:tcPr>
          <w:p w14:paraId="100D90FA" w14:textId="77777777" w:rsidR="00591FDF" w:rsidRPr="00AF64A8" w:rsidRDefault="00591FDF" w:rsidP="00591FDF">
            <w:pPr>
              <w:spacing w:after="0" w:line="240" w:lineRule="auto"/>
              <w:rPr>
                <w:rFonts w:asciiTheme="minorHAnsi" w:hAnsiTheme="minorHAnsi" w:cstheme="minorHAnsi"/>
                <w:b/>
                <w:bCs/>
                <w:color w:val="000000"/>
                <w:sz w:val="24"/>
                <w:szCs w:val="24"/>
                <w:lang w:val="en-US"/>
              </w:rPr>
            </w:pPr>
            <w:proofErr w:type="spellStart"/>
            <w:r w:rsidRPr="00AF64A8">
              <w:rPr>
                <w:rFonts w:asciiTheme="minorHAnsi" w:hAnsiTheme="minorHAnsi" w:cstheme="minorHAnsi"/>
                <w:b/>
                <w:bCs/>
                <w:color w:val="000000"/>
                <w:sz w:val="24"/>
                <w:szCs w:val="24"/>
                <w:lang w:val="en-US"/>
              </w:rPr>
              <w:t>Județ</w:t>
            </w:r>
            <w:proofErr w:type="spellEnd"/>
          </w:p>
        </w:tc>
        <w:tc>
          <w:tcPr>
            <w:tcW w:w="1085" w:type="dxa"/>
            <w:vMerge w:val="restart"/>
            <w:tcBorders>
              <w:top w:val="single" w:sz="8" w:space="0" w:color="auto"/>
              <w:left w:val="double" w:sz="6" w:space="0" w:color="auto"/>
              <w:bottom w:val="double" w:sz="6" w:space="0" w:color="000000"/>
              <w:right w:val="single" w:sz="8" w:space="0" w:color="auto"/>
            </w:tcBorders>
            <w:shd w:val="clear" w:color="auto" w:fill="92D050"/>
            <w:vAlign w:val="center"/>
            <w:hideMark/>
          </w:tcPr>
          <w:p w14:paraId="737F76B2" w14:textId="77777777" w:rsidR="00591FDF" w:rsidRPr="00AF64A8" w:rsidRDefault="00591FDF" w:rsidP="00591FDF">
            <w:pPr>
              <w:spacing w:after="0" w:line="240" w:lineRule="auto"/>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 xml:space="preserve">Total </w:t>
            </w:r>
            <w:proofErr w:type="spellStart"/>
            <w:r w:rsidRPr="00AF64A8">
              <w:rPr>
                <w:rFonts w:asciiTheme="minorHAnsi" w:hAnsiTheme="minorHAnsi" w:cstheme="minorHAnsi"/>
                <w:b/>
                <w:bCs/>
                <w:color w:val="000000"/>
                <w:sz w:val="24"/>
                <w:szCs w:val="24"/>
                <w:lang w:val="en-US"/>
              </w:rPr>
              <w:t>localități</w:t>
            </w:r>
            <w:proofErr w:type="spellEnd"/>
            <w:r w:rsidRPr="00AF64A8">
              <w:rPr>
                <w:rFonts w:asciiTheme="minorHAnsi" w:hAnsiTheme="minorHAnsi" w:cstheme="minorHAnsi"/>
                <w:b/>
                <w:bCs/>
                <w:color w:val="000000"/>
                <w:sz w:val="24"/>
                <w:szCs w:val="24"/>
                <w:lang w:val="en-US"/>
              </w:rPr>
              <w:t xml:space="preserve"> </w:t>
            </w:r>
          </w:p>
        </w:tc>
        <w:tc>
          <w:tcPr>
            <w:tcW w:w="2880" w:type="dxa"/>
            <w:tcBorders>
              <w:top w:val="single" w:sz="8" w:space="0" w:color="auto"/>
              <w:left w:val="nil"/>
              <w:bottom w:val="nil"/>
              <w:right w:val="double" w:sz="6" w:space="0" w:color="auto"/>
            </w:tcBorders>
            <w:shd w:val="clear" w:color="auto" w:fill="92D050"/>
            <w:noWrap/>
            <w:vAlign w:val="center"/>
            <w:hideMark/>
          </w:tcPr>
          <w:p w14:paraId="7BF98D7C" w14:textId="77777777" w:rsidR="00591FDF" w:rsidRPr="00AF64A8" w:rsidRDefault="00591FDF" w:rsidP="005F713D">
            <w:pPr>
              <w:spacing w:after="0" w:line="240" w:lineRule="auto"/>
              <w:jc w:val="center"/>
              <w:rPr>
                <w:rFonts w:asciiTheme="minorHAnsi" w:hAnsiTheme="minorHAnsi" w:cstheme="minorHAnsi"/>
                <w:b/>
                <w:bCs/>
                <w:color w:val="000000"/>
                <w:sz w:val="24"/>
                <w:szCs w:val="24"/>
                <w:lang w:val="en-US"/>
              </w:rPr>
            </w:pPr>
            <w:proofErr w:type="spellStart"/>
            <w:r w:rsidRPr="00AF64A8">
              <w:rPr>
                <w:rFonts w:asciiTheme="minorHAnsi" w:hAnsiTheme="minorHAnsi" w:cstheme="minorHAnsi"/>
                <w:b/>
                <w:bCs/>
                <w:color w:val="000000"/>
                <w:sz w:val="24"/>
                <w:szCs w:val="24"/>
                <w:lang w:val="en-US"/>
              </w:rPr>
              <w:t>Prioritatea</w:t>
            </w:r>
            <w:proofErr w:type="spellEnd"/>
            <w:r w:rsidRPr="00AF64A8">
              <w:rPr>
                <w:rFonts w:asciiTheme="minorHAnsi" w:hAnsiTheme="minorHAnsi" w:cstheme="minorHAnsi"/>
                <w:b/>
                <w:bCs/>
                <w:color w:val="000000"/>
                <w:sz w:val="24"/>
                <w:szCs w:val="24"/>
                <w:lang w:val="en-US"/>
              </w:rPr>
              <w:t xml:space="preserve"> 1</w:t>
            </w:r>
          </w:p>
        </w:tc>
        <w:tc>
          <w:tcPr>
            <w:tcW w:w="4230" w:type="dxa"/>
            <w:tcBorders>
              <w:top w:val="single" w:sz="8" w:space="0" w:color="auto"/>
              <w:left w:val="nil"/>
              <w:bottom w:val="nil"/>
              <w:right w:val="single" w:sz="8" w:space="0" w:color="auto"/>
            </w:tcBorders>
            <w:shd w:val="clear" w:color="auto" w:fill="92D050"/>
            <w:vAlign w:val="center"/>
            <w:hideMark/>
          </w:tcPr>
          <w:p w14:paraId="2FB5D3F2" w14:textId="77777777" w:rsidR="00591FDF" w:rsidRPr="00AF64A8" w:rsidRDefault="00591FDF" w:rsidP="005F713D">
            <w:pPr>
              <w:spacing w:after="0" w:line="240" w:lineRule="auto"/>
              <w:jc w:val="center"/>
              <w:rPr>
                <w:rFonts w:asciiTheme="minorHAnsi" w:hAnsiTheme="minorHAnsi" w:cstheme="minorHAnsi"/>
                <w:b/>
                <w:bCs/>
                <w:color w:val="000000"/>
                <w:sz w:val="24"/>
                <w:szCs w:val="24"/>
                <w:lang w:val="en-US"/>
              </w:rPr>
            </w:pPr>
            <w:proofErr w:type="spellStart"/>
            <w:r w:rsidRPr="00AF64A8">
              <w:rPr>
                <w:rFonts w:asciiTheme="minorHAnsi" w:hAnsiTheme="minorHAnsi" w:cstheme="minorHAnsi"/>
                <w:b/>
                <w:bCs/>
                <w:color w:val="000000"/>
                <w:sz w:val="24"/>
                <w:szCs w:val="24"/>
                <w:lang w:val="en-US"/>
              </w:rPr>
              <w:t>Prioritatea</w:t>
            </w:r>
            <w:proofErr w:type="spellEnd"/>
            <w:r w:rsidRPr="00AF64A8">
              <w:rPr>
                <w:rFonts w:asciiTheme="minorHAnsi" w:hAnsiTheme="minorHAnsi" w:cstheme="minorHAnsi"/>
                <w:b/>
                <w:bCs/>
                <w:color w:val="000000"/>
                <w:sz w:val="24"/>
                <w:szCs w:val="24"/>
                <w:lang w:val="en-US"/>
              </w:rPr>
              <w:t xml:space="preserve"> 2</w:t>
            </w:r>
          </w:p>
        </w:tc>
      </w:tr>
      <w:tr w:rsidR="00591FDF" w:rsidRPr="00AF64A8" w14:paraId="0F7D9DB5" w14:textId="77777777" w:rsidTr="002116E2">
        <w:trPr>
          <w:trHeight w:val="792"/>
        </w:trPr>
        <w:tc>
          <w:tcPr>
            <w:tcW w:w="1080" w:type="dxa"/>
            <w:vMerge/>
            <w:tcBorders>
              <w:top w:val="single" w:sz="8" w:space="0" w:color="auto"/>
              <w:left w:val="single" w:sz="8" w:space="0" w:color="auto"/>
              <w:bottom w:val="double" w:sz="6" w:space="0" w:color="000000"/>
              <w:right w:val="double" w:sz="6" w:space="0" w:color="auto"/>
            </w:tcBorders>
            <w:shd w:val="clear" w:color="auto" w:fill="92D050"/>
            <w:vAlign w:val="center"/>
            <w:hideMark/>
          </w:tcPr>
          <w:p w14:paraId="63830CAF" w14:textId="77777777" w:rsidR="00591FDF" w:rsidRPr="00AF64A8" w:rsidRDefault="00591FDF" w:rsidP="00591FDF">
            <w:pPr>
              <w:spacing w:after="0" w:line="240" w:lineRule="auto"/>
              <w:rPr>
                <w:rFonts w:asciiTheme="minorHAnsi" w:hAnsiTheme="minorHAnsi" w:cstheme="minorHAnsi"/>
                <w:b/>
                <w:bCs/>
                <w:color w:val="000000"/>
                <w:sz w:val="24"/>
                <w:szCs w:val="24"/>
                <w:lang w:val="en-US"/>
              </w:rPr>
            </w:pPr>
          </w:p>
        </w:tc>
        <w:tc>
          <w:tcPr>
            <w:tcW w:w="820" w:type="dxa"/>
            <w:vMerge/>
            <w:tcBorders>
              <w:top w:val="single" w:sz="8" w:space="0" w:color="auto"/>
              <w:left w:val="double" w:sz="6" w:space="0" w:color="auto"/>
              <w:bottom w:val="double" w:sz="6" w:space="0" w:color="000000"/>
              <w:right w:val="double" w:sz="6" w:space="0" w:color="auto"/>
            </w:tcBorders>
            <w:shd w:val="clear" w:color="auto" w:fill="92D050"/>
            <w:vAlign w:val="center"/>
            <w:hideMark/>
          </w:tcPr>
          <w:p w14:paraId="358A7C4D" w14:textId="77777777" w:rsidR="00591FDF" w:rsidRPr="00AF64A8" w:rsidRDefault="00591FDF" w:rsidP="00591FDF">
            <w:pPr>
              <w:spacing w:after="0" w:line="240" w:lineRule="auto"/>
              <w:rPr>
                <w:rFonts w:asciiTheme="minorHAnsi" w:hAnsiTheme="minorHAnsi" w:cstheme="minorHAnsi"/>
                <w:b/>
                <w:bCs/>
                <w:color w:val="000000"/>
                <w:sz w:val="24"/>
                <w:szCs w:val="24"/>
                <w:lang w:val="en-US"/>
              </w:rPr>
            </w:pPr>
          </w:p>
        </w:tc>
        <w:tc>
          <w:tcPr>
            <w:tcW w:w="1085" w:type="dxa"/>
            <w:vMerge/>
            <w:tcBorders>
              <w:top w:val="single" w:sz="8" w:space="0" w:color="auto"/>
              <w:left w:val="double" w:sz="6" w:space="0" w:color="auto"/>
              <w:bottom w:val="double" w:sz="6" w:space="0" w:color="000000"/>
              <w:right w:val="single" w:sz="8" w:space="0" w:color="auto"/>
            </w:tcBorders>
            <w:shd w:val="clear" w:color="auto" w:fill="92D050"/>
            <w:vAlign w:val="center"/>
            <w:hideMark/>
          </w:tcPr>
          <w:p w14:paraId="1CCF70F0" w14:textId="77777777" w:rsidR="00591FDF" w:rsidRPr="00AF64A8" w:rsidRDefault="00591FDF" w:rsidP="00591FDF">
            <w:pPr>
              <w:spacing w:after="0" w:line="240" w:lineRule="auto"/>
              <w:rPr>
                <w:rFonts w:asciiTheme="minorHAnsi" w:hAnsiTheme="minorHAnsi" w:cstheme="minorHAnsi"/>
                <w:b/>
                <w:bCs/>
                <w:color w:val="000000"/>
                <w:sz w:val="24"/>
                <w:szCs w:val="24"/>
                <w:lang w:val="en-US"/>
              </w:rPr>
            </w:pPr>
          </w:p>
        </w:tc>
        <w:tc>
          <w:tcPr>
            <w:tcW w:w="2880" w:type="dxa"/>
            <w:tcBorders>
              <w:top w:val="nil"/>
              <w:left w:val="nil"/>
              <w:bottom w:val="double" w:sz="6" w:space="0" w:color="auto"/>
              <w:right w:val="double" w:sz="6" w:space="0" w:color="auto"/>
            </w:tcBorders>
            <w:shd w:val="clear" w:color="auto" w:fill="92D050"/>
            <w:vAlign w:val="center"/>
            <w:hideMark/>
          </w:tcPr>
          <w:p w14:paraId="5D2C6E4B" w14:textId="77777777" w:rsidR="00591FDF" w:rsidRPr="00AF64A8" w:rsidRDefault="00591FDF" w:rsidP="005F713D">
            <w:pPr>
              <w:spacing w:after="0" w:line="240" w:lineRule="auto"/>
              <w:jc w:val="center"/>
              <w:rPr>
                <w:rFonts w:asciiTheme="minorHAnsi" w:hAnsiTheme="minorHAnsi" w:cstheme="minorHAnsi"/>
                <w:b/>
                <w:bCs/>
                <w:color w:val="000000"/>
                <w:sz w:val="24"/>
                <w:szCs w:val="24"/>
                <w:lang w:val="en-US"/>
              </w:rPr>
            </w:pPr>
            <w:proofErr w:type="spellStart"/>
            <w:r w:rsidRPr="00AF64A8">
              <w:rPr>
                <w:rFonts w:asciiTheme="minorHAnsi" w:hAnsiTheme="minorHAnsi" w:cstheme="minorHAnsi"/>
                <w:b/>
                <w:bCs/>
                <w:color w:val="000000"/>
                <w:sz w:val="24"/>
                <w:szCs w:val="24"/>
                <w:lang w:val="en-US"/>
              </w:rPr>
              <w:t>Localitățile</w:t>
            </w:r>
            <w:proofErr w:type="spellEnd"/>
            <w:r w:rsidRPr="00AF64A8">
              <w:rPr>
                <w:rFonts w:asciiTheme="minorHAnsi" w:hAnsiTheme="minorHAnsi" w:cstheme="minorHAnsi"/>
                <w:b/>
                <w:bCs/>
                <w:color w:val="000000"/>
                <w:sz w:val="24"/>
                <w:szCs w:val="24"/>
                <w:lang w:val="en-US"/>
              </w:rPr>
              <w:t xml:space="preserve"> </w:t>
            </w:r>
            <w:proofErr w:type="spellStart"/>
            <w:r w:rsidRPr="00AF64A8">
              <w:rPr>
                <w:rFonts w:asciiTheme="minorHAnsi" w:hAnsiTheme="minorHAnsi" w:cstheme="minorHAnsi"/>
                <w:b/>
                <w:bCs/>
                <w:color w:val="000000"/>
                <w:sz w:val="24"/>
                <w:szCs w:val="24"/>
                <w:lang w:val="en-US"/>
              </w:rPr>
              <w:t>rurale</w:t>
            </w:r>
            <w:proofErr w:type="spellEnd"/>
            <w:r w:rsidRPr="00AF64A8">
              <w:rPr>
                <w:rFonts w:asciiTheme="minorHAnsi" w:hAnsiTheme="minorHAnsi" w:cstheme="minorHAnsi"/>
                <w:b/>
                <w:bCs/>
                <w:color w:val="000000"/>
                <w:sz w:val="24"/>
                <w:szCs w:val="24"/>
                <w:lang w:val="en-US"/>
              </w:rPr>
              <w:t xml:space="preserve"> </w:t>
            </w:r>
            <w:proofErr w:type="spellStart"/>
            <w:r w:rsidRPr="00AF64A8">
              <w:rPr>
                <w:rFonts w:asciiTheme="minorHAnsi" w:hAnsiTheme="minorHAnsi" w:cstheme="minorHAnsi"/>
                <w:b/>
                <w:bCs/>
                <w:color w:val="000000"/>
                <w:sz w:val="24"/>
                <w:szCs w:val="24"/>
                <w:lang w:val="en-US"/>
              </w:rPr>
              <w:t>complet</w:t>
            </w:r>
            <w:proofErr w:type="spellEnd"/>
            <w:r w:rsidRPr="00AF64A8">
              <w:rPr>
                <w:rFonts w:asciiTheme="minorHAnsi" w:hAnsiTheme="minorHAnsi" w:cstheme="minorHAnsi"/>
                <w:b/>
                <w:bCs/>
                <w:color w:val="000000"/>
                <w:sz w:val="24"/>
                <w:szCs w:val="24"/>
                <w:lang w:val="en-US"/>
              </w:rPr>
              <w:t xml:space="preserve"> </w:t>
            </w:r>
            <w:proofErr w:type="spellStart"/>
            <w:r w:rsidRPr="00AF64A8">
              <w:rPr>
                <w:rFonts w:asciiTheme="minorHAnsi" w:hAnsiTheme="minorHAnsi" w:cstheme="minorHAnsi"/>
                <w:b/>
                <w:bCs/>
                <w:color w:val="000000"/>
                <w:sz w:val="24"/>
                <w:szCs w:val="24"/>
                <w:lang w:val="en-US"/>
              </w:rPr>
              <w:t>albe</w:t>
            </w:r>
            <w:proofErr w:type="spellEnd"/>
            <w:r w:rsidRPr="00AF64A8">
              <w:rPr>
                <w:rFonts w:asciiTheme="minorHAnsi" w:hAnsiTheme="minorHAnsi" w:cstheme="minorHAnsi"/>
                <w:b/>
                <w:bCs/>
                <w:color w:val="000000"/>
                <w:sz w:val="24"/>
                <w:szCs w:val="24"/>
                <w:lang w:val="en-US"/>
              </w:rPr>
              <w:t xml:space="preserve"> care nu sunt </w:t>
            </w:r>
            <w:proofErr w:type="spellStart"/>
            <w:r w:rsidRPr="00AF64A8">
              <w:rPr>
                <w:rFonts w:asciiTheme="minorHAnsi" w:hAnsiTheme="minorHAnsi" w:cstheme="minorHAnsi"/>
                <w:b/>
                <w:bCs/>
                <w:color w:val="000000"/>
                <w:sz w:val="24"/>
                <w:szCs w:val="24"/>
                <w:lang w:val="en-US"/>
              </w:rPr>
              <w:t>deservite</w:t>
            </w:r>
            <w:proofErr w:type="spellEnd"/>
            <w:r w:rsidRPr="00AF64A8">
              <w:rPr>
                <w:rFonts w:asciiTheme="minorHAnsi" w:hAnsiTheme="minorHAnsi" w:cstheme="minorHAnsi"/>
                <w:b/>
                <w:bCs/>
                <w:color w:val="000000"/>
                <w:sz w:val="24"/>
                <w:szCs w:val="24"/>
                <w:lang w:val="en-US"/>
              </w:rPr>
              <w:t xml:space="preserve"> de </w:t>
            </w:r>
            <w:proofErr w:type="spellStart"/>
            <w:r w:rsidRPr="00AF64A8">
              <w:rPr>
                <w:rFonts w:asciiTheme="minorHAnsi" w:hAnsiTheme="minorHAnsi" w:cstheme="minorHAnsi"/>
                <w:b/>
                <w:bCs/>
                <w:color w:val="000000"/>
                <w:sz w:val="24"/>
                <w:szCs w:val="24"/>
                <w:lang w:val="en-US"/>
              </w:rPr>
              <w:t>rețele</w:t>
            </w:r>
            <w:proofErr w:type="spellEnd"/>
            <w:r w:rsidRPr="00AF64A8">
              <w:rPr>
                <w:rFonts w:asciiTheme="minorHAnsi" w:hAnsiTheme="minorHAnsi" w:cstheme="minorHAnsi"/>
                <w:b/>
                <w:bCs/>
                <w:color w:val="000000"/>
                <w:sz w:val="24"/>
                <w:szCs w:val="24"/>
                <w:lang w:val="en-US"/>
              </w:rPr>
              <w:t xml:space="preserve"> fixe (0 Mbps)</w:t>
            </w:r>
          </w:p>
        </w:tc>
        <w:tc>
          <w:tcPr>
            <w:tcW w:w="4230" w:type="dxa"/>
            <w:tcBorders>
              <w:top w:val="nil"/>
              <w:left w:val="nil"/>
              <w:bottom w:val="double" w:sz="6" w:space="0" w:color="auto"/>
              <w:right w:val="single" w:sz="8" w:space="0" w:color="auto"/>
            </w:tcBorders>
            <w:shd w:val="clear" w:color="auto" w:fill="92D050"/>
            <w:vAlign w:val="center"/>
            <w:hideMark/>
          </w:tcPr>
          <w:p w14:paraId="0C901B8D" w14:textId="77777777" w:rsidR="00591FDF" w:rsidRPr="00AF64A8" w:rsidRDefault="00591FDF" w:rsidP="005F713D">
            <w:pPr>
              <w:spacing w:after="0" w:line="240" w:lineRule="auto"/>
              <w:jc w:val="center"/>
              <w:rPr>
                <w:rFonts w:asciiTheme="minorHAnsi" w:hAnsiTheme="minorHAnsi" w:cstheme="minorHAnsi"/>
                <w:b/>
                <w:bCs/>
                <w:color w:val="000000"/>
                <w:sz w:val="24"/>
                <w:szCs w:val="24"/>
                <w:lang w:val="en-US"/>
              </w:rPr>
            </w:pPr>
            <w:proofErr w:type="spellStart"/>
            <w:r w:rsidRPr="00AF64A8">
              <w:rPr>
                <w:rFonts w:asciiTheme="minorHAnsi" w:hAnsiTheme="minorHAnsi" w:cstheme="minorHAnsi"/>
                <w:b/>
                <w:bCs/>
                <w:color w:val="000000"/>
                <w:sz w:val="24"/>
                <w:szCs w:val="24"/>
                <w:lang w:val="en-US"/>
              </w:rPr>
              <w:t>Localități</w:t>
            </w:r>
            <w:proofErr w:type="spellEnd"/>
            <w:r w:rsidRPr="00AF64A8">
              <w:rPr>
                <w:rFonts w:asciiTheme="minorHAnsi" w:hAnsiTheme="minorHAnsi" w:cstheme="minorHAnsi"/>
                <w:b/>
                <w:bCs/>
                <w:color w:val="000000"/>
                <w:sz w:val="24"/>
                <w:szCs w:val="24"/>
                <w:lang w:val="en-US"/>
              </w:rPr>
              <w:t xml:space="preserve"> </w:t>
            </w:r>
            <w:proofErr w:type="spellStart"/>
            <w:r w:rsidRPr="00AF64A8">
              <w:rPr>
                <w:rFonts w:asciiTheme="minorHAnsi" w:hAnsiTheme="minorHAnsi" w:cstheme="minorHAnsi"/>
                <w:b/>
                <w:bCs/>
                <w:color w:val="000000"/>
                <w:sz w:val="24"/>
                <w:szCs w:val="24"/>
                <w:lang w:val="en-US"/>
              </w:rPr>
              <w:t>în</w:t>
            </w:r>
            <w:proofErr w:type="spellEnd"/>
            <w:r w:rsidRPr="00AF64A8">
              <w:rPr>
                <w:rFonts w:asciiTheme="minorHAnsi" w:hAnsiTheme="minorHAnsi" w:cstheme="minorHAnsi"/>
                <w:b/>
                <w:bCs/>
                <w:color w:val="000000"/>
                <w:sz w:val="24"/>
                <w:szCs w:val="24"/>
                <w:lang w:val="en-US"/>
              </w:rPr>
              <w:t xml:space="preserve"> care </w:t>
            </w:r>
            <w:proofErr w:type="spellStart"/>
            <w:r w:rsidRPr="00AF64A8">
              <w:rPr>
                <w:rFonts w:asciiTheme="minorHAnsi" w:hAnsiTheme="minorHAnsi" w:cstheme="minorHAnsi"/>
                <w:b/>
                <w:bCs/>
                <w:color w:val="000000"/>
                <w:sz w:val="24"/>
                <w:szCs w:val="24"/>
                <w:lang w:val="en-US"/>
              </w:rPr>
              <w:t>există</w:t>
            </w:r>
            <w:proofErr w:type="spellEnd"/>
            <w:r w:rsidRPr="00AF64A8">
              <w:rPr>
                <w:rFonts w:asciiTheme="minorHAnsi" w:hAnsiTheme="minorHAnsi" w:cstheme="minorHAnsi"/>
                <w:b/>
                <w:bCs/>
                <w:color w:val="000000"/>
                <w:sz w:val="24"/>
                <w:szCs w:val="24"/>
                <w:lang w:val="en-US"/>
              </w:rPr>
              <w:t xml:space="preserve"> </w:t>
            </w:r>
            <w:proofErr w:type="spellStart"/>
            <w:r w:rsidRPr="00AF64A8">
              <w:rPr>
                <w:rFonts w:asciiTheme="minorHAnsi" w:hAnsiTheme="minorHAnsi" w:cstheme="minorHAnsi"/>
                <w:b/>
                <w:bCs/>
                <w:color w:val="000000"/>
                <w:sz w:val="24"/>
                <w:szCs w:val="24"/>
                <w:lang w:val="en-US"/>
              </w:rPr>
              <w:t>rețele</w:t>
            </w:r>
            <w:proofErr w:type="spellEnd"/>
            <w:r w:rsidRPr="00AF64A8">
              <w:rPr>
                <w:rFonts w:asciiTheme="minorHAnsi" w:hAnsiTheme="minorHAnsi" w:cstheme="minorHAnsi"/>
                <w:b/>
                <w:bCs/>
                <w:color w:val="000000"/>
                <w:sz w:val="24"/>
                <w:szCs w:val="24"/>
                <w:lang w:val="en-US"/>
              </w:rPr>
              <w:t xml:space="preserve"> fixe cu </w:t>
            </w:r>
            <w:proofErr w:type="spellStart"/>
            <w:r w:rsidRPr="00AF64A8">
              <w:rPr>
                <w:rFonts w:asciiTheme="minorHAnsi" w:hAnsiTheme="minorHAnsi" w:cstheme="minorHAnsi"/>
                <w:b/>
                <w:bCs/>
                <w:color w:val="000000"/>
                <w:sz w:val="24"/>
                <w:szCs w:val="24"/>
                <w:lang w:val="en-US"/>
              </w:rPr>
              <w:t>viteză</w:t>
            </w:r>
            <w:proofErr w:type="spellEnd"/>
            <w:r w:rsidRPr="00AF64A8">
              <w:rPr>
                <w:rFonts w:asciiTheme="minorHAnsi" w:hAnsiTheme="minorHAnsi" w:cstheme="minorHAnsi"/>
                <w:b/>
                <w:bCs/>
                <w:color w:val="000000"/>
                <w:sz w:val="24"/>
                <w:szCs w:val="24"/>
                <w:lang w:val="en-US"/>
              </w:rPr>
              <w:t xml:space="preserve"> &lt; 30 Mbps/</w:t>
            </w:r>
            <w:proofErr w:type="spellStart"/>
            <w:r w:rsidRPr="00AF64A8">
              <w:rPr>
                <w:rFonts w:asciiTheme="minorHAnsi" w:hAnsiTheme="minorHAnsi" w:cstheme="minorHAnsi"/>
                <w:b/>
                <w:bCs/>
                <w:color w:val="000000"/>
                <w:sz w:val="24"/>
                <w:szCs w:val="24"/>
                <w:lang w:val="en-US"/>
              </w:rPr>
              <w:t>există</w:t>
            </w:r>
            <w:proofErr w:type="spellEnd"/>
            <w:r w:rsidRPr="00AF64A8">
              <w:rPr>
                <w:rFonts w:asciiTheme="minorHAnsi" w:hAnsiTheme="minorHAnsi" w:cstheme="minorHAnsi"/>
                <w:b/>
                <w:bCs/>
                <w:color w:val="000000"/>
                <w:sz w:val="24"/>
                <w:szCs w:val="24"/>
                <w:lang w:val="en-US"/>
              </w:rPr>
              <w:t xml:space="preserve"> </w:t>
            </w:r>
            <w:proofErr w:type="spellStart"/>
            <w:r w:rsidRPr="00AF64A8">
              <w:rPr>
                <w:rFonts w:asciiTheme="minorHAnsi" w:hAnsiTheme="minorHAnsi" w:cstheme="minorHAnsi"/>
                <w:b/>
                <w:bCs/>
                <w:color w:val="000000"/>
                <w:sz w:val="24"/>
                <w:szCs w:val="24"/>
                <w:lang w:val="en-US"/>
              </w:rPr>
              <w:t>rețele</w:t>
            </w:r>
            <w:proofErr w:type="spellEnd"/>
            <w:r w:rsidRPr="00AF64A8">
              <w:rPr>
                <w:rFonts w:asciiTheme="minorHAnsi" w:hAnsiTheme="minorHAnsi" w:cstheme="minorHAnsi"/>
                <w:b/>
                <w:bCs/>
                <w:color w:val="000000"/>
                <w:sz w:val="24"/>
                <w:szCs w:val="24"/>
                <w:lang w:val="en-US"/>
              </w:rPr>
              <w:t xml:space="preserve"> fixe cu </w:t>
            </w:r>
            <w:proofErr w:type="spellStart"/>
            <w:r w:rsidRPr="00AF64A8">
              <w:rPr>
                <w:rFonts w:asciiTheme="minorHAnsi" w:hAnsiTheme="minorHAnsi" w:cstheme="minorHAnsi"/>
                <w:b/>
                <w:bCs/>
                <w:color w:val="000000"/>
                <w:sz w:val="24"/>
                <w:szCs w:val="24"/>
                <w:lang w:val="en-US"/>
              </w:rPr>
              <w:t>viteză</w:t>
            </w:r>
            <w:proofErr w:type="spellEnd"/>
            <w:r w:rsidRPr="00AF64A8">
              <w:rPr>
                <w:rFonts w:asciiTheme="minorHAnsi" w:hAnsiTheme="minorHAnsi" w:cstheme="minorHAnsi"/>
                <w:b/>
                <w:bCs/>
                <w:color w:val="000000"/>
                <w:sz w:val="24"/>
                <w:szCs w:val="24"/>
                <w:lang w:val="en-US"/>
              </w:rPr>
              <w:t xml:space="preserve"> de download 30-100 Mbps</w:t>
            </w:r>
          </w:p>
        </w:tc>
      </w:tr>
      <w:tr w:rsidR="00591FDF" w:rsidRPr="00AF64A8" w14:paraId="44B5E14E" w14:textId="77777777" w:rsidTr="002116E2">
        <w:trPr>
          <w:trHeight w:val="312"/>
        </w:trPr>
        <w:tc>
          <w:tcPr>
            <w:tcW w:w="1080" w:type="dxa"/>
            <w:vMerge w:val="restart"/>
            <w:tcBorders>
              <w:top w:val="nil"/>
              <w:left w:val="single" w:sz="8" w:space="0" w:color="auto"/>
              <w:bottom w:val="double" w:sz="6" w:space="0" w:color="000000"/>
              <w:right w:val="double" w:sz="6" w:space="0" w:color="auto"/>
            </w:tcBorders>
            <w:shd w:val="clear" w:color="auto" w:fill="D9E2F3" w:themeFill="accent1" w:themeFillTint="33"/>
            <w:noWrap/>
            <w:vAlign w:val="center"/>
            <w:hideMark/>
          </w:tcPr>
          <w:p w14:paraId="74115196" w14:textId="51EB4F76" w:rsidR="00591FDF" w:rsidRPr="00AF64A8" w:rsidRDefault="00FE78EC" w:rsidP="00591FDF">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1A</w:t>
            </w:r>
          </w:p>
        </w:tc>
        <w:tc>
          <w:tcPr>
            <w:tcW w:w="820" w:type="dxa"/>
            <w:tcBorders>
              <w:top w:val="nil"/>
              <w:left w:val="nil"/>
              <w:bottom w:val="double" w:sz="6" w:space="0" w:color="auto"/>
              <w:right w:val="double" w:sz="6" w:space="0" w:color="auto"/>
            </w:tcBorders>
            <w:shd w:val="clear" w:color="auto" w:fill="auto"/>
            <w:noWrap/>
            <w:vAlign w:val="center"/>
            <w:hideMark/>
          </w:tcPr>
          <w:p w14:paraId="5773D809"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TL</w:t>
            </w:r>
          </w:p>
        </w:tc>
        <w:tc>
          <w:tcPr>
            <w:tcW w:w="1085" w:type="dxa"/>
            <w:tcBorders>
              <w:top w:val="nil"/>
              <w:left w:val="nil"/>
              <w:bottom w:val="double" w:sz="6" w:space="0" w:color="auto"/>
              <w:right w:val="single" w:sz="8" w:space="0" w:color="auto"/>
            </w:tcBorders>
            <w:shd w:val="clear" w:color="auto" w:fill="auto"/>
            <w:vAlign w:val="center"/>
            <w:hideMark/>
          </w:tcPr>
          <w:p w14:paraId="1233A485" w14:textId="4ED312D2"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w:t>
            </w:r>
            <w:r w:rsidR="00E809B9">
              <w:rPr>
                <w:rFonts w:asciiTheme="minorHAnsi" w:hAnsiTheme="minorHAnsi" w:cstheme="minorHAnsi"/>
                <w:color w:val="000000"/>
                <w:sz w:val="24"/>
                <w:szCs w:val="24"/>
                <w:lang w:val="en-US"/>
              </w:rPr>
              <w:t>9</w:t>
            </w:r>
          </w:p>
        </w:tc>
        <w:tc>
          <w:tcPr>
            <w:tcW w:w="2880" w:type="dxa"/>
            <w:tcBorders>
              <w:top w:val="nil"/>
              <w:left w:val="nil"/>
              <w:bottom w:val="double" w:sz="6" w:space="0" w:color="auto"/>
              <w:right w:val="double" w:sz="6" w:space="0" w:color="auto"/>
            </w:tcBorders>
            <w:shd w:val="clear" w:color="auto" w:fill="auto"/>
            <w:noWrap/>
            <w:vAlign w:val="center"/>
            <w:hideMark/>
          </w:tcPr>
          <w:p w14:paraId="623B2E39"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16</w:t>
            </w:r>
          </w:p>
        </w:tc>
        <w:tc>
          <w:tcPr>
            <w:tcW w:w="4230" w:type="dxa"/>
            <w:tcBorders>
              <w:top w:val="nil"/>
              <w:left w:val="nil"/>
              <w:bottom w:val="double" w:sz="6" w:space="0" w:color="auto"/>
              <w:right w:val="single" w:sz="8" w:space="0" w:color="auto"/>
            </w:tcBorders>
            <w:shd w:val="clear" w:color="auto" w:fill="auto"/>
            <w:noWrap/>
            <w:vAlign w:val="center"/>
            <w:hideMark/>
          </w:tcPr>
          <w:p w14:paraId="13692B7C" w14:textId="4BED1E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w:t>
            </w:r>
            <w:r w:rsidR="003E2962" w:rsidRPr="00AF64A8">
              <w:rPr>
                <w:rFonts w:asciiTheme="minorHAnsi" w:hAnsiTheme="minorHAnsi" w:cstheme="minorHAnsi"/>
                <w:color w:val="000000"/>
                <w:sz w:val="24"/>
                <w:szCs w:val="24"/>
                <w:lang w:val="en-US"/>
              </w:rPr>
              <w:t>3</w:t>
            </w:r>
          </w:p>
        </w:tc>
      </w:tr>
      <w:tr w:rsidR="00591FDF" w:rsidRPr="00AF64A8" w14:paraId="56973783"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D9E2F3" w:themeFill="accent1" w:themeFillTint="33"/>
            <w:vAlign w:val="center"/>
            <w:hideMark/>
          </w:tcPr>
          <w:p w14:paraId="10913C17"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2EBAEE29"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CT</w:t>
            </w:r>
          </w:p>
        </w:tc>
        <w:tc>
          <w:tcPr>
            <w:tcW w:w="1085" w:type="dxa"/>
            <w:tcBorders>
              <w:top w:val="nil"/>
              <w:left w:val="nil"/>
              <w:bottom w:val="double" w:sz="6" w:space="0" w:color="auto"/>
              <w:right w:val="single" w:sz="8" w:space="0" w:color="auto"/>
            </w:tcBorders>
            <w:shd w:val="clear" w:color="auto" w:fill="auto"/>
            <w:vAlign w:val="center"/>
            <w:hideMark/>
          </w:tcPr>
          <w:p w14:paraId="544F7063"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33</w:t>
            </w:r>
          </w:p>
        </w:tc>
        <w:tc>
          <w:tcPr>
            <w:tcW w:w="2880" w:type="dxa"/>
            <w:tcBorders>
              <w:top w:val="nil"/>
              <w:left w:val="nil"/>
              <w:bottom w:val="double" w:sz="6" w:space="0" w:color="auto"/>
              <w:right w:val="double" w:sz="6" w:space="0" w:color="auto"/>
            </w:tcBorders>
            <w:shd w:val="clear" w:color="auto" w:fill="auto"/>
            <w:noWrap/>
            <w:vAlign w:val="center"/>
            <w:hideMark/>
          </w:tcPr>
          <w:p w14:paraId="06976979"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29</w:t>
            </w:r>
          </w:p>
        </w:tc>
        <w:tc>
          <w:tcPr>
            <w:tcW w:w="4230" w:type="dxa"/>
            <w:tcBorders>
              <w:top w:val="nil"/>
              <w:left w:val="nil"/>
              <w:bottom w:val="double" w:sz="6" w:space="0" w:color="auto"/>
              <w:right w:val="single" w:sz="8" w:space="0" w:color="auto"/>
            </w:tcBorders>
            <w:shd w:val="clear" w:color="auto" w:fill="auto"/>
            <w:noWrap/>
            <w:vAlign w:val="center"/>
            <w:hideMark/>
          </w:tcPr>
          <w:p w14:paraId="79B602D2"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4</w:t>
            </w:r>
          </w:p>
        </w:tc>
      </w:tr>
      <w:tr w:rsidR="00591FDF" w:rsidRPr="00AF64A8" w14:paraId="22BF2326"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D9E2F3" w:themeFill="accent1" w:themeFillTint="33"/>
            <w:vAlign w:val="center"/>
            <w:hideMark/>
          </w:tcPr>
          <w:p w14:paraId="023974EF"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7147AE37"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CL</w:t>
            </w:r>
          </w:p>
        </w:tc>
        <w:tc>
          <w:tcPr>
            <w:tcW w:w="1085" w:type="dxa"/>
            <w:tcBorders>
              <w:top w:val="nil"/>
              <w:left w:val="nil"/>
              <w:bottom w:val="double" w:sz="6" w:space="0" w:color="auto"/>
              <w:right w:val="single" w:sz="8" w:space="0" w:color="auto"/>
            </w:tcBorders>
            <w:shd w:val="clear" w:color="auto" w:fill="auto"/>
            <w:vAlign w:val="center"/>
            <w:hideMark/>
          </w:tcPr>
          <w:p w14:paraId="65F3796E"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14</w:t>
            </w:r>
          </w:p>
        </w:tc>
        <w:tc>
          <w:tcPr>
            <w:tcW w:w="2880" w:type="dxa"/>
            <w:tcBorders>
              <w:top w:val="nil"/>
              <w:left w:val="nil"/>
              <w:bottom w:val="double" w:sz="6" w:space="0" w:color="auto"/>
              <w:right w:val="double" w:sz="6" w:space="0" w:color="auto"/>
            </w:tcBorders>
            <w:shd w:val="clear" w:color="auto" w:fill="auto"/>
            <w:noWrap/>
            <w:vAlign w:val="center"/>
            <w:hideMark/>
          </w:tcPr>
          <w:p w14:paraId="48864EB2"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10</w:t>
            </w:r>
          </w:p>
        </w:tc>
        <w:tc>
          <w:tcPr>
            <w:tcW w:w="4230" w:type="dxa"/>
            <w:tcBorders>
              <w:top w:val="nil"/>
              <w:left w:val="nil"/>
              <w:bottom w:val="double" w:sz="6" w:space="0" w:color="auto"/>
              <w:right w:val="single" w:sz="8" w:space="0" w:color="auto"/>
            </w:tcBorders>
            <w:shd w:val="clear" w:color="auto" w:fill="auto"/>
            <w:noWrap/>
            <w:vAlign w:val="center"/>
            <w:hideMark/>
          </w:tcPr>
          <w:p w14:paraId="6385E56B"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4</w:t>
            </w:r>
          </w:p>
        </w:tc>
      </w:tr>
      <w:tr w:rsidR="00591FDF" w:rsidRPr="00AF64A8" w14:paraId="20C074D7"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D9E2F3" w:themeFill="accent1" w:themeFillTint="33"/>
            <w:vAlign w:val="center"/>
            <w:hideMark/>
          </w:tcPr>
          <w:p w14:paraId="19B42427"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2EDB9A40"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IL</w:t>
            </w:r>
          </w:p>
        </w:tc>
        <w:tc>
          <w:tcPr>
            <w:tcW w:w="1085" w:type="dxa"/>
            <w:tcBorders>
              <w:top w:val="nil"/>
              <w:left w:val="nil"/>
              <w:bottom w:val="double" w:sz="6" w:space="0" w:color="auto"/>
              <w:right w:val="single" w:sz="8" w:space="0" w:color="auto"/>
            </w:tcBorders>
            <w:shd w:val="clear" w:color="auto" w:fill="auto"/>
            <w:vAlign w:val="center"/>
            <w:hideMark/>
          </w:tcPr>
          <w:p w14:paraId="39B957ED"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14</w:t>
            </w:r>
          </w:p>
        </w:tc>
        <w:tc>
          <w:tcPr>
            <w:tcW w:w="2880" w:type="dxa"/>
            <w:tcBorders>
              <w:top w:val="nil"/>
              <w:left w:val="nil"/>
              <w:bottom w:val="double" w:sz="6" w:space="0" w:color="auto"/>
              <w:right w:val="double" w:sz="6" w:space="0" w:color="auto"/>
            </w:tcBorders>
            <w:shd w:val="clear" w:color="auto" w:fill="auto"/>
            <w:noWrap/>
            <w:vAlign w:val="center"/>
            <w:hideMark/>
          </w:tcPr>
          <w:p w14:paraId="166EEE4D"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9</w:t>
            </w:r>
          </w:p>
        </w:tc>
        <w:tc>
          <w:tcPr>
            <w:tcW w:w="4230" w:type="dxa"/>
            <w:tcBorders>
              <w:top w:val="nil"/>
              <w:left w:val="nil"/>
              <w:bottom w:val="double" w:sz="6" w:space="0" w:color="auto"/>
              <w:right w:val="single" w:sz="8" w:space="0" w:color="auto"/>
            </w:tcBorders>
            <w:shd w:val="clear" w:color="auto" w:fill="auto"/>
            <w:noWrap/>
            <w:vAlign w:val="center"/>
            <w:hideMark/>
          </w:tcPr>
          <w:p w14:paraId="38B8B339"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5</w:t>
            </w:r>
          </w:p>
        </w:tc>
      </w:tr>
      <w:tr w:rsidR="00591FDF" w:rsidRPr="00AF64A8" w14:paraId="43C85C12"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D9E2F3" w:themeFill="accent1" w:themeFillTint="33"/>
            <w:vAlign w:val="center"/>
            <w:hideMark/>
          </w:tcPr>
          <w:p w14:paraId="124F1B7F"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7FDEA43C"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GR</w:t>
            </w:r>
          </w:p>
        </w:tc>
        <w:tc>
          <w:tcPr>
            <w:tcW w:w="1085" w:type="dxa"/>
            <w:tcBorders>
              <w:top w:val="nil"/>
              <w:left w:val="nil"/>
              <w:bottom w:val="double" w:sz="6" w:space="0" w:color="auto"/>
              <w:right w:val="single" w:sz="8" w:space="0" w:color="auto"/>
            </w:tcBorders>
            <w:shd w:val="clear" w:color="auto" w:fill="auto"/>
            <w:vAlign w:val="center"/>
            <w:hideMark/>
          </w:tcPr>
          <w:p w14:paraId="1B4F8E7B"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w:t>
            </w:r>
          </w:p>
        </w:tc>
        <w:tc>
          <w:tcPr>
            <w:tcW w:w="2880" w:type="dxa"/>
            <w:tcBorders>
              <w:top w:val="nil"/>
              <w:left w:val="nil"/>
              <w:bottom w:val="double" w:sz="6" w:space="0" w:color="auto"/>
              <w:right w:val="double" w:sz="6" w:space="0" w:color="auto"/>
            </w:tcBorders>
            <w:shd w:val="clear" w:color="auto" w:fill="auto"/>
            <w:noWrap/>
            <w:vAlign w:val="center"/>
            <w:hideMark/>
          </w:tcPr>
          <w:p w14:paraId="5619C1C0"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0</w:t>
            </w:r>
          </w:p>
        </w:tc>
        <w:tc>
          <w:tcPr>
            <w:tcW w:w="4230" w:type="dxa"/>
            <w:tcBorders>
              <w:top w:val="nil"/>
              <w:left w:val="nil"/>
              <w:bottom w:val="double" w:sz="6" w:space="0" w:color="auto"/>
              <w:right w:val="single" w:sz="8" w:space="0" w:color="auto"/>
            </w:tcBorders>
            <w:shd w:val="clear" w:color="auto" w:fill="auto"/>
            <w:noWrap/>
            <w:vAlign w:val="center"/>
            <w:hideMark/>
          </w:tcPr>
          <w:p w14:paraId="352ABE03"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w:t>
            </w:r>
          </w:p>
        </w:tc>
      </w:tr>
      <w:tr w:rsidR="00591FDF" w:rsidRPr="00AF64A8" w14:paraId="769A6488"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D9E2F3" w:themeFill="accent1" w:themeFillTint="33"/>
            <w:vAlign w:val="center"/>
            <w:hideMark/>
          </w:tcPr>
          <w:p w14:paraId="7880F65A"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0677D668"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TR</w:t>
            </w:r>
          </w:p>
        </w:tc>
        <w:tc>
          <w:tcPr>
            <w:tcW w:w="1085" w:type="dxa"/>
            <w:tcBorders>
              <w:top w:val="nil"/>
              <w:left w:val="nil"/>
              <w:bottom w:val="double" w:sz="6" w:space="0" w:color="auto"/>
              <w:right w:val="single" w:sz="8" w:space="0" w:color="auto"/>
            </w:tcBorders>
            <w:shd w:val="clear" w:color="auto" w:fill="auto"/>
            <w:vAlign w:val="center"/>
            <w:hideMark/>
          </w:tcPr>
          <w:p w14:paraId="3E690310"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w:t>
            </w:r>
          </w:p>
        </w:tc>
        <w:tc>
          <w:tcPr>
            <w:tcW w:w="2880" w:type="dxa"/>
            <w:tcBorders>
              <w:top w:val="nil"/>
              <w:left w:val="nil"/>
              <w:bottom w:val="double" w:sz="6" w:space="0" w:color="auto"/>
              <w:right w:val="double" w:sz="6" w:space="0" w:color="auto"/>
            </w:tcBorders>
            <w:shd w:val="clear" w:color="auto" w:fill="auto"/>
            <w:noWrap/>
            <w:vAlign w:val="center"/>
            <w:hideMark/>
          </w:tcPr>
          <w:p w14:paraId="5DA747E4"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w:t>
            </w:r>
          </w:p>
        </w:tc>
        <w:tc>
          <w:tcPr>
            <w:tcW w:w="4230" w:type="dxa"/>
            <w:tcBorders>
              <w:top w:val="nil"/>
              <w:left w:val="nil"/>
              <w:bottom w:val="double" w:sz="6" w:space="0" w:color="auto"/>
              <w:right w:val="single" w:sz="8" w:space="0" w:color="auto"/>
            </w:tcBorders>
            <w:shd w:val="clear" w:color="auto" w:fill="auto"/>
            <w:noWrap/>
            <w:vAlign w:val="center"/>
            <w:hideMark/>
          </w:tcPr>
          <w:p w14:paraId="757DCFD0"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0</w:t>
            </w:r>
          </w:p>
        </w:tc>
      </w:tr>
      <w:tr w:rsidR="00591FDF" w:rsidRPr="00AF64A8" w14:paraId="25982CA6"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D9E2F3" w:themeFill="accent1" w:themeFillTint="33"/>
            <w:vAlign w:val="center"/>
            <w:hideMark/>
          </w:tcPr>
          <w:p w14:paraId="1C0FACEB"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2069826C"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OT</w:t>
            </w:r>
          </w:p>
        </w:tc>
        <w:tc>
          <w:tcPr>
            <w:tcW w:w="1085" w:type="dxa"/>
            <w:tcBorders>
              <w:top w:val="nil"/>
              <w:left w:val="nil"/>
              <w:bottom w:val="double" w:sz="6" w:space="0" w:color="auto"/>
              <w:right w:val="single" w:sz="8" w:space="0" w:color="auto"/>
            </w:tcBorders>
            <w:shd w:val="clear" w:color="auto" w:fill="auto"/>
            <w:vAlign w:val="center"/>
            <w:hideMark/>
          </w:tcPr>
          <w:p w14:paraId="0ABD34EA"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w:t>
            </w:r>
          </w:p>
        </w:tc>
        <w:tc>
          <w:tcPr>
            <w:tcW w:w="2880" w:type="dxa"/>
            <w:tcBorders>
              <w:top w:val="nil"/>
              <w:left w:val="nil"/>
              <w:bottom w:val="double" w:sz="6" w:space="0" w:color="auto"/>
              <w:right w:val="double" w:sz="6" w:space="0" w:color="auto"/>
            </w:tcBorders>
            <w:shd w:val="clear" w:color="auto" w:fill="auto"/>
            <w:noWrap/>
            <w:vAlign w:val="center"/>
            <w:hideMark/>
          </w:tcPr>
          <w:p w14:paraId="17A3BA05"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w:t>
            </w:r>
          </w:p>
        </w:tc>
        <w:tc>
          <w:tcPr>
            <w:tcW w:w="4230" w:type="dxa"/>
            <w:tcBorders>
              <w:top w:val="nil"/>
              <w:left w:val="nil"/>
              <w:bottom w:val="double" w:sz="6" w:space="0" w:color="auto"/>
              <w:right w:val="single" w:sz="8" w:space="0" w:color="auto"/>
            </w:tcBorders>
            <w:shd w:val="clear" w:color="auto" w:fill="auto"/>
            <w:noWrap/>
            <w:vAlign w:val="center"/>
            <w:hideMark/>
          </w:tcPr>
          <w:p w14:paraId="7F241074"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0</w:t>
            </w:r>
          </w:p>
        </w:tc>
      </w:tr>
      <w:tr w:rsidR="00591FDF" w:rsidRPr="00AF64A8" w14:paraId="068CAA03"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D9E2F3" w:themeFill="accent1" w:themeFillTint="33"/>
            <w:vAlign w:val="center"/>
            <w:hideMark/>
          </w:tcPr>
          <w:p w14:paraId="59F5B58B"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42427C26"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AG</w:t>
            </w:r>
          </w:p>
        </w:tc>
        <w:tc>
          <w:tcPr>
            <w:tcW w:w="1085" w:type="dxa"/>
            <w:tcBorders>
              <w:top w:val="nil"/>
              <w:left w:val="nil"/>
              <w:bottom w:val="double" w:sz="6" w:space="0" w:color="auto"/>
              <w:right w:val="single" w:sz="8" w:space="0" w:color="auto"/>
            </w:tcBorders>
            <w:shd w:val="clear" w:color="auto" w:fill="auto"/>
            <w:vAlign w:val="center"/>
            <w:hideMark/>
          </w:tcPr>
          <w:p w14:paraId="0BA191CE"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10</w:t>
            </w:r>
          </w:p>
        </w:tc>
        <w:tc>
          <w:tcPr>
            <w:tcW w:w="2880" w:type="dxa"/>
            <w:tcBorders>
              <w:top w:val="nil"/>
              <w:left w:val="nil"/>
              <w:bottom w:val="double" w:sz="6" w:space="0" w:color="auto"/>
              <w:right w:val="double" w:sz="6" w:space="0" w:color="auto"/>
            </w:tcBorders>
            <w:shd w:val="clear" w:color="auto" w:fill="auto"/>
            <w:noWrap/>
            <w:vAlign w:val="center"/>
            <w:hideMark/>
          </w:tcPr>
          <w:p w14:paraId="506330B3"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7</w:t>
            </w:r>
          </w:p>
        </w:tc>
        <w:tc>
          <w:tcPr>
            <w:tcW w:w="4230" w:type="dxa"/>
            <w:tcBorders>
              <w:top w:val="nil"/>
              <w:left w:val="nil"/>
              <w:bottom w:val="double" w:sz="6" w:space="0" w:color="auto"/>
              <w:right w:val="single" w:sz="8" w:space="0" w:color="auto"/>
            </w:tcBorders>
            <w:shd w:val="clear" w:color="auto" w:fill="auto"/>
            <w:noWrap/>
            <w:vAlign w:val="center"/>
            <w:hideMark/>
          </w:tcPr>
          <w:p w14:paraId="08502AF5"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w:t>
            </w:r>
          </w:p>
        </w:tc>
      </w:tr>
      <w:tr w:rsidR="00591FDF" w:rsidRPr="00AF64A8" w14:paraId="5DEE0B29"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D9E2F3" w:themeFill="accent1" w:themeFillTint="33"/>
            <w:vAlign w:val="center"/>
            <w:hideMark/>
          </w:tcPr>
          <w:p w14:paraId="5D62E09F"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3550220F"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VL</w:t>
            </w:r>
          </w:p>
        </w:tc>
        <w:tc>
          <w:tcPr>
            <w:tcW w:w="1085" w:type="dxa"/>
            <w:tcBorders>
              <w:top w:val="nil"/>
              <w:left w:val="nil"/>
              <w:bottom w:val="double" w:sz="6" w:space="0" w:color="auto"/>
              <w:right w:val="single" w:sz="8" w:space="0" w:color="auto"/>
            </w:tcBorders>
            <w:shd w:val="clear" w:color="auto" w:fill="auto"/>
            <w:vAlign w:val="center"/>
            <w:hideMark/>
          </w:tcPr>
          <w:p w14:paraId="5E375B4F"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30</w:t>
            </w:r>
          </w:p>
        </w:tc>
        <w:tc>
          <w:tcPr>
            <w:tcW w:w="2880" w:type="dxa"/>
            <w:tcBorders>
              <w:top w:val="nil"/>
              <w:left w:val="nil"/>
              <w:bottom w:val="double" w:sz="6" w:space="0" w:color="auto"/>
              <w:right w:val="double" w:sz="6" w:space="0" w:color="auto"/>
            </w:tcBorders>
            <w:shd w:val="clear" w:color="auto" w:fill="auto"/>
            <w:noWrap/>
            <w:vAlign w:val="center"/>
            <w:hideMark/>
          </w:tcPr>
          <w:p w14:paraId="0CB6D8F1"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22</w:t>
            </w:r>
          </w:p>
        </w:tc>
        <w:tc>
          <w:tcPr>
            <w:tcW w:w="4230" w:type="dxa"/>
            <w:tcBorders>
              <w:top w:val="nil"/>
              <w:left w:val="nil"/>
              <w:bottom w:val="double" w:sz="6" w:space="0" w:color="auto"/>
              <w:right w:val="single" w:sz="8" w:space="0" w:color="auto"/>
            </w:tcBorders>
            <w:shd w:val="clear" w:color="auto" w:fill="auto"/>
            <w:noWrap/>
            <w:vAlign w:val="center"/>
            <w:hideMark/>
          </w:tcPr>
          <w:p w14:paraId="5DAD56F6"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8</w:t>
            </w:r>
          </w:p>
        </w:tc>
      </w:tr>
      <w:tr w:rsidR="00591FDF" w:rsidRPr="00AF64A8" w14:paraId="1CDD4171"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D9E2F3" w:themeFill="accent1" w:themeFillTint="33"/>
            <w:vAlign w:val="center"/>
            <w:hideMark/>
          </w:tcPr>
          <w:p w14:paraId="102EFE09"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75D46673"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DJ</w:t>
            </w:r>
          </w:p>
        </w:tc>
        <w:tc>
          <w:tcPr>
            <w:tcW w:w="1085" w:type="dxa"/>
            <w:tcBorders>
              <w:top w:val="nil"/>
              <w:left w:val="nil"/>
              <w:bottom w:val="double" w:sz="6" w:space="0" w:color="auto"/>
              <w:right w:val="single" w:sz="8" w:space="0" w:color="auto"/>
            </w:tcBorders>
            <w:shd w:val="clear" w:color="auto" w:fill="auto"/>
            <w:vAlign w:val="center"/>
            <w:hideMark/>
          </w:tcPr>
          <w:p w14:paraId="706B390B"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23</w:t>
            </w:r>
          </w:p>
        </w:tc>
        <w:tc>
          <w:tcPr>
            <w:tcW w:w="2880" w:type="dxa"/>
            <w:tcBorders>
              <w:top w:val="nil"/>
              <w:left w:val="nil"/>
              <w:bottom w:val="double" w:sz="6" w:space="0" w:color="auto"/>
              <w:right w:val="double" w:sz="6" w:space="0" w:color="auto"/>
            </w:tcBorders>
            <w:shd w:val="clear" w:color="auto" w:fill="auto"/>
            <w:noWrap/>
            <w:vAlign w:val="center"/>
            <w:hideMark/>
          </w:tcPr>
          <w:p w14:paraId="5C785128"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23</w:t>
            </w:r>
          </w:p>
        </w:tc>
        <w:tc>
          <w:tcPr>
            <w:tcW w:w="4230" w:type="dxa"/>
            <w:tcBorders>
              <w:top w:val="nil"/>
              <w:left w:val="nil"/>
              <w:bottom w:val="double" w:sz="6" w:space="0" w:color="auto"/>
              <w:right w:val="single" w:sz="8" w:space="0" w:color="auto"/>
            </w:tcBorders>
            <w:shd w:val="clear" w:color="auto" w:fill="auto"/>
            <w:noWrap/>
            <w:vAlign w:val="center"/>
            <w:hideMark/>
          </w:tcPr>
          <w:p w14:paraId="0ECE569B"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0</w:t>
            </w:r>
          </w:p>
        </w:tc>
      </w:tr>
      <w:tr w:rsidR="00591FDF" w:rsidRPr="00AF64A8" w14:paraId="1577EBAA"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D9E2F3" w:themeFill="accent1" w:themeFillTint="33"/>
            <w:vAlign w:val="center"/>
            <w:hideMark/>
          </w:tcPr>
          <w:p w14:paraId="6F244A50"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5E43DD17"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GJ</w:t>
            </w:r>
          </w:p>
        </w:tc>
        <w:tc>
          <w:tcPr>
            <w:tcW w:w="1085" w:type="dxa"/>
            <w:tcBorders>
              <w:top w:val="nil"/>
              <w:left w:val="nil"/>
              <w:bottom w:val="double" w:sz="6" w:space="0" w:color="auto"/>
              <w:right w:val="single" w:sz="8" w:space="0" w:color="auto"/>
            </w:tcBorders>
            <w:shd w:val="clear" w:color="auto" w:fill="auto"/>
            <w:vAlign w:val="center"/>
            <w:hideMark/>
          </w:tcPr>
          <w:p w14:paraId="6C85A946"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6</w:t>
            </w:r>
          </w:p>
        </w:tc>
        <w:tc>
          <w:tcPr>
            <w:tcW w:w="2880" w:type="dxa"/>
            <w:tcBorders>
              <w:top w:val="nil"/>
              <w:left w:val="nil"/>
              <w:bottom w:val="double" w:sz="6" w:space="0" w:color="auto"/>
              <w:right w:val="double" w:sz="6" w:space="0" w:color="auto"/>
            </w:tcBorders>
            <w:shd w:val="clear" w:color="auto" w:fill="auto"/>
            <w:noWrap/>
            <w:vAlign w:val="center"/>
            <w:hideMark/>
          </w:tcPr>
          <w:p w14:paraId="5EBBCE2D"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5</w:t>
            </w:r>
          </w:p>
        </w:tc>
        <w:tc>
          <w:tcPr>
            <w:tcW w:w="4230" w:type="dxa"/>
            <w:tcBorders>
              <w:top w:val="nil"/>
              <w:left w:val="nil"/>
              <w:bottom w:val="double" w:sz="6" w:space="0" w:color="auto"/>
              <w:right w:val="single" w:sz="8" w:space="0" w:color="auto"/>
            </w:tcBorders>
            <w:shd w:val="clear" w:color="auto" w:fill="auto"/>
            <w:noWrap/>
            <w:vAlign w:val="center"/>
            <w:hideMark/>
          </w:tcPr>
          <w:p w14:paraId="65E175FA"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w:t>
            </w:r>
          </w:p>
        </w:tc>
      </w:tr>
      <w:tr w:rsidR="00591FDF" w:rsidRPr="00AF64A8" w14:paraId="0CCD4759"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D9E2F3" w:themeFill="accent1" w:themeFillTint="33"/>
            <w:vAlign w:val="center"/>
            <w:hideMark/>
          </w:tcPr>
          <w:p w14:paraId="34988531"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5A3A77A0"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MH</w:t>
            </w:r>
          </w:p>
        </w:tc>
        <w:tc>
          <w:tcPr>
            <w:tcW w:w="1085" w:type="dxa"/>
            <w:tcBorders>
              <w:top w:val="nil"/>
              <w:left w:val="nil"/>
              <w:bottom w:val="double" w:sz="6" w:space="0" w:color="auto"/>
              <w:right w:val="single" w:sz="8" w:space="0" w:color="auto"/>
            </w:tcBorders>
            <w:shd w:val="clear" w:color="auto" w:fill="auto"/>
            <w:vAlign w:val="center"/>
            <w:hideMark/>
          </w:tcPr>
          <w:p w14:paraId="100C1244"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35</w:t>
            </w:r>
          </w:p>
        </w:tc>
        <w:tc>
          <w:tcPr>
            <w:tcW w:w="2880" w:type="dxa"/>
            <w:tcBorders>
              <w:top w:val="nil"/>
              <w:left w:val="nil"/>
              <w:bottom w:val="double" w:sz="6" w:space="0" w:color="auto"/>
              <w:right w:val="double" w:sz="6" w:space="0" w:color="auto"/>
            </w:tcBorders>
            <w:shd w:val="clear" w:color="auto" w:fill="auto"/>
            <w:noWrap/>
            <w:vAlign w:val="center"/>
            <w:hideMark/>
          </w:tcPr>
          <w:p w14:paraId="3A2565B6"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32</w:t>
            </w:r>
          </w:p>
        </w:tc>
        <w:tc>
          <w:tcPr>
            <w:tcW w:w="4230" w:type="dxa"/>
            <w:tcBorders>
              <w:top w:val="nil"/>
              <w:left w:val="nil"/>
              <w:bottom w:val="double" w:sz="6" w:space="0" w:color="auto"/>
              <w:right w:val="single" w:sz="8" w:space="0" w:color="auto"/>
            </w:tcBorders>
            <w:shd w:val="clear" w:color="auto" w:fill="auto"/>
            <w:noWrap/>
            <w:vAlign w:val="center"/>
            <w:hideMark/>
          </w:tcPr>
          <w:p w14:paraId="47BBDAFF"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w:t>
            </w:r>
          </w:p>
        </w:tc>
      </w:tr>
      <w:tr w:rsidR="005F713D" w:rsidRPr="00AF64A8" w14:paraId="7F1714DD" w14:textId="77777777" w:rsidTr="002116E2">
        <w:trPr>
          <w:trHeight w:val="312"/>
        </w:trPr>
        <w:tc>
          <w:tcPr>
            <w:tcW w:w="1900" w:type="dxa"/>
            <w:gridSpan w:val="2"/>
            <w:tcBorders>
              <w:top w:val="double" w:sz="6" w:space="0" w:color="auto"/>
              <w:left w:val="single" w:sz="8" w:space="0" w:color="auto"/>
              <w:bottom w:val="double" w:sz="6" w:space="0" w:color="auto"/>
              <w:right w:val="double" w:sz="6" w:space="0" w:color="000000"/>
            </w:tcBorders>
            <w:shd w:val="clear" w:color="auto" w:fill="D9E2F3" w:themeFill="accent1" w:themeFillTint="33"/>
            <w:noWrap/>
            <w:vAlign w:val="center"/>
            <w:hideMark/>
          </w:tcPr>
          <w:p w14:paraId="3A36EB96" w14:textId="4B09B465" w:rsidR="005F713D" w:rsidRPr="00AF64A8" w:rsidRDefault="005F713D" w:rsidP="005F713D">
            <w:pPr>
              <w:spacing w:after="0" w:line="240" w:lineRule="auto"/>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TOTAL ZONA 1A</w:t>
            </w:r>
          </w:p>
        </w:tc>
        <w:tc>
          <w:tcPr>
            <w:tcW w:w="1085" w:type="dxa"/>
            <w:tcBorders>
              <w:top w:val="nil"/>
              <w:left w:val="nil"/>
              <w:bottom w:val="double" w:sz="6" w:space="0" w:color="auto"/>
              <w:right w:val="single" w:sz="8" w:space="0" w:color="auto"/>
            </w:tcBorders>
            <w:shd w:val="clear" w:color="auto" w:fill="D9E2F3" w:themeFill="accent1" w:themeFillTint="33"/>
            <w:vAlign w:val="center"/>
            <w:hideMark/>
          </w:tcPr>
          <w:p w14:paraId="67F8B38E" w14:textId="15DFE3A3" w:rsidR="005F713D" w:rsidRPr="00AF64A8" w:rsidRDefault="005F713D" w:rsidP="005F713D">
            <w:pPr>
              <w:spacing w:after="0" w:line="240" w:lineRule="auto"/>
              <w:jc w:val="right"/>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20</w:t>
            </w:r>
            <w:r w:rsidR="003E2962" w:rsidRPr="00AF64A8">
              <w:rPr>
                <w:rFonts w:asciiTheme="minorHAnsi" w:hAnsiTheme="minorHAnsi" w:cstheme="minorHAnsi"/>
                <w:b/>
                <w:bCs/>
                <w:color w:val="000000"/>
                <w:sz w:val="24"/>
                <w:szCs w:val="24"/>
                <w:lang w:val="en-US"/>
              </w:rPr>
              <w:t>9</w:t>
            </w:r>
          </w:p>
        </w:tc>
        <w:tc>
          <w:tcPr>
            <w:tcW w:w="2880" w:type="dxa"/>
            <w:tcBorders>
              <w:top w:val="nil"/>
              <w:left w:val="nil"/>
              <w:bottom w:val="double" w:sz="6" w:space="0" w:color="auto"/>
              <w:right w:val="double" w:sz="6" w:space="0" w:color="auto"/>
            </w:tcBorders>
            <w:shd w:val="clear" w:color="auto" w:fill="D9E2F3" w:themeFill="accent1" w:themeFillTint="33"/>
            <w:noWrap/>
            <w:hideMark/>
          </w:tcPr>
          <w:p w14:paraId="4B0D352A" w14:textId="383FFC1C" w:rsidR="005F713D" w:rsidRPr="00AF64A8" w:rsidRDefault="005F713D" w:rsidP="005F713D">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sz w:val="24"/>
                <w:szCs w:val="24"/>
              </w:rPr>
              <w:t>157</w:t>
            </w:r>
          </w:p>
        </w:tc>
        <w:tc>
          <w:tcPr>
            <w:tcW w:w="4230" w:type="dxa"/>
            <w:tcBorders>
              <w:top w:val="nil"/>
              <w:left w:val="nil"/>
              <w:bottom w:val="double" w:sz="6" w:space="0" w:color="auto"/>
              <w:right w:val="single" w:sz="8" w:space="0" w:color="auto"/>
            </w:tcBorders>
            <w:shd w:val="clear" w:color="auto" w:fill="D9E2F3" w:themeFill="accent1" w:themeFillTint="33"/>
            <w:noWrap/>
            <w:hideMark/>
          </w:tcPr>
          <w:p w14:paraId="54BD5948" w14:textId="732A2250" w:rsidR="005F713D" w:rsidRPr="00AF64A8" w:rsidRDefault="003E2962" w:rsidP="005F713D">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rPr>
              <w:t>52</w:t>
            </w:r>
          </w:p>
        </w:tc>
      </w:tr>
      <w:tr w:rsidR="00591FDF" w:rsidRPr="00AF64A8" w14:paraId="7796B609" w14:textId="77777777" w:rsidTr="002116E2">
        <w:trPr>
          <w:trHeight w:val="312"/>
        </w:trPr>
        <w:tc>
          <w:tcPr>
            <w:tcW w:w="1080" w:type="dxa"/>
            <w:vMerge w:val="restart"/>
            <w:tcBorders>
              <w:top w:val="nil"/>
              <w:left w:val="single" w:sz="8" w:space="0" w:color="auto"/>
              <w:bottom w:val="double" w:sz="6" w:space="0" w:color="000000"/>
              <w:right w:val="double" w:sz="6" w:space="0" w:color="auto"/>
            </w:tcBorders>
            <w:shd w:val="clear" w:color="auto" w:fill="FBE4D5" w:themeFill="accent2" w:themeFillTint="33"/>
            <w:noWrap/>
            <w:vAlign w:val="center"/>
            <w:hideMark/>
          </w:tcPr>
          <w:p w14:paraId="11BD23BF" w14:textId="7EA72886" w:rsidR="00591FDF" w:rsidRPr="00AF64A8" w:rsidRDefault="00FE78EC" w:rsidP="00591FDF">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2A</w:t>
            </w:r>
          </w:p>
        </w:tc>
        <w:tc>
          <w:tcPr>
            <w:tcW w:w="820" w:type="dxa"/>
            <w:tcBorders>
              <w:top w:val="nil"/>
              <w:left w:val="nil"/>
              <w:bottom w:val="double" w:sz="6" w:space="0" w:color="auto"/>
              <w:right w:val="double" w:sz="6" w:space="0" w:color="auto"/>
            </w:tcBorders>
            <w:shd w:val="clear" w:color="auto" w:fill="auto"/>
            <w:noWrap/>
            <w:vAlign w:val="center"/>
            <w:hideMark/>
          </w:tcPr>
          <w:p w14:paraId="201120CB"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CJ</w:t>
            </w:r>
          </w:p>
        </w:tc>
        <w:tc>
          <w:tcPr>
            <w:tcW w:w="1085" w:type="dxa"/>
            <w:tcBorders>
              <w:top w:val="nil"/>
              <w:left w:val="nil"/>
              <w:bottom w:val="double" w:sz="6" w:space="0" w:color="auto"/>
              <w:right w:val="single" w:sz="8" w:space="0" w:color="auto"/>
            </w:tcBorders>
            <w:shd w:val="clear" w:color="auto" w:fill="auto"/>
            <w:vAlign w:val="center"/>
            <w:hideMark/>
          </w:tcPr>
          <w:p w14:paraId="4C23CD62"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54</w:t>
            </w:r>
          </w:p>
        </w:tc>
        <w:tc>
          <w:tcPr>
            <w:tcW w:w="2880" w:type="dxa"/>
            <w:tcBorders>
              <w:top w:val="nil"/>
              <w:left w:val="nil"/>
              <w:bottom w:val="double" w:sz="6" w:space="0" w:color="auto"/>
              <w:right w:val="double" w:sz="6" w:space="0" w:color="auto"/>
            </w:tcBorders>
            <w:shd w:val="clear" w:color="auto" w:fill="auto"/>
            <w:noWrap/>
            <w:vAlign w:val="center"/>
            <w:hideMark/>
          </w:tcPr>
          <w:p w14:paraId="148B06F0"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41</w:t>
            </w:r>
          </w:p>
        </w:tc>
        <w:tc>
          <w:tcPr>
            <w:tcW w:w="4230" w:type="dxa"/>
            <w:tcBorders>
              <w:top w:val="nil"/>
              <w:left w:val="nil"/>
              <w:bottom w:val="double" w:sz="6" w:space="0" w:color="auto"/>
              <w:right w:val="single" w:sz="8" w:space="0" w:color="auto"/>
            </w:tcBorders>
            <w:shd w:val="clear" w:color="auto" w:fill="auto"/>
            <w:noWrap/>
            <w:vAlign w:val="center"/>
            <w:hideMark/>
          </w:tcPr>
          <w:p w14:paraId="3495F2F7"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13</w:t>
            </w:r>
          </w:p>
        </w:tc>
      </w:tr>
      <w:tr w:rsidR="00591FDF" w:rsidRPr="00AF64A8" w14:paraId="6709B8BB"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BE4D5" w:themeFill="accent2" w:themeFillTint="33"/>
            <w:vAlign w:val="center"/>
            <w:hideMark/>
          </w:tcPr>
          <w:p w14:paraId="6BD25BF9"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001F3E18"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SB</w:t>
            </w:r>
          </w:p>
        </w:tc>
        <w:tc>
          <w:tcPr>
            <w:tcW w:w="1085" w:type="dxa"/>
            <w:tcBorders>
              <w:top w:val="nil"/>
              <w:left w:val="nil"/>
              <w:bottom w:val="double" w:sz="6" w:space="0" w:color="auto"/>
              <w:right w:val="single" w:sz="8" w:space="0" w:color="auto"/>
            </w:tcBorders>
            <w:shd w:val="clear" w:color="auto" w:fill="auto"/>
            <w:vAlign w:val="center"/>
            <w:hideMark/>
          </w:tcPr>
          <w:p w14:paraId="499DE214"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14</w:t>
            </w:r>
          </w:p>
        </w:tc>
        <w:tc>
          <w:tcPr>
            <w:tcW w:w="2880" w:type="dxa"/>
            <w:tcBorders>
              <w:top w:val="nil"/>
              <w:left w:val="nil"/>
              <w:bottom w:val="double" w:sz="6" w:space="0" w:color="auto"/>
              <w:right w:val="double" w:sz="6" w:space="0" w:color="auto"/>
            </w:tcBorders>
            <w:shd w:val="clear" w:color="auto" w:fill="auto"/>
            <w:noWrap/>
            <w:vAlign w:val="center"/>
            <w:hideMark/>
          </w:tcPr>
          <w:p w14:paraId="48F6FE6C"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14</w:t>
            </w:r>
          </w:p>
        </w:tc>
        <w:tc>
          <w:tcPr>
            <w:tcW w:w="4230" w:type="dxa"/>
            <w:tcBorders>
              <w:top w:val="nil"/>
              <w:left w:val="nil"/>
              <w:bottom w:val="double" w:sz="6" w:space="0" w:color="auto"/>
              <w:right w:val="single" w:sz="8" w:space="0" w:color="auto"/>
            </w:tcBorders>
            <w:shd w:val="clear" w:color="auto" w:fill="auto"/>
            <w:noWrap/>
            <w:vAlign w:val="center"/>
            <w:hideMark/>
          </w:tcPr>
          <w:p w14:paraId="468B3F57"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0</w:t>
            </w:r>
          </w:p>
        </w:tc>
      </w:tr>
      <w:tr w:rsidR="00591FDF" w:rsidRPr="00AF64A8" w14:paraId="29014D85"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BE4D5" w:themeFill="accent2" w:themeFillTint="33"/>
            <w:vAlign w:val="center"/>
            <w:hideMark/>
          </w:tcPr>
          <w:p w14:paraId="7B00CCC0"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68BBD463"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BV</w:t>
            </w:r>
          </w:p>
        </w:tc>
        <w:tc>
          <w:tcPr>
            <w:tcW w:w="1085" w:type="dxa"/>
            <w:tcBorders>
              <w:top w:val="nil"/>
              <w:left w:val="nil"/>
              <w:bottom w:val="double" w:sz="6" w:space="0" w:color="auto"/>
              <w:right w:val="single" w:sz="8" w:space="0" w:color="auto"/>
            </w:tcBorders>
            <w:shd w:val="clear" w:color="auto" w:fill="auto"/>
            <w:vAlign w:val="center"/>
            <w:hideMark/>
          </w:tcPr>
          <w:p w14:paraId="08CFD6E0"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w:t>
            </w:r>
          </w:p>
        </w:tc>
        <w:tc>
          <w:tcPr>
            <w:tcW w:w="2880" w:type="dxa"/>
            <w:tcBorders>
              <w:top w:val="nil"/>
              <w:left w:val="nil"/>
              <w:bottom w:val="double" w:sz="6" w:space="0" w:color="auto"/>
              <w:right w:val="double" w:sz="6" w:space="0" w:color="auto"/>
            </w:tcBorders>
            <w:shd w:val="clear" w:color="auto" w:fill="auto"/>
            <w:noWrap/>
            <w:vAlign w:val="center"/>
            <w:hideMark/>
          </w:tcPr>
          <w:p w14:paraId="2872FAFC"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w:t>
            </w:r>
          </w:p>
        </w:tc>
        <w:tc>
          <w:tcPr>
            <w:tcW w:w="4230" w:type="dxa"/>
            <w:tcBorders>
              <w:top w:val="nil"/>
              <w:left w:val="nil"/>
              <w:bottom w:val="double" w:sz="6" w:space="0" w:color="auto"/>
              <w:right w:val="single" w:sz="8" w:space="0" w:color="auto"/>
            </w:tcBorders>
            <w:shd w:val="clear" w:color="auto" w:fill="auto"/>
            <w:noWrap/>
            <w:vAlign w:val="center"/>
            <w:hideMark/>
          </w:tcPr>
          <w:p w14:paraId="5E136472"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0</w:t>
            </w:r>
          </w:p>
        </w:tc>
      </w:tr>
      <w:tr w:rsidR="00591FDF" w:rsidRPr="00AF64A8" w14:paraId="3CBDA8A5"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BE4D5" w:themeFill="accent2" w:themeFillTint="33"/>
            <w:vAlign w:val="center"/>
            <w:hideMark/>
          </w:tcPr>
          <w:p w14:paraId="3207B492"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6CA702ED"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CV</w:t>
            </w:r>
          </w:p>
        </w:tc>
        <w:tc>
          <w:tcPr>
            <w:tcW w:w="1085" w:type="dxa"/>
            <w:tcBorders>
              <w:top w:val="nil"/>
              <w:left w:val="nil"/>
              <w:bottom w:val="double" w:sz="6" w:space="0" w:color="auto"/>
              <w:right w:val="single" w:sz="8" w:space="0" w:color="auto"/>
            </w:tcBorders>
            <w:shd w:val="clear" w:color="auto" w:fill="auto"/>
            <w:vAlign w:val="center"/>
            <w:hideMark/>
          </w:tcPr>
          <w:p w14:paraId="5E283FA6"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12</w:t>
            </w:r>
          </w:p>
        </w:tc>
        <w:tc>
          <w:tcPr>
            <w:tcW w:w="2880" w:type="dxa"/>
            <w:tcBorders>
              <w:top w:val="nil"/>
              <w:left w:val="nil"/>
              <w:bottom w:val="double" w:sz="6" w:space="0" w:color="auto"/>
              <w:right w:val="double" w:sz="6" w:space="0" w:color="auto"/>
            </w:tcBorders>
            <w:shd w:val="clear" w:color="auto" w:fill="auto"/>
            <w:noWrap/>
            <w:vAlign w:val="center"/>
            <w:hideMark/>
          </w:tcPr>
          <w:p w14:paraId="491E9F64"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7</w:t>
            </w:r>
          </w:p>
        </w:tc>
        <w:tc>
          <w:tcPr>
            <w:tcW w:w="4230" w:type="dxa"/>
            <w:tcBorders>
              <w:top w:val="nil"/>
              <w:left w:val="nil"/>
              <w:bottom w:val="double" w:sz="6" w:space="0" w:color="auto"/>
              <w:right w:val="single" w:sz="8" w:space="0" w:color="auto"/>
            </w:tcBorders>
            <w:shd w:val="clear" w:color="auto" w:fill="auto"/>
            <w:noWrap/>
            <w:vAlign w:val="center"/>
            <w:hideMark/>
          </w:tcPr>
          <w:p w14:paraId="36D5A23C"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5</w:t>
            </w:r>
          </w:p>
        </w:tc>
      </w:tr>
      <w:tr w:rsidR="00591FDF" w:rsidRPr="00AF64A8" w14:paraId="36A2BEA1"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BE4D5" w:themeFill="accent2" w:themeFillTint="33"/>
            <w:vAlign w:val="center"/>
            <w:hideMark/>
          </w:tcPr>
          <w:p w14:paraId="52FB9B68"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1985B9FA"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HR</w:t>
            </w:r>
          </w:p>
        </w:tc>
        <w:tc>
          <w:tcPr>
            <w:tcW w:w="1085" w:type="dxa"/>
            <w:tcBorders>
              <w:top w:val="nil"/>
              <w:left w:val="nil"/>
              <w:bottom w:val="double" w:sz="6" w:space="0" w:color="auto"/>
              <w:right w:val="single" w:sz="8" w:space="0" w:color="auto"/>
            </w:tcBorders>
            <w:shd w:val="clear" w:color="auto" w:fill="auto"/>
            <w:vAlign w:val="center"/>
            <w:hideMark/>
          </w:tcPr>
          <w:p w14:paraId="3A3C7374"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25</w:t>
            </w:r>
          </w:p>
        </w:tc>
        <w:tc>
          <w:tcPr>
            <w:tcW w:w="2880" w:type="dxa"/>
            <w:tcBorders>
              <w:top w:val="nil"/>
              <w:left w:val="nil"/>
              <w:bottom w:val="double" w:sz="6" w:space="0" w:color="auto"/>
              <w:right w:val="double" w:sz="6" w:space="0" w:color="auto"/>
            </w:tcBorders>
            <w:shd w:val="clear" w:color="auto" w:fill="auto"/>
            <w:noWrap/>
            <w:vAlign w:val="center"/>
            <w:hideMark/>
          </w:tcPr>
          <w:p w14:paraId="3C25F57E"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15</w:t>
            </w:r>
          </w:p>
        </w:tc>
        <w:tc>
          <w:tcPr>
            <w:tcW w:w="4230" w:type="dxa"/>
            <w:tcBorders>
              <w:top w:val="nil"/>
              <w:left w:val="nil"/>
              <w:bottom w:val="double" w:sz="6" w:space="0" w:color="auto"/>
              <w:right w:val="single" w:sz="8" w:space="0" w:color="auto"/>
            </w:tcBorders>
            <w:shd w:val="clear" w:color="auto" w:fill="auto"/>
            <w:noWrap/>
            <w:vAlign w:val="center"/>
            <w:hideMark/>
          </w:tcPr>
          <w:p w14:paraId="1747C023"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10</w:t>
            </w:r>
          </w:p>
        </w:tc>
      </w:tr>
      <w:tr w:rsidR="00591FDF" w:rsidRPr="00AF64A8" w14:paraId="2167D8AC"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BE4D5" w:themeFill="accent2" w:themeFillTint="33"/>
            <w:vAlign w:val="center"/>
            <w:hideMark/>
          </w:tcPr>
          <w:p w14:paraId="1C77FE02"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42584C32"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MS</w:t>
            </w:r>
          </w:p>
        </w:tc>
        <w:tc>
          <w:tcPr>
            <w:tcW w:w="1085" w:type="dxa"/>
            <w:tcBorders>
              <w:top w:val="nil"/>
              <w:left w:val="nil"/>
              <w:bottom w:val="double" w:sz="6" w:space="0" w:color="auto"/>
              <w:right w:val="single" w:sz="8" w:space="0" w:color="auto"/>
            </w:tcBorders>
            <w:shd w:val="clear" w:color="auto" w:fill="auto"/>
            <w:vAlign w:val="center"/>
            <w:hideMark/>
          </w:tcPr>
          <w:p w14:paraId="50700037"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77</w:t>
            </w:r>
          </w:p>
        </w:tc>
        <w:tc>
          <w:tcPr>
            <w:tcW w:w="2880" w:type="dxa"/>
            <w:tcBorders>
              <w:top w:val="nil"/>
              <w:left w:val="nil"/>
              <w:bottom w:val="double" w:sz="6" w:space="0" w:color="auto"/>
              <w:right w:val="double" w:sz="6" w:space="0" w:color="auto"/>
            </w:tcBorders>
            <w:shd w:val="clear" w:color="auto" w:fill="auto"/>
            <w:noWrap/>
            <w:vAlign w:val="center"/>
            <w:hideMark/>
          </w:tcPr>
          <w:p w14:paraId="73C526F4"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59</w:t>
            </w:r>
          </w:p>
        </w:tc>
        <w:tc>
          <w:tcPr>
            <w:tcW w:w="4230" w:type="dxa"/>
            <w:tcBorders>
              <w:top w:val="nil"/>
              <w:left w:val="nil"/>
              <w:bottom w:val="double" w:sz="6" w:space="0" w:color="auto"/>
              <w:right w:val="single" w:sz="8" w:space="0" w:color="auto"/>
            </w:tcBorders>
            <w:shd w:val="clear" w:color="auto" w:fill="auto"/>
            <w:noWrap/>
            <w:vAlign w:val="center"/>
            <w:hideMark/>
          </w:tcPr>
          <w:p w14:paraId="6D744AD6"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18</w:t>
            </w:r>
          </w:p>
        </w:tc>
      </w:tr>
      <w:tr w:rsidR="00591FDF" w:rsidRPr="00AF64A8" w14:paraId="40CD85A3"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BE4D5" w:themeFill="accent2" w:themeFillTint="33"/>
            <w:vAlign w:val="center"/>
            <w:hideMark/>
          </w:tcPr>
          <w:p w14:paraId="27F00BBD" w14:textId="77777777" w:rsidR="00591FDF" w:rsidRPr="00AF64A8" w:rsidRDefault="00591FDF" w:rsidP="00591FDF">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3EFF0F8D" w14:textId="77777777" w:rsidR="00591FDF" w:rsidRPr="00AF64A8" w:rsidRDefault="00591FDF" w:rsidP="00591FDF">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BN</w:t>
            </w:r>
          </w:p>
        </w:tc>
        <w:tc>
          <w:tcPr>
            <w:tcW w:w="1085" w:type="dxa"/>
            <w:tcBorders>
              <w:top w:val="nil"/>
              <w:left w:val="nil"/>
              <w:bottom w:val="double" w:sz="6" w:space="0" w:color="auto"/>
              <w:right w:val="single" w:sz="8" w:space="0" w:color="auto"/>
            </w:tcBorders>
            <w:shd w:val="clear" w:color="auto" w:fill="auto"/>
            <w:vAlign w:val="center"/>
            <w:hideMark/>
          </w:tcPr>
          <w:p w14:paraId="5A046F69" w14:textId="77777777" w:rsidR="00591FDF" w:rsidRPr="00AF64A8" w:rsidRDefault="00591FDF" w:rsidP="00591FDF">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14</w:t>
            </w:r>
          </w:p>
        </w:tc>
        <w:tc>
          <w:tcPr>
            <w:tcW w:w="2880" w:type="dxa"/>
            <w:tcBorders>
              <w:top w:val="nil"/>
              <w:left w:val="nil"/>
              <w:bottom w:val="double" w:sz="6" w:space="0" w:color="auto"/>
              <w:right w:val="double" w:sz="6" w:space="0" w:color="auto"/>
            </w:tcBorders>
            <w:shd w:val="clear" w:color="auto" w:fill="auto"/>
            <w:noWrap/>
            <w:vAlign w:val="center"/>
            <w:hideMark/>
          </w:tcPr>
          <w:p w14:paraId="7732EB27"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11</w:t>
            </w:r>
          </w:p>
        </w:tc>
        <w:tc>
          <w:tcPr>
            <w:tcW w:w="4230" w:type="dxa"/>
            <w:tcBorders>
              <w:top w:val="nil"/>
              <w:left w:val="nil"/>
              <w:bottom w:val="double" w:sz="6" w:space="0" w:color="auto"/>
              <w:right w:val="single" w:sz="8" w:space="0" w:color="auto"/>
            </w:tcBorders>
            <w:shd w:val="clear" w:color="auto" w:fill="auto"/>
            <w:noWrap/>
            <w:vAlign w:val="center"/>
            <w:hideMark/>
          </w:tcPr>
          <w:p w14:paraId="77743977" w14:textId="77777777" w:rsidR="00591FDF" w:rsidRPr="00AF64A8" w:rsidRDefault="00591FDF" w:rsidP="00591FDF">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w:t>
            </w:r>
          </w:p>
        </w:tc>
      </w:tr>
      <w:tr w:rsidR="005F713D" w:rsidRPr="00AF64A8" w14:paraId="00D0BF21" w14:textId="77777777" w:rsidTr="002116E2">
        <w:trPr>
          <w:trHeight w:val="312"/>
        </w:trPr>
        <w:tc>
          <w:tcPr>
            <w:tcW w:w="1900" w:type="dxa"/>
            <w:gridSpan w:val="2"/>
            <w:tcBorders>
              <w:top w:val="double" w:sz="6" w:space="0" w:color="auto"/>
              <w:left w:val="single" w:sz="8" w:space="0" w:color="auto"/>
              <w:bottom w:val="double" w:sz="6" w:space="0" w:color="auto"/>
              <w:right w:val="double" w:sz="6" w:space="0" w:color="000000"/>
            </w:tcBorders>
            <w:shd w:val="clear" w:color="auto" w:fill="FBE4D5" w:themeFill="accent2" w:themeFillTint="33"/>
            <w:noWrap/>
            <w:vAlign w:val="center"/>
            <w:hideMark/>
          </w:tcPr>
          <w:p w14:paraId="278C9E5A" w14:textId="1D971F03" w:rsidR="005F713D" w:rsidRPr="00AF64A8" w:rsidRDefault="005F713D" w:rsidP="005F713D">
            <w:pPr>
              <w:spacing w:after="0" w:line="240" w:lineRule="auto"/>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TOTAL ZONA 2A</w:t>
            </w:r>
          </w:p>
        </w:tc>
        <w:tc>
          <w:tcPr>
            <w:tcW w:w="1085" w:type="dxa"/>
            <w:tcBorders>
              <w:top w:val="nil"/>
              <w:left w:val="nil"/>
              <w:bottom w:val="double" w:sz="6" w:space="0" w:color="auto"/>
              <w:right w:val="single" w:sz="8" w:space="0" w:color="auto"/>
            </w:tcBorders>
            <w:shd w:val="clear" w:color="auto" w:fill="FBE4D5" w:themeFill="accent2" w:themeFillTint="33"/>
            <w:vAlign w:val="center"/>
            <w:hideMark/>
          </w:tcPr>
          <w:p w14:paraId="58A397E5" w14:textId="77777777" w:rsidR="005F713D" w:rsidRPr="00AF64A8" w:rsidRDefault="005F713D" w:rsidP="005F713D">
            <w:pPr>
              <w:spacing w:after="0" w:line="240" w:lineRule="auto"/>
              <w:jc w:val="right"/>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197</w:t>
            </w:r>
          </w:p>
        </w:tc>
        <w:tc>
          <w:tcPr>
            <w:tcW w:w="2880" w:type="dxa"/>
            <w:tcBorders>
              <w:top w:val="nil"/>
              <w:left w:val="nil"/>
              <w:bottom w:val="double" w:sz="6" w:space="0" w:color="auto"/>
              <w:right w:val="double" w:sz="6" w:space="0" w:color="auto"/>
            </w:tcBorders>
            <w:shd w:val="clear" w:color="auto" w:fill="FBE4D5" w:themeFill="accent2" w:themeFillTint="33"/>
            <w:noWrap/>
            <w:vAlign w:val="center"/>
            <w:hideMark/>
          </w:tcPr>
          <w:p w14:paraId="170704AF" w14:textId="5FB1EAF6" w:rsidR="005F713D" w:rsidRPr="00AF64A8" w:rsidRDefault="005F713D" w:rsidP="005F713D">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rPr>
              <w:t>148</w:t>
            </w:r>
          </w:p>
        </w:tc>
        <w:tc>
          <w:tcPr>
            <w:tcW w:w="4230" w:type="dxa"/>
            <w:tcBorders>
              <w:top w:val="nil"/>
              <w:left w:val="nil"/>
              <w:bottom w:val="double" w:sz="6" w:space="0" w:color="auto"/>
              <w:right w:val="single" w:sz="8" w:space="0" w:color="auto"/>
            </w:tcBorders>
            <w:shd w:val="clear" w:color="auto" w:fill="FBE4D5" w:themeFill="accent2" w:themeFillTint="33"/>
            <w:noWrap/>
            <w:vAlign w:val="center"/>
            <w:hideMark/>
          </w:tcPr>
          <w:p w14:paraId="034B74E9" w14:textId="478FC38C" w:rsidR="005F713D" w:rsidRPr="00AF64A8" w:rsidRDefault="005F713D" w:rsidP="005F713D">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rPr>
              <w:t>49</w:t>
            </w:r>
          </w:p>
        </w:tc>
      </w:tr>
      <w:tr w:rsidR="00591FDF" w:rsidRPr="00AF64A8" w14:paraId="420A21DB" w14:textId="77777777" w:rsidTr="002116E2">
        <w:trPr>
          <w:trHeight w:val="312"/>
        </w:trPr>
        <w:tc>
          <w:tcPr>
            <w:tcW w:w="1080" w:type="dxa"/>
            <w:tcBorders>
              <w:top w:val="nil"/>
              <w:left w:val="single" w:sz="8" w:space="0" w:color="auto"/>
              <w:bottom w:val="double" w:sz="6" w:space="0" w:color="auto"/>
              <w:right w:val="double" w:sz="6" w:space="0" w:color="auto"/>
            </w:tcBorders>
            <w:shd w:val="clear" w:color="auto" w:fill="DBDBDB" w:themeFill="accent3" w:themeFillTint="66"/>
            <w:noWrap/>
            <w:vAlign w:val="center"/>
            <w:hideMark/>
          </w:tcPr>
          <w:p w14:paraId="6340F61B" w14:textId="5F2AB0C4" w:rsidR="00591FDF" w:rsidRPr="00AF64A8" w:rsidRDefault="00FE78EC" w:rsidP="00591FDF">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3A</w:t>
            </w:r>
          </w:p>
        </w:tc>
        <w:tc>
          <w:tcPr>
            <w:tcW w:w="820" w:type="dxa"/>
            <w:tcBorders>
              <w:top w:val="nil"/>
              <w:left w:val="nil"/>
              <w:bottom w:val="double" w:sz="6" w:space="0" w:color="auto"/>
              <w:right w:val="double" w:sz="6" w:space="0" w:color="auto"/>
            </w:tcBorders>
            <w:shd w:val="clear" w:color="auto" w:fill="auto"/>
            <w:noWrap/>
            <w:vAlign w:val="center"/>
            <w:hideMark/>
          </w:tcPr>
          <w:p w14:paraId="4E2E6595" w14:textId="77777777" w:rsidR="00591FDF" w:rsidRPr="00AF64A8" w:rsidRDefault="00591FDF" w:rsidP="00591FDF">
            <w:pPr>
              <w:spacing w:after="0" w:line="240" w:lineRule="auto"/>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AB</w:t>
            </w:r>
          </w:p>
        </w:tc>
        <w:tc>
          <w:tcPr>
            <w:tcW w:w="1085" w:type="dxa"/>
            <w:tcBorders>
              <w:top w:val="nil"/>
              <w:left w:val="nil"/>
              <w:bottom w:val="double" w:sz="6" w:space="0" w:color="auto"/>
              <w:right w:val="single" w:sz="8" w:space="0" w:color="auto"/>
            </w:tcBorders>
            <w:shd w:val="clear" w:color="auto" w:fill="auto"/>
            <w:vAlign w:val="center"/>
            <w:hideMark/>
          </w:tcPr>
          <w:p w14:paraId="64FBF4EC" w14:textId="77777777" w:rsidR="00591FDF" w:rsidRPr="00AF64A8" w:rsidRDefault="00591FDF" w:rsidP="00591FDF">
            <w:pPr>
              <w:spacing w:after="0" w:line="240" w:lineRule="auto"/>
              <w:jc w:val="right"/>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311</w:t>
            </w:r>
          </w:p>
        </w:tc>
        <w:tc>
          <w:tcPr>
            <w:tcW w:w="2880" w:type="dxa"/>
            <w:tcBorders>
              <w:top w:val="nil"/>
              <w:left w:val="nil"/>
              <w:bottom w:val="double" w:sz="6" w:space="0" w:color="auto"/>
              <w:right w:val="double" w:sz="6" w:space="0" w:color="auto"/>
            </w:tcBorders>
            <w:shd w:val="clear" w:color="auto" w:fill="auto"/>
            <w:noWrap/>
            <w:vAlign w:val="center"/>
            <w:hideMark/>
          </w:tcPr>
          <w:p w14:paraId="30EFDBE0" w14:textId="77777777" w:rsidR="00591FDF" w:rsidRPr="00AF64A8" w:rsidRDefault="00591FDF" w:rsidP="00591FDF">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262</w:t>
            </w:r>
          </w:p>
        </w:tc>
        <w:tc>
          <w:tcPr>
            <w:tcW w:w="4230" w:type="dxa"/>
            <w:tcBorders>
              <w:top w:val="nil"/>
              <w:left w:val="nil"/>
              <w:bottom w:val="double" w:sz="6" w:space="0" w:color="auto"/>
              <w:right w:val="single" w:sz="8" w:space="0" w:color="auto"/>
            </w:tcBorders>
            <w:shd w:val="clear" w:color="auto" w:fill="auto"/>
            <w:noWrap/>
            <w:vAlign w:val="center"/>
            <w:hideMark/>
          </w:tcPr>
          <w:p w14:paraId="7CD2E78E" w14:textId="77777777" w:rsidR="00591FDF" w:rsidRPr="00AF64A8" w:rsidRDefault="00591FDF" w:rsidP="00591FDF">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49</w:t>
            </w:r>
          </w:p>
        </w:tc>
      </w:tr>
      <w:tr w:rsidR="005F713D" w:rsidRPr="00AF64A8" w14:paraId="69BF18AC" w14:textId="77777777" w:rsidTr="002116E2">
        <w:trPr>
          <w:trHeight w:val="312"/>
        </w:trPr>
        <w:tc>
          <w:tcPr>
            <w:tcW w:w="1900" w:type="dxa"/>
            <w:gridSpan w:val="2"/>
            <w:tcBorders>
              <w:top w:val="double" w:sz="6" w:space="0" w:color="auto"/>
              <w:left w:val="single" w:sz="8" w:space="0" w:color="auto"/>
              <w:bottom w:val="double" w:sz="6" w:space="0" w:color="auto"/>
              <w:right w:val="double" w:sz="6" w:space="0" w:color="000000"/>
            </w:tcBorders>
            <w:shd w:val="clear" w:color="auto" w:fill="DBDBDB" w:themeFill="accent3" w:themeFillTint="66"/>
            <w:noWrap/>
            <w:vAlign w:val="center"/>
            <w:hideMark/>
          </w:tcPr>
          <w:p w14:paraId="19C19E5C" w14:textId="714A1649" w:rsidR="005F713D" w:rsidRPr="00AF64A8" w:rsidRDefault="005F713D" w:rsidP="005F713D">
            <w:pPr>
              <w:spacing w:after="0" w:line="240" w:lineRule="auto"/>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TOTAL ZONA 3A</w:t>
            </w:r>
          </w:p>
        </w:tc>
        <w:tc>
          <w:tcPr>
            <w:tcW w:w="1085" w:type="dxa"/>
            <w:tcBorders>
              <w:top w:val="nil"/>
              <w:left w:val="nil"/>
              <w:bottom w:val="double" w:sz="6" w:space="0" w:color="auto"/>
              <w:right w:val="single" w:sz="8" w:space="0" w:color="auto"/>
            </w:tcBorders>
            <w:shd w:val="clear" w:color="auto" w:fill="DBDBDB" w:themeFill="accent3" w:themeFillTint="66"/>
            <w:vAlign w:val="center"/>
            <w:hideMark/>
          </w:tcPr>
          <w:p w14:paraId="33E4F40F" w14:textId="77777777" w:rsidR="005F713D" w:rsidRPr="00AF64A8" w:rsidRDefault="005F713D" w:rsidP="005F713D">
            <w:pPr>
              <w:spacing w:after="0" w:line="240" w:lineRule="auto"/>
              <w:jc w:val="right"/>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311</w:t>
            </w:r>
          </w:p>
        </w:tc>
        <w:tc>
          <w:tcPr>
            <w:tcW w:w="2880" w:type="dxa"/>
            <w:tcBorders>
              <w:top w:val="nil"/>
              <w:left w:val="nil"/>
              <w:bottom w:val="double" w:sz="6" w:space="0" w:color="auto"/>
              <w:right w:val="double" w:sz="6" w:space="0" w:color="auto"/>
            </w:tcBorders>
            <w:shd w:val="clear" w:color="auto" w:fill="DBDBDB" w:themeFill="accent3" w:themeFillTint="66"/>
            <w:noWrap/>
            <w:vAlign w:val="center"/>
            <w:hideMark/>
          </w:tcPr>
          <w:p w14:paraId="7173A59C" w14:textId="266BD079" w:rsidR="005F713D" w:rsidRPr="00AF64A8" w:rsidRDefault="005F713D" w:rsidP="005F713D">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262</w:t>
            </w:r>
          </w:p>
        </w:tc>
        <w:tc>
          <w:tcPr>
            <w:tcW w:w="4230" w:type="dxa"/>
            <w:tcBorders>
              <w:top w:val="nil"/>
              <w:left w:val="nil"/>
              <w:bottom w:val="double" w:sz="6" w:space="0" w:color="auto"/>
              <w:right w:val="single" w:sz="8" w:space="0" w:color="auto"/>
            </w:tcBorders>
            <w:shd w:val="clear" w:color="auto" w:fill="DBDBDB" w:themeFill="accent3" w:themeFillTint="66"/>
            <w:noWrap/>
            <w:vAlign w:val="center"/>
            <w:hideMark/>
          </w:tcPr>
          <w:p w14:paraId="7CA53A6B" w14:textId="112974B9" w:rsidR="005F713D" w:rsidRPr="00AF64A8" w:rsidRDefault="005F713D" w:rsidP="005F713D">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49</w:t>
            </w:r>
          </w:p>
        </w:tc>
      </w:tr>
    </w:tbl>
    <w:p w14:paraId="37845DB7" w14:textId="77777777" w:rsidR="00A028A0" w:rsidRPr="00AF64A8" w:rsidRDefault="00A028A0" w:rsidP="00A028A0">
      <w:pPr>
        <w:pStyle w:val="ListParagraph"/>
        <w:shd w:val="clear" w:color="auto" w:fill="FFFFFF"/>
        <w:spacing w:before="100" w:beforeAutospacing="1" w:after="24" w:line="240" w:lineRule="auto"/>
        <w:jc w:val="both"/>
        <w:rPr>
          <w:rFonts w:asciiTheme="minorHAnsi" w:hAnsiTheme="minorHAnsi" w:cstheme="minorHAnsi"/>
          <w:iCs/>
          <w:sz w:val="24"/>
          <w:szCs w:val="24"/>
        </w:rPr>
      </w:pPr>
    </w:p>
    <w:p w14:paraId="596380AC" w14:textId="437696CF" w:rsidR="00885F5E" w:rsidRPr="00AF64A8" w:rsidRDefault="00C776C3" w:rsidP="002F178F">
      <w:pPr>
        <w:pStyle w:val="ListParagraph"/>
        <w:numPr>
          <w:ilvl w:val="0"/>
          <w:numId w:val="31"/>
        </w:numPr>
        <w:shd w:val="clear" w:color="auto" w:fill="FFFFFF"/>
        <w:spacing w:before="100" w:beforeAutospacing="1" w:after="24" w:line="240" w:lineRule="auto"/>
        <w:jc w:val="both"/>
        <w:rPr>
          <w:rFonts w:asciiTheme="minorHAnsi" w:hAnsiTheme="minorHAnsi" w:cstheme="minorHAnsi"/>
          <w:iCs/>
          <w:sz w:val="24"/>
          <w:szCs w:val="24"/>
        </w:rPr>
      </w:pPr>
      <w:r w:rsidRPr="00AF64A8">
        <w:rPr>
          <w:rFonts w:asciiTheme="minorHAnsi" w:hAnsiTheme="minorHAnsi" w:cstheme="minorHAnsi"/>
          <w:b/>
          <w:bCs/>
          <w:sz w:val="24"/>
          <w:szCs w:val="24"/>
        </w:rPr>
        <w:t>Microîntreprinderi, întreprinderi mici, mijlocii (sau parteneriate între acestea și întreprinderi mari doar pentru operarea rețelei)</w:t>
      </w:r>
    </w:p>
    <w:tbl>
      <w:tblPr>
        <w:tblW w:w="10095" w:type="dxa"/>
        <w:tblInd w:w="-370" w:type="dxa"/>
        <w:tblLook w:val="04A0" w:firstRow="1" w:lastRow="0" w:firstColumn="1" w:lastColumn="0" w:noHBand="0" w:noVBand="1"/>
      </w:tblPr>
      <w:tblGrid>
        <w:gridCol w:w="1080"/>
        <w:gridCol w:w="820"/>
        <w:gridCol w:w="1085"/>
        <w:gridCol w:w="2880"/>
        <w:gridCol w:w="4230"/>
      </w:tblGrid>
      <w:tr w:rsidR="00885F5E" w:rsidRPr="00AF64A8" w14:paraId="66CA6A6B" w14:textId="77777777" w:rsidTr="002116E2">
        <w:trPr>
          <w:trHeight w:val="288"/>
        </w:trPr>
        <w:tc>
          <w:tcPr>
            <w:tcW w:w="1080" w:type="dxa"/>
            <w:vMerge w:val="restart"/>
            <w:tcBorders>
              <w:top w:val="single" w:sz="8" w:space="0" w:color="auto"/>
              <w:left w:val="single" w:sz="8" w:space="0" w:color="auto"/>
              <w:bottom w:val="double" w:sz="6" w:space="0" w:color="000000"/>
              <w:right w:val="double" w:sz="6" w:space="0" w:color="auto"/>
            </w:tcBorders>
            <w:shd w:val="clear" w:color="auto" w:fill="E2ABFB"/>
            <w:noWrap/>
            <w:vAlign w:val="center"/>
            <w:hideMark/>
          </w:tcPr>
          <w:p w14:paraId="391BBC2E" w14:textId="77777777" w:rsidR="00885F5E" w:rsidRPr="00AF64A8" w:rsidRDefault="00885F5E" w:rsidP="00483083">
            <w:pPr>
              <w:spacing w:after="0" w:line="240" w:lineRule="auto"/>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 xml:space="preserve">Nr. </w:t>
            </w:r>
            <w:proofErr w:type="spellStart"/>
            <w:r w:rsidRPr="00AF64A8">
              <w:rPr>
                <w:rFonts w:asciiTheme="minorHAnsi" w:hAnsiTheme="minorHAnsi" w:cstheme="minorHAnsi"/>
                <w:b/>
                <w:bCs/>
                <w:color w:val="000000"/>
                <w:sz w:val="24"/>
                <w:szCs w:val="24"/>
                <w:lang w:val="en-US"/>
              </w:rPr>
              <w:t>zonă</w:t>
            </w:r>
            <w:proofErr w:type="spellEnd"/>
          </w:p>
        </w:tc>
        <w:tc>
          <w:tcPr>
            <w:tcW w:w="820" w:type="dxa"/>
            <w:vMerge w:val="restart"/>
            <w:tcBorders>
              <w:top w:val="single" w:sz="8" w:space="0" w:color="auto"/>
              <w:left w:val="double" w:sz="6" w:space="0" w:color="auto"/>
              <w:bottom w:val="double" w:sz="6" w:space="0" w:color="000000"/>
              <w:right w:val="double" w:sz="6" w:space="0" w:color="auto"/>
            </w:tcBorders>
            <w:shd w:val="clear" w:color="auto" w:fill="E2ABFB"/>
            <w:noWrap/>
            <w:vAlign w:val="center"/>
            <w:hideMark/>
          </w:tcPr>
          <w:p w14:paraId="780F04DA" w14:textId="77777777" w:rsidR="00885F5E" w:rsidRPr="00AF64A8" w:rsidRDefault="00885F5E" w:rsidP="00483083">
            <w:pPr>
              <w:spacing w:after="0" w:line="240" w:lineRule="auto"/>
              <w:rPr>
                <w:rFonts w:asciiTheme="minorHAnsi" w:hAnsiTheme="minorHAnsi" w:cstheme="minorHAnsi"/>
                <w:b/>
                <w:bCs/>
                <w:color w:val="000000"/>
                <w:sz w:val="24"/>
                <w:szCs w:val="24"/>
                <w:lang w:val="en-US"/>
              </w:rPr>
            </w:pPr>
            <w:proofErr w:type="spellStart"/>
            <w:r w:rsidRPr="00AF64A8">
              <w:rPr>
                <w:rFonts w:asciiTheme="minorHAnsi" w:hAnsiTheme="minorHAnsi" w:cstheme="minorHAnsi"/>
                <w:b/>
                <w:bCs/>
                <w:color w:val="000000"/>
                <w:sz w:val="24"/>
                <w:szCs w:val="24"/>
                <w:lang w:val="en-US"/>
              </w:rPr>
              <w:t>Județ</w:t>
            </w:r>
            <w:proofErr w:type="spellEnd"/>
          </w:p>
        </w:tc>
        <w:tc>
          <w:tcPr>
            <w:tcW w:w="1085" w:type="dxa"/>
            <w:vMerge w:val="restart"/>
            <w:tcBorders>
              <w:top w:val="single" w:sz="8" w:space="0" w:color="auto"/>
              <w:left w:val="double" w:sz="6" w:space="0" w:color="auto"/>
              <w:bottom w:val="double" w:sz="6" w:space="0" w:color="000000"/>
              <w:right w:val="single" w:sz="8" w:space="0" w:color="auto"/>
            </w:tcBorders>
            <w:shd w:val="clear" w:color="auto" w:fill="E2ABFB"/>
            <w:vAlign w:val="center"/>
            <w:hideMark/>
          </w:tcPr>
          <w:p w14:paraId="733A1EB8" w14:textId="77777777" w:rsidR="00885F5E" w:rsidRPr="00AF64A8" w:rsidRDefault="00885F5E" w:rsidP="00483083">
            <w:pPr>
              <w:spacing w:after="0" w:line="240" w:lineRule="auto"/>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 xml:space="preserve">Total </w:t>
            </w:r>
            <w:proofErr w:type="spellStart"/>
            <w:r w:rsidRPr="00AF64A8">
              <w:rPr>
                <w:rFonts w:asciiTheme="minorHAnsi" w:hAnsiTheme="minorHAnsi" w:cstheme="minorHAnsi"/>
                <w:b/>
                <w:bCs/>
                <w:color w:val="000000"/>
                <w:sz w:val="24"/>
                <w:szCs w:val="24"/>
                <w:lang w:val="en-US"/>
              </w:rPr>
              <w:t>localități</w:t>
            </w:r>
            <w:proofErr w:type="spellEnd"/>
            <w:r w:rsidRPr="00AF64A8">
              <w:rPr>
                <w:rFonts w:asciiTheme="minorHAnsi" w:hAnsiTheme="minorHAnsi" w:cstheme="minorHAnsi"/>
                <w:b/>
                <w:bCs/>
                <w:color w:val="000000"/>
                <w:sz w:val="24"/>
                <w:szCs w:val="24"/>
                <w:lang w:val="en-US"/>
              </w:rPr>
              <w:t xml:space="preserve"> </w:t>
            </w:r>
          </w:p>
        </w:tc>
        <w:tc>
          <w:tcPr>
            <w:tcW w:w="2880" w:type="dxa"/>
            <w:tcBorders>
              <w:top w:val="single" w:sz="8" w:space="0" w:color="auto"/>
              <w:left w:val="nil"/>
              <w:bottom w:val="nil"/>
              <w:right w:val="double" w:sz="6" w:space="0" w:color="auto"/>
            </w:tcBorders>
            <w:shd w:val="clear" w:color="auto" w:fill="E2ABFB"/>
            <w:noWrap/>
            <w:vAlign w:val="center"/>
            <w:hideMark/>
          </w:tcPr>
          <w:p w14:paraId="17B97F0B" w14:textId="77777777" w:rsidR="00885F5E" w:rsidRPr="00AF64A8" w:rsidRDefault="00885F5E" w:rsidP="00483083">
            <w:pPr>
              <w:spacing w:after="0" w:line="240" w:lineRule="auto"/>
              <w:rPr>
                <w:rFonts w:asciiTheme="minorHAnsi" w:hAnsiTheme="minorHAnsi" w:cstheme="minorHAnsi"/>
                <w:b/>
                <w:bCs/>
                <w:color w:val="000000"/>
                <w:sz w:val="24"/>
                <w:szCs w:val="24"/>
                <w:lang w:val="en-US"/>
              </w:rPr>
            </w:pPr>
            <w:proofErr w:type="spellStart"/>
            <w:r w:rsidRPr="00AF64A8">
              <w:rPr>
                <w:rFonts w:asciiTheme="minorHAnsi" w:hAnsiTheme="minorHAnsi" w:cstheme="minorHAnsi"/>
                <w:b/>
                <w:bCs/>
                <w:color w:val="000000"/>
                <w:sz w:val="24"/>
                <w:szCs w:val="24"/>
                <w:lang w:val="en-US"/>
              </w:rPr>
              <w:t>Prioritatea</w:t>
            </w:r>
            <w:proofErr w:type="spellEnd"/>
            <w:r w:rsidRPr="00AF64A8">
              <w:rPr>
                <w:rFonts w:asciiTheme="minorHAnsi" w:hAnsiTheme="minorHAnsi" w:cstheme="minorHAnsi"/>
                <w:b/>
                <w:bCs/>
                <w:color w:val="000000"/>
                <w:sz w:val="24"/>
                <w:szCs w:val="24"/>
                <w:lang w:val="en-US"/>
              </w:rPr>
              <w:t xml:space="preserve"> 1</w:t>
            </w:r>
          </w:p>
        </w:tc>
        <w:tc>
          <w:tcPr>
            <w:tcW w:w="4230" w:type="dxa"/>
            <w:tcBorders>
              <w:top w:val="single" w:sz="8" w:space="0" w:color="auto"/>
              <w:left w:val="nil"/>
              <w:bottom w:val="nil"/>
              <w:right w:val="single" w:sz="8" w:space="0" w:color="auto"/>
            </w:tcBorders>
            <w:shd w:val="clear" w:color="auto" w:fill="E2ABFB"/>
            <w:vAlign w:val="center"/>
            <w:hideMark/>
          </w:tcPr>
          <w:p w14:paraId="424B88C3" w14:textId="77777777" w:rsidR="00885F5E" w:rsidRPr="00AF64A8" w:rsidRDefault="00885F5E" w:rsidP="00483083">
            <w:pPr>
              <w:spacing w:after="0" w:line="240" w:lineRule="auto"/>
              <w:rPr>
                <w:rFonts w:asciiTheme="minorHAnsi" w:hAnsiTheme="minorHAnsi" w:cstheme="minorHAnsi"/>
                <w:b/>
                <w:bCs/>
                <w:color w:val="000000"/>
                <w:sz w:val="24"/>
                <w:szCs w:val="24"/>
                <w:lang w:val="en-US"/>
              </w:rPr>
            </w:pPr>
            <w:proofErr w:type="spellStart"/>
            <w:r w:rsidRPr="00AF64A8">
              <w:rPr>
                <w:rFonts w:asciiTheme="minorHAnsi" w:hAnsiTheme="minorHAnsi" w:cstheme="minorHAnsi"/>
                <w:b/>
                <w:bCs/>
                <w:color w:val="000000"/>
                <w:sz w:val="24"/>
                <w:szCs w:val="24"/>
                <w:lang w:val="en-US"/>
              </w:rPr>
              <w:t>Prioritatea</w:t>
            </w:r>
            <w:proofErr w:type="spellEnd"/>
            <w:r w:rsidRPr="00AF64A8">
              <w:rPr>
                <w:rFonts w:asciiTheme="minorHAnsi" w:hAnsiTheme="minorHAnsi" w:cstheme="minorHAnsi"/>
                <w:b/>
                <w:bCs/>
                <w:color w:val="000000"/>
                <w:sz w:val="24"/>
                <w:szCs w:val="24"/>
                <w:lang w:val="en-US"/>
              </w:rPr>
              <w:t xml:space="preserve"> 2</w:t>
            </w:r>
          </w:p>
        </w:tc>
      </w:tr>
      <w:tr w:rsidR="00885F5E" w:rsidRPr="00AF64A8" w14:paraId="375C029D" w14:textId="77777777" w:rsidTr="002116E2">
        <w:trPr>
          <w:trHeight w:val="792"/>
        </w:trPr>
        <w:tc>
          <w:tcPr>
            <w:tcW w:w="1080" w:type="dxa"/>
            <w:vMerge/>
            <w:tcBorders>
              <w:top w:val="single" w:sz="8" w:space="0" w:color="auto"/>
              <w:left w:val="single" w:sz="8" w:space="0" w:color="auto"/>
              <w:bottom w:val="double" w:sz="6" w:space="0" w:color="000000"/>
              <w:right w:val="double" w:sz="6" w:space="0" w:color="auto"/>
            </w:tcBorders>
            <w:shd w:val="clear" w:color="auto" w:fill="E2ABFB"/>
            <w:vAlign w:val="center"/>
            <w:hideMark/>
          </w:tcPr>
          <w:p w14:paraId="7E6172F1" w14:textId="77777777" w:rsidR="00885F5E" w:rsidRPr="00AF64A8" w:rsidRDefault="00885F5E" w:rsidP="00483083">
            <w:pPr>
              <w:spacing w:after="0" w:line="240" w:lineRule="auto"/>
              <w:rPr>
                <w:rFonts w:asciiTheme="minorHAnsi" w:hAnsiTheme="minorHAnsi" w:cstheme="minorHAnsi"/>
                <w:b/>
                <w:bCs/>
                <w:color w:val="000000"/>
                <w:sz w:val="24"/>
                <w:szCs w:val="24"/>
                <w:lang w:val="en-US"/>
              </w:rPr>
            </w:pPr>
          </w:p>
        </w:tc>
        <w:tc>
          <w:tcPr>
            <w:tcW w:w="820" w:type="dxa"/>
            <w:vMerge/>
            <w:tcBorders>
              <w:top w:val="single" w:sz="8" w:space="0" w:color="auto"/>
              <w:left w:val="double" w:sz="6" w:space="0" w:color="auto"/>
              <w:bottom w:val="double" w:sz="6" w:space="0" w:color="000000"/>
              <w:right w:val="double" w:sz="6" w:space="0" w:color="auto"/>
            </w:tcBorders>
            <w:shd w:val="clear" w:color="auto" w:fill="E2ABFB"/>
            <w:vAlign w:val="center"/>
            <w:hideMark/>
          </w:tcPr>
          <w:p w14:paraId="7B839337" w14:textId="77777777" w:rsidR="00885F5E" w:rsidRPr="00AF64A8" w:rsidRDefault="00885F5E" w:rsidP="00483083">
            <w:pPr>
              <w:spacing w:after="0" w:line="240" w:lineRule="auto"/>
              <w:rPr>
                <w:rFonts w:asciiTheme="minorHAnsi" w:hAnsiTheme="minorHAnsi" w:cstheme="minorHAnsi"/>
                <w:b/>
                <w:bCs/>
                <w:color w:val="000000"/>
                <w:sz w:val="24"/>
                <w:szCs w:val="24"/>
                <w:lang w:val="en-US"/>
              </w:rPr>
            </w:pPr>
          </w:p>
        </w:tc>
        <w:tc>
          <w:tcPr>
            <w:tcW w:w="1085" w:type="dxa"/>
            <w:vMerge/>
            <w:tcBorders>
              <w:top w:val="single" w:sz="8" w:space="0" w:color="auto"/>
              <w:left w:val="double" w:sz="6" w:space="0" w:color="auto"/>
              <w:bottom w:val="double" w:sz="6" w:space="0" w:color="000000"/>
              <w:right w:val="single" w:sz="8" w:space="0" w:color="auto"/>
            </w:tcBorders>
            <w:shd w:val="clear" w:color="auto" w:fill="E2ABFB"/>
            <w:vAlign w:val="center"/>
            <w:hideMark/>
          </w:tcPr>
          <w:p w14:paraId="01B39501" w14:textId="77777777" w:rsidR="00885F5E" w:rsidRPr="00AF64A8" w:rsidRDefault="00885F5E" w:rsidP="00483083">
            <w:pPr>
              <w:spacing w:after="0" w:line="240" w:lineRule="auto"/>
              <w:rPr>
                <w:rFonts w:asciiTheme="minorHAnsi" w:hAnsiTheme="minorHAnsi" w:cstheme="minorHAnsi"/>
                <w:b/>
                <w:bCs/>
                <w:color w:val="000000"/>
                <w:sz w:val="24"/>
                <w:szCs w:val="24"/>
                <w:lang w:val="en-US"/>
              </w:rPr>
            </w:pPr>
          </w:p>
        </w:tc>
        <w:tc>
          <w:tcPr>
            <w:tcW w:w="2880" w:type="dxa"/>
            <w:tcBorders>
              <w:top w:val="nil"/>
              <w:left w:val="nil"/>
              <w:bottom w:val="double" w:sz="6" w:space="0" w:color="auto"/>
              <w:right w:val="double" w:sz="6" w:space="0" w:color="auto"/>
            </w:tcBorders>
            <w:shd w:val="clear" w:color="auto" w:fill="E2ABFB"/>
            <w:vAlign w:val="center"/>
            <w:hideMark/>
          </w:tcPr>
          <w:p w14:paraId="6167E9C1" w14:textId="77777777" w:rsidR="00885F5E" w:rsidRPr="00AF64A8" w:rsidRDefault="00885F5E" w:rsidP="00483083">
            <w:pPr>
              <w:spacing w:after="0" w:line="240" w:lineRule="auto"/>
              <w:rPr>
                <w:rFonts w:asciiTheme="minorHAnsi" w:hAnsiTheme="minorHAnsi" w:cstheme="minorHAnsi"/>
                <w:b/>
                <w:bCs/>
                <w:color w:val="000000"/>
                <w:sz w:val="24"/>
                <w:szCs w:val="24"/>
                <w:lang w:val="en-US"/>
              </w:rPr>
            </w:pPr>
            <w:proofErr w:type="spellStart"/>
            <w:r w:rsidRPr="00AF64A8">
              <w:rPr>
                <w:rFonts w:asciiTheme="minorHAnsi" w:hAnsiTheme="minorHAnsi" w:cstheme="minorHAnsi"/>
                <w:b/>
                <w:bCs/>
                <w:color w:val="000000"/>
                <w:sz w:val="24"/>
                <w:szCs w:val="24"/>
                <w:lang w:val="en-US"/>
              </w:rPr>
              <w:t>Localitățile</w:t>
            </w:r>
            <w:proofErr w:type="spellEnd"/>
            <w:r w:rsidRPr="00AF64A8">
              <w:rPr>
                <w:rFonts w:asciiTheme="minorHAnsi" w:hAnsiTheme="minorHAnsi" w:cstheme="minorHAnsi"/>
                <w:b/>
                <w:bCs/>
                <w:color w:val="000000"/>
                <w:sz w:val="24"/>
                <w:szCs w:val="24"/>
                <w:lang w:val="en-US"/>
              </w:rPr>
              <w:t xml:space="preserve"> </w:t>
            </w:r>
            <w:proofErr w:type="spellStart"/>
            <w:r w:rsidRPr="00AF64A8">
              <w:rPr>
                <w:rFonts w:asciiTheme="minorHAnsi" w:hAnsiTheme="minorHAnsi" w:cstheme="minorHAnsi"/>
                <w:b/>
                <w:bCs/>
                <w:color w:val="000000"/>
                <w:sz w:val="24"/>
                <w:szCs w:val="24"/>
                <w:lang w:val="en-US"/>
              </w:rPr>
              <w:t>rurale</w:t>
            </w:r>
            <w:proofErr w:type="spellEnd"/>
            <w:r w:rsidRPr="00AF64A8">
              <w:rPr>
                <w:rFonts w:asciiTheme="minorHAnsi" w:hAnsiTheme="minorHAnsi" w:cstheme="minorHAnsi"/>
                <w:b/>
                <w:bCs/>
                <w:color w:val="000000"/>
                <w:sz w:val="24"/>
                <w:szCs w:val="24"/>
                <w:lang w:val="en-US"/>
              </w:rPr>
              <w:t xml:space="preserve"> </w:t>
            </w:r>
            <w:proofErr w:type="spellStart"/>
            <w:r w:rsidRPr="00AF64A8">
              <w:rPr>
                <w:rFonts w:asciiTheme="minorHAnsi" w:hAnsiTheme="minorHAnsi" w:cstheme="minorHAnsi"/>
                <w:b/>
                <w:bCs/>
                <w:color w:val="000000"/>
                <w:sz w:val="24"/>
                <w:szCs w:val="24"/>
                <w:lang w:val="en-US"/>
              </w:rPr>
              <w:t>complet</w:t>
            </w:r>
            <w:proofErr w:type="spellEnd"/>
            <w:r w:rsidRPr="00AF64A8">
              <w:rPr>
                <w:rFonts w:asciiTheme="minorHAnsi" w:hAnsiTheme="minorHAnsi" w:cstheme="minorHAnsi"/>
                <w:b/>
                <w:bCs/>
                <w:color w:val="000000"/>
                <w:sz w:val="24"/>
                <w:szCs w:val="24"/>
                <w:lang w:val="en-US"/>
              </w:rPr>
              <w:t xml:space="preserve"> </w:t>
            </w:r>
            <w:proofErr w:type="spellStart"/>
            <w:r w:rsidRPr="00AF64A8">
              <w:rPr>
                <w:rFonts w:asciiTheme="minorHAnsi" w:hAnsiTheme="minorHAnsi" w:cstheme="minorHAnsi"/>
                <w:b/>
                <w:bCs/>
                <w:color w:val="000000"/>
                <w:sz w:val="24"/>
                <w:szCs w:val="24"/>
                <w:lang w:val="en-US"/>
              </w:rPr>
              <w:t>albe</w:t>
            </w:r>
            <w:proofErr w:type="spellEnd"/>
            <w:r w:rsidRPr="00AF64A8">
              <w:rPr>
                <w:rFonts w:asciiTheme="minorHAnsi" w:hAnsiTheme="minorHAnsi" w:cstheme="minorHAnsi"/>
                <w:b/>
                <w:bCs/>
                <w:color w:val="000000"/>
                <w:sz w:val="24"/>
                <w:szCs w:val="24"/>
                <w:lang w:val="en-US"/>
              </w:rPr>
              <w:t xml:space="preserve"> care nu sunt </w:t>
            </w:r>
            <w:proofErr w:type="spellStart"/>
            <w:r w:rsidRPr="00AF64A8">
              <w:rPr>
                <w:rFonts w:asciiTheme="minorHAnsi" w:hAnsiTheme="minorHAnsi" w:cstheme="minorHAnsi"/>
                <w:b/>
                <w:bCs/>
                <w:color w:val="000000"/>
                <w:sz w:val="24"/>
                <w:szCs w:val="24"/>
                <w:lang w:val="en-US"/>
              </w:rPr>
              <w:t>deservite</w:t>
            </w:r>
            <w:proofErr w:type="spellEnd"/>
            <w:r w:rsidRPr="00AF64A8">
              <w:rPr>
                <w:rFonts w:asciiTheme="minorHAnsi" w:hAnsiTheme="minorHAnsi" w:cstheme="minorHAnsi"/>
                <w:b/>
                <w:bCs/>
                <w:color w:val="000000"/>
                <w:sz w:val="24"/>
                <w:szCs w:val="24"/>
                <w:lang w:val="en-US"/>
              </w:rPr>
              <w:t xml:space="preserve"> de </w:t>
            </w:r>
            <w:proofErr w:type="spellStart"/>
            <w:r w:rsidRPr="00AF64A8">
              <w:rPr>
                <w:rFonts w:asciiTheme="minorHAnsi" w:hAnsiTheme="minorHAnsi" w:cstheme="minorHAnsi"/>
                <w:b/>
                <w:bCs/>
                <w:color w:val="000000"/>
                <w:sz w:val="24"/>
                <w:szCs w:val="24"/>
                <w:lang w:val="en-US"/>
              </w:rPr>
              <w:t>rețele</w:t>
            </w:r>
            <w:proofErr w:type="spellEnd"/>
            <w:r w:rsidRPr="00AF64A8">
              <w:rPr>
                <w:rFonts w:asciiTheme="minorHAnsi" w:hAnsiTheme="minorHAnsi" w:cstheme="minorHAnsi"/>
                <w:b/>
                <w:bCs/>
                <w:color w:val="000000"/>
                <w:sz w:val="24"/>
                <w:szCs w:val="24"/>
                <w:lang w:val="en-US"/>
              </w:rPr>
              <w:t xml:space="preserve"> fixe (0 Mbps)</w:t>
            </w:r>
          </w:p>
        </w:tc>
        <w:tc>
          <w:tcPr>
            <w:tcW w:w="4230" w:type="dxa"/>
            <w:tcBorders>
              <w:top w:val="nil"/>
              <w:left w:val="nil"/>
              <w:bottom w:val="double" w:sz="6" w:space="0" w:color="auto"/>
              <w:right w:val="single" w:sz="8" w:space="0" w:color="auto"/>
            </w:tcBorders>
            <w:shd w:val="clear" w:color="auto" w:fill="E2ABFB"/>
            <w:vAlign w:val="center"/>
            <w:hideMark/>
          </w:tcPr>
          <w:p w14:paraId="6A7F7944" w14:textId="77777777" w:rsidR="00885F5E" w:rsidRPr="00AF64A8" w:rsidRDefault="00885F5E" w:rsidP="00483083">
            <w:pPr>
              <w:spacing w:after="0" w:line="240" w:lineRule="auto"/>
              <w:rPr>
                <w:rFonts w:asciiTheme="minorHAnsi" w:hAnsiTheme="minorHAnsi" w:cstheme="minorHAnsi"/>
                <w:b/>
                <w:bCs/>
                <w:color w:val="000000"/>
                <w:sz w:val="24"/>
                <w:szCs w:val="24"/>
                <w:lang w:val="en-US"/>
              </w:rPr>
            </w:pPr>
            <w:proofErr w:type="spellStart"/>
            <w:r w:rsidRPr="00AF64A8">
              <w:rPr>
                <w:rFonts w:asciiTheme="minorHAnsi" w:hAnsiTheme="minorHAnsi" w:cstheme="minorHAnsi"/>
                <w:b/>
                <w:bCs/>
                <w:color w:val="000000"/>
                <w:sz w:val="24"/>
                <w:szCs w:val="24"/>
                <w:lang w:val="en-US"/>
              </w:rPr>
              <w:t>Localități</w:t>
            </w:r>
            <w:proofErr w:type="spellEnd"/>
            <w:r w:rsidRPr="00AF64A8">
              <w:rPr>
                <w:rFonts w:asciiTheme="minorHAnsi" w:hAnsiTheme="minorHAnsi" w:cstheme="minorHAnsi"/>
                <w:b/>
                <w:bCs/>
                <w:color w:val="000000"/>
                <w:sz w:val="24"/>
                <w:szCs w:val="24"/>
                <w:lang w:val="en-US"/>
              </w:rPr>
              <w:t xml:space="preserve"> </w:t>
            </w:r>
            <w:proofErr w:type="spellStart"/>
            <w:r w:rsidRPr="00AF64A8">
              <w:rPr>
                <w:rFonts w:asciiTheme="minorHAnsi" w:hAnsiTheme="minorHAnsi" w:cstheme="minorHAnsi"/>
                <w:b/>
                <w:bCs/>
                <w:color w:val="000000"/>
                <w:sz w:val="24"/>
                <w:szCs w:val="24"/>
                <w:lang w:val="en-US"/>
              </w:rPr>
              <w:t>în</w:t>
            </w:r>
            <w:proofErr w:type="spellEnd"/>
            <w:r w:rsidRPr="00AF64A8">
              <w:rPr>
                <w:rFonts w:asciiTheme="minorHAnsi" w:hAnsiTheme="minorHAnsi" w:cstheme="minorHAnsi"/>
                <w:b/>
                <w:bCs/>
                <w:color w:val="000000"/>
                <w:sz w:val="24"/>
                <w:szCs w:val="24"/>
                <w:lang w:val="en-US"/>
              </w:rPr>
              <w:t xml:space="preserve"> care </w:t>
            </w:r>
            <w:proofErr w:type="spellStart"/>
            <w:r w:rsidRPr="00AF64A8">
              <w:rPr>
                <w:rFonts w:asciiTheme="minorHAnsi" w:hAnsiTheme="minorHAnsi" w:cstheme="minorHAnsi"/>
                <w:b/>
                <w:bCs/>
                <w:color w:val="000000"/>
                <w:sz w:val="24"/>
                <w:szCs w:val="24"/>
                <w:lang w:val="en-US"/>
              </w:rPr>
              <w:t>există</w:t>
            </w:r>
            <w:proofErr w:type="spellEnd"/>
            <w:r w:rsidRPr="00AF64A8">
              <w:rPr>
                <w:rFonts w:asciiTheme="minorHAnsi" w:hAnsiTheme="minorHAnsi" w:cstheme="minorHAnsi"/>
                <w:b/>
                <w:bCs/>
                <w:color w:val="000000"/>
                <w:sz w:val="24"/>
                <w:szCs w:val="24"/>
                <w:lang w:val="en-US"/>
              </w:rPr>
              <w:t xml:space="preserve"> </w:t>
            </w:r>
            <w:proofErr w:type="spellStart"/>
            <w:r w:rsidRPr="00AF64A8">
              <w:rPr>
                <w:rFonts w:asciiTheme="minorHAnsi" w:hAnsiTheme="minorHAnsi" w:cstheme="minorHAnsi"/>
                <w:b/>
                <w:bCs/>
                <w:color w:val="000000"/>
                <w:sz w:val="24"/>
                <w:szCs w:val="24"/>
                <w:lang w:val="en-US"/>
              </w:rPr>
              <w:t>rețele</w:t>
            </w:r>
            <w:proofErr w:type="spellEnd"/>
            <w:r w:rsidRPr="00AF64A8">
              <w:rPr>
                <w:rFonts w:asciiTheme="minorHAnsi" w:hAnsiTheme="minorHAnsi" w:cstheme="minorHAnsi"/>
                <w:b/>
                <w:bCs/>
                <w:color w:val="000000"/>
                <w:sz w:val="24"/>
                <w:szCs w:val="24"/>
                <w:lang w:val="en-US"/>
              </w:rPr>
              <w:t xml:space="preserve"> fixe cu </w:t>
            </w:r>
            <w:proofErr w:type="spellStart"/>
            <w:r w:rsidRPr="00AF64A8">
              <w:rPr>
                <w:rFonts w:asciiTheme="minorHAnsi" w:hAnsiTheme="minorHAnsi" w:cstheme="minorHAnsi"/>
                <w:b/>
                <w:bCs/>
                <w:color w:val="000000"/>
                <w:sz w:val="24"/>
                <w:szCs w:val="24"/>
                <w:lang w:val="en-US"/>
              </w:rPr>
              <w:t>viteză</w:t>
            </w:r>
            <w:proofErr w:type="spellEnd"/>
            <w:r w:rsidRPr="00AF64A8">
              <w:rPr>
                <w:rFonts w:asciiTheme="minorHAnsi" w:hAnsiTheme="minorHAnsi" w:cstheme="minorHAnsi"/>
                <w:b/>
                <w:bCs/>
                <w:color w:val="000000"/>
                <w:sz w:val="24"/>
                <w:szCs w:val="24"/>
                <w:lang w:val="en-US"/>
              </w:rPr>
              <w:t xml:space="preserve"> &lt; 30 Mbps/</w:t>
            </w:r>
            <w:proofErr w:type="spellStart"/>
            <w:r w:rsidRPr="00AF64A8">
              <w:rPr>
                <w:rFonts w:asciiTheme="minorHAnsi" w:hAnsiTheme="minorHAnsi" w:cstheme="minorHAnsi"/>
                <w:b/>
                <w:bCs/>
                <w:color w:val="000000"/>
                <w:sz w:val="24"/>
                <w:szCs w:val="24"/>
                <w:lang w:val="en-US"/>
              </w:rPr>
              <w:t>există</w:t>
            </w:r>
            <w:proofErr w:type="spellEnd"/>
            <w:r w:rsidRPr="00AF64A8">
              <w:rPr>
                <w:rFonts w:asciiTheme="minorHAnsi" w:hAnsiTheme="minorHAnsi" w:cstheme="minorHAnsi"/>
                <w:b/>
                <w:bCs/>
                <w:color w:val="000000"/>
                <w:sz w:val="24"/>
                <w:szCs w:val="24"/>
                <w:lang w:val="en-US"/>
              </w:rPr>
              <w:t xml:space="preserve"> </w:t>
            </w:r>
            <w:proofErr w:type="spellStart"/>
            <w:r w:rsidRPr="00AF64A8">
              <w:rPr>
                <w:rFonts w:asciiTheme="minorHAnsi" w:hAnsiTheme="minorHAnsi" w:cstheme="minorHAnsi"/>
                <w:b/>
                <w:bCs/>
                <w:color w:val="000000"/>
                <w:sz w:val="24"/>
                <w:szCs w:val="24"/>
                <w:lang w:val="en-US"/>
              </w:rPr>
              <w:t>rețele</w:t>
            </w:r>
            <w:proofErr w:type="spellEnd"/>
            <w:r w:rsidRPr="00AF64A8">
              <w:rPr>
                <w:rFonts w:asciiTheme="minorHAnsi" w:hAnsiTheme="minorHAnsi" w:cstheme="minorHAnsi"/>
                <w:b/>
                <w:bCs/>
                <w:color w:val="000000"/>
                <w:sz w:val="24"/>
                <w:szCs w:val="24"/>
                <w:lang w:val="en-US"/>
              </w:rPr>
              <w:t xml:space="preserve"> fixe cu </w:t>
            </w:r>
            <w:proofErr w:type="spellStart"/>
            <w:r w:rsidRPr="00AF64A8">
              <w:rPr>
                <w:rFonts w:asciiTheme="minorHAnsi" w:hAnsiTheme="minorHAnsi" w:cstheme="minorHAnsi"/>
                <w:b/>
                <w:bCs/>
                <w:color w:val="000000"/>
                <w:sz w:val="24"/>
                <w:szCs w:val="24"/>
                <w:lang w:val="en-US"/>
              </w:rPr>
              <w:t>viteză</w:t>
            </w:r>
            <w:proofErr w:type="spellEnd"/>
            <w:r w:rsidRPr="00AF64A8">
              <w:rPr>
                <w:rFonts w:asciiTheme="minorHAnsi" w:hAnsiTheme="minorHAnsi" w:cstheme="minorHAnsi"/>
                <w:b/>
                <w:bCs/>
                <w:color w:val="000000"/>
                <w:sz w:val="24"/>
                <w:szCs w:val="24"/>
                <w:lang w:val="en-US"/>
              </w:rPr>
              <w:t xml:space="preserve"> de download 30-100 Mbps</w:t>
            </w:r>
          </w:p>
        </w:tc>
      </w:tr>
      <w:tr w:rsidR="00885F5E" w:rsidRPr="00AF64A8" w14:paraId="10F9B328" w14:textId="77777777" w:rsidTr="002116E2">
        <w:trPr>
          <w:trHeight w:val="312"/>
        </w:trPr>
        <w:tc>
          <w:tcPr>
            <w:tcW w:w="1080" w:type="dxa"/>
            <w:vMerge w:val="restart"/>
            <w:tcBorders>
              <w:top w:val="nil"/>
              <w:left w:val="single" w:sz="8" w:space="0" w:color="auto"/>
              <w:bottom w:val="double" w:sz="6" w:space="0" w:color="000000"/>
              <w:right w:val="double" w:sz="6" w:space="0" w:color="auto"/>
            </w:tcBorders>
            <w:shd w:val="clear" w:color="auto" w:fill="8496B0" w:themeFill="text2" w:themeFillTint="99"/>
            <w:noWrap/>
            <w:vAlign w:val="center"/>
            <w:hideMark/>
          </w:tcPr>
          <w:p w14:paraId="5FDD23DD" w14:textId="51505660" w:rsidR="00885F5E" w:rsidRPr="00AF64A8" w:rsidRDefault="00885F5E" w:rsidP="00483083">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1</w:t>
            </w:r>
            <w:r w:rsidR="00C776C3" w:rsidRPr="00AF64A8">
              <w:rPr>
                <w:rFonts w:asciiTheme="minorHAnsi" w:hAnsiTheme="minorHAnsi" w:cstheme="minorHAnsi"/>
                <w:b/>
                <w:bCs/>
                <w:color w:val="000000"/>
                <w:sz w:val="24"/>
                <w:szCs w:val="24"/>
                <w:lang w:val="en-US"/>
              </w:rPr>
              <w:t>B</w:t>
            </w:r>
          </w:p>
        </w:tc>
        <w:tc>
          <w:tcPr>
            <w:tcW w:w="820" w:type="dxa"/>
            <w:tcBorders>
              <w:top w:val="nil"/>
              <w:left w:val="nil"/>
              <w:bottom w:val="double" w:sz="6" w:space="0" w:color="auto"/>
              <w:right w:val="double" w:sz="6" w:space="0" w:color="auto"/>
            </w:tcBorders>
            <w:shd w:val="clear" w:color="auto" w:fill="auto"/>
            <w:noWrap/>
            <w:vAlign w:val="center"/>
            <w:hideMark/>
          </w:tcPr>
          <w:p w14:paraId="41B5C587"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IS</w:t>
            </w:r>
          </w:p>
        </w:tc>
        <w:tc>
          <w:tcPr>
            <w:tcW w:w="1085" w:type="dxa"/>
            <w:tcBorders>
              <w:top w:val="nil"/>
              <w:left w:val="nil"/>
              <w:bottom w:val="double" w:sz="6" w:space="0" w:color="auto"/>
              <w:right w:val="single" w:sz="8" w:space="0" w:color="auto"/>
            </w:tcBorders>
            <w:shd w:val="clear" w:color="auto" w:fill="auto"/>
            <w:vAlign w:val="center"/>
            <w:hideMark/>
          </w:tcPr>
          <w:p w14:paraId="7567A9A0"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7</w:t>
            </w:r>
          </w:p>
        </w:tc>
        <w:tc>
          <w:tcPr>
            <w:tcW w:w="2880" w:type="dxa"/>
            <w:tcBorders>
              <w:top w:val="nil"/>
              <w:left w:val="nil"/>
              <w:bottom w:val="double" w:sz="6" w:space="0" w:color="auto"/>
              <w:right w:val="double" w:sz="6" w:space="0" w:color="auto"/>
            </w:tcBorders>
            <w:shd w:val="clear" w:color="auto" w:fill="auto"/>
            <w:noWrap/>
            <w:vAlign w:val="center"/>
            <w:hideMark/>
          </w:tcPr>
          <w:p w14:paraId="24E35A4F"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5</w:t>
            </w:r>
          </w:p>
        </w:tc>
        <w:tc>
          <w:tcPr>
            <w:tcW w:w="4230" w:type="dxa"/>
            <w:tcBorders>
              <w:top w:val="nil"/>
              <w:left w:val="nil"/>
              <w:bottom w:val="double" w:sz="6" w:space="0" w:color="auto"/>
              <w:right w:val="single" w:sz="8" w:space="0" w:color="auto"/>
            </w:tcBorders>
            <w:shd w:val="clear" w:color="000000" w:fill="FFFFFF"/>
            <w:noWrap/>
            <w:vAlign w:val="center"/>
            <w:hideMark/>
          </w:tcPr>
          <w:p w14:paraId="410C53DA"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sz w:val="24"/>
                <w:szCs w:val="24"/>
                <w:lang w:val="en-US"/>
              </w:rPr>
              <w:t>2</w:t>
            </w:r>
          </w:p>
        </w:tc>
      </w:tr>
      <w:tr w:rsidR="00885F5E" w:rsidRPr="00AF64A8" w14:paraId="57A2DDB0"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8496B0" w:themeFill="text2" w:themeFillTint="99"/>
            <w:vAlign w:val="center"/>
            <w:hideMark/>
          </w:tcPr>
          <w:p w14:paraId="565ABAA8"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71B7908D"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VS</w:t>
            </w:r>
          </w:p>
        </w:tc>
        <w:tc>
          <w:tcPr>
            <w:tcW w:w="1085" w:type="dxa"/>
            <w:tcBorders>
              <w:top w:val="nil"/>
              <w:left w:val="nil"/>
              <w:bottom w:val="double" w:sz="6" w:space="0" w:color="auto"/>
              <w:right w:val="single" w:sz="8" w:space="0" w:color="auto"/>
            </w:tcBorders>
            <w:shd w:val="clear" w:color="auto" w:fill="auto"/>
            <w:vAlign w:val="center"/>
            <w:hideMark/>
          </w:tcPr>
          <w:p w14:paraId="2A31630A"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31</w:t>
            </w:r>
          </w:p>
        </w:tc>
        <w:tc>
          <w:tcPr>
            <w:tcW w:w="2880" w:type="dxa"/>
            <w:tcBorders>
              <w:top w:val="nil"/>
              <w:left w:val="nil"/>
              <w:bottom w:val="double" w:sz="6" w:space="0" w:color="auto"/>
              <w:right w:val="double" w:sz="6" w:space="0" w:color="auto"/>
            </w:tcBorders>
            <w:shd w:val="clear" w:color="auto" w:fill="auto"/>
            <w:noWrap/>
            <w:vAlign w:val="center"/>
            <w:hideMark/>
          </w:tcPr>
          <w:p w14:paraId="43B14D2D"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30</w:t>
            </w:r>
          </w:p>
        </w:tc>
        <w:tc>
          <w:tcPr>
            <w:tcW w:w="4230" w:type="dxa"/>
            <w:tcBorders>
              <w:top w:val="nil"/>
              <w:left w:val="nil"/>
              <w:bottom w:val="double" w:sz="6" w:space="0" w:color="auto"/>
              <w:right w:val="single" w:sz="8" w:space="0" w:color="auto"/>
            </w:tcBorders>
            <w:shd w:val="clear" w:color="000000" w:fill="FFFFFF"/>
            <w:noWrap/>
            <w:vAlign w:val="center"/>
            <w:hideMark/>
          </w:tcPr>
          <w:p w14:paraId="03EA8953"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sz w:val="24"/>
                <w:szCs w:val="24"/>
                <w:lang w:val="en-US"/>
              </w:rPr>
              <w:t>1</w:t>
            </w:r>
          </w:p>
        </w:tc>
      </w:tr>
      <w:tr w:rsidR="00885F5E" w:rsidRPr="00AF64A8" w14:paraId="0D8DF96C"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8496B0" w:themeFill="text2" w:themeFillTint="99"/>
            <w:vAlign w:val="center"/>
            <w:hideMark/>
          </w:tcPr>
          <w:p w14:paraId="1E1F8D0B"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3B72AC3F"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SV</w:t>
            </w:r>
          </w:p>
        </w:tc>
        <w:tc>
          <w:tcPr>
            <w:tcW w:w="1085" w:type="dxa"/>
            <w:tcBorders>
              <w:top w:val="nil"/>
              <w:left w:val="nil"/>
              <w:bottom w:val="double" w:sz="6" w:space="0" w:color="auto"/>
              <w:right w:val="single" w:sz="8" w:space="0" w:color="auto"/>
            </w:tcBorders>
            <w:shd w:val="clear" w:color="auto" w:fill="auto"/>
            <w:vAlign w:val="center"/>
            <w:hideMark/>
          </w:tcPr>
          <w:p w14:paraId="3946D124"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19</w:t>
            </w:r>
          </w:p>
        </w:tc>
        <w:tc>
          <w:tcPr>
            <w:tcW w:w="2880" w:type="dxa"/>
            <w:tcBorders>
              <w:top w:val="nil"/>
              <w:left w:val="nil"/>
              <w:bottom w:val="double" w:sz="6" w:space="0" w:color="auto"/>
              <w:right w:val="double" w:sz="6" w:space="0" w:color="auto"/>
            </w:tcBorders>
            <w:shd w:val="clear" w:color="auto" w:fill="auto"/>
            <w:noWrap/>
            <w:vAlign w:val="center"/>
            <w:hideMark/>
          </w:tcPr>
          <w:p w14:paraId="6CD22D43"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6</w:t>
            </w:r>
          </w:p>
        </w:tc>
        <w:tc>
          <w:tcPr>
            <w:tcW w:w="4230" w:type="dxa"/>
            <w:tcBorders>
              <w:top w:val="nil"/>
              <w:left w:val="nil"/>
              <w:bottom w:val="double" w:sz="6" w:space="0" w:color="auto"/>
              <w:right w:val="single" w:sz="8" w:space="0" w:color="auto"/>
            </w:tcBorders>
            <w:shd w:val="clear" w:color="000000" w:fill="FFFFFF"/>
            <w:noWrap/>
            <w:vAlign w:val="center"/>
            <w:hideMark/>
          </w:tcPr>
          <w:p w14:paraId="561F65B7"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sz w:val="24"/>
                <w:szCs w:val="24"/>
                <w:lang w:val="en-US"/>
              </w:rPr>
              <w:t>13</w:t>
            </w:r>
          </w:p>
        </w:tc>
      </w:tr>
      <w:tr w:rsidR="00885F5E" w:rsidRPr="00AF64A8" w14:paraId="2381D395"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8496B0" w:themeFill="text2" w:themeFillTint="99"/>
            <w:vAlign w:val="center"/>
            <w:hideMark/>
          </w:tcPr>
          <w:p w14:paraId="1AA652D8"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79C4DB31"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BT</w:t>
            </w:r>
          </w:p>
        </w:tc>
        <w:tc>
          <w:tcPr>
            <w:tcW w:w="1085" w:type="dxa"/>
            <w:tcBorders>
              <w:top w:val="nil"/>
              <w:left w:val="nil"/>
              <w:bottom w:val="double" w:sz="6" w:space="0" w:color="auto"/>
              <w:right w:val="single" w:sz="8" w:space="0" w:color="auto"/>
            </w:tcBorders>
            <w:shd w:val="clear" w:color="auto" w:fill="auto"/>
            <w:vAlign w:val="center"/>
            <w:hideMark/>
          </w:tcPr>
          <w:p w14:paraId="1019E5E2"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13</w:t>
            </w:r>
          </w:p>
        </w:tc>
        <w:tc>
          <w:tcPr>
            <w:tcW w:w="2880" w:type="dxa"/>
            <w:tcBorders>
              <w:top w:val="nil"/>
              <w:left w:val="nil"/>
              <w:bottom w:val="double" w:sz="6" w:space="0" w:color="auto"/>
              <w:right w:val="double" w:sz="6" w:space="0" w:color="auto"/>
            </w:tcBorders>
            <w:shd w:val="clear" w:color="auto" w:fill="auto"/>
            <w:noWrap/>
            <w:vAlign w:val="center"/>
            <w:hideMark/>
          </w:tcPr>
          <w:p w14:paraId="4C94C4F9"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5</w:t>
            </w:r>
          </w:p>
        </w:tc>
        <w:tc>
          <w:tcPr>
            <w:tcW w:w="4230" w:type="dxa"/>
            <w:tcBorders>
              <w:top w:val="nil"/>
              <w:left w:val="nil"/>
              <w:bottom w:val="double" w:sz="6" w:space="0" w:color="auto"/>
              <w:right w:val="single" w:sz="8" w:space="0" w:color="auto"/>
            </w:tcBorders>
            <w:shd w:val="clear" w:color="000000" w:fill="FFFFFF"/>
            <w:noWrap/>
            <w:vAlign w:val="center"/>
            <w:hideMark/>
          </w:tcPr>
          <w:p w14:paraId="0255754E"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sz w:val="24"/>
                <w:szCs w:val="24"/>
                <w:lang w:val="en-US"/>
              </w:rPr>
              <w:t>8</w:t>
            </w:r>
          </w:p>
        </w:tc>
      </w:tr>
      <w:tr w:rsidR="00885F5E" w:rsidRPr="00AF64A8" w14:paraId="2BB90351"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8496B0" w:themeFill="text2" w:themeFillTint="99"/>
            <w:vAlign w:val="center"/>
            <w:hideMark/>
          </w:tcPr>
          <w:p w14:paraId="469EAEFB"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50ABB856"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BC</w:t>
            </w:r>
          </w:p>
        </w:tc>
        <w:tc>
          <w:tcPr>
            <w:tcW w:w="1085" w:type="dxa"/>
            <w:tcBorders>
              <w:top w:val="nil"/>
              <w:left w:val="nil"/>
              <w:bottom w:val="double" w:sz="6" w:space="0" w:color="auto"/>
              <w:right w:val="single" w:sz="8" w:space="0" w:color="auto"/>
            </w:tcBorders>
            <w:shd w:val="clear" w:color="auto" w:fill="auto"/>
            <w:vAlign w:val="center"/>
            <w:hideMark/>
          </w:tcPr>
          <w:p w14:paraId="66CB9D52"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80</w:t>
            </w:r>
          </w:p>
        </w:tc>
        <w:tc>
          <w:tcPr>
            <w:tcW w:w="2880" w:type="dxa"/>
            <w:tcBorders>
              <w:top w:val="nil"/>
              <w:left w:val="nil"/>
              <w:bottom w:val="double" w:sz="6" w:space="0" w:color="auto"/>
              <w:right w:val="double" w:sz="6" w:space="0" w:color="auto"/>
            </w:tcBorders>
            <w:shd w:val="clear" w:color="auto" w:fill="auto"/>
            <w:noWrap/>
            <w:vAlign w:val="center"/>
            <w:hideMark/>
          </w:tcPr>
          <w:p w14:paraId="2C5F4A14"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32</w:t>
            </w:r>
          </w:p>
        </w:tc>
        <w:tc>
          <w:tcPr>
            <w:tcW w:w="4230" w:type="dxa"/>
            <w:tcBorders>
              <w:top w:val="nil"/>
              <w:left w:val="nil"/>
              <w:bottom w:val="double" w:sz="6" w:space="0" w:color="auto"/>
              <w:right w:val="single" w:sz="8" w:space="0" w:color="auto"/>
            </w:tcBorders>
            <w:shd w:val="clear" w:color="000000" w:fill="FFFFFF"/>
            <w:noWrap/>
            <w:vAlign w:val="center"/>
            <w:hideMark/>
          </w:tcPr>
          <w:p w14:paraId="5EA99B55"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sz w:val="24"/>
                <w:szCs w:val="24"/>
                <w:lang w:val="en-US"/>
              </w:rPr>
              <w:t>48</w:t>
            </w:r>
          </w:p>
        </w:tc>
      </w:tr>
      <w:tr w:rsidR="00885F5E" w:rsidRPr="00AF64A8" w14:paraId="0D23743A"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8496B0" w:themeFill="text2" w:themeFillTint="99"/>
            <w:vAlign w:val="center"/>
            <w:hideMark/>
          </w:tcPr>
          <w:p w14:paraId="73C1026E"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4E872527"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NT</w:t>
            </w:r>
          </w:p>
        </w:tc>
        <w:tc>
          <w:tcPr>
            <w:tcW w:w="1085" w:type="dxa"/>
            <w:tcBorders>
              <w:top w:val="nil"/>
              <w:left w:val="nil"/>
              <w:bottom w:val="double" w:sz="6" w:space="0" w:color="auto"/>
              <w:right w:val="single" w:sz="8" w:space="0" w:color="auto"/>
            </w:tcBorders>
            <w:shd w:val="clear" w:color="auto" w:fill="auto"/>
            <w:vAlign w:val="center"/>
            <w:hideMark/>
          </w:tcPr>
          <w:p w14:paraId="31A9384A"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8</w:t>
            </w:r>
          </w:p>
        </w:tc>
        <w:tc>
          <w:tcPr>
            <w:tcW w:w="2880" w:type="dxa"/>
            <w:tcBorders>
              <w:top w:val="nil"/>
              <w:left w:val="nil"/>
              <w:bottom w:val="double" w:sz="6" w:space="0" w:color="auto"/>
              <w:right w:val="double" w:sz="6" w:space="0" w:color="auto"/>
            </w:tcBorders>
            <w:shd w:val="clear" w:color="auto" w:fill="auto"/>
            <w:noWrap/>
            <w:vAlign w:val="center"/>
            <w:hideMark/>
          </w:tcPr>
          <w:p w14:paraId="43E130AC"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6</w:t>
            </w:r>
          </w:p>
        </w:tc>
        <w:tc>
          <w:tcPr>
            <w:tcW w:w="4230" w:type="dxa"/>
            <w:tcBorders>
              <w:top w:val="nil"/>
              <w:left w:val="nil"/>
              <w:bottom w:val="double" w:sz="6" w:space="0" w:color="auto"/>
              <w:right w:val="single" w:sz="8" w:space="0" w:color="auto"/>
            </w:tcBorders>
            <w:shd w:val="clear" w:color="000000" w:fill="FFFFFF"/>
            <w:noWrap/>
            <w:vAlign w:val="center"/>
            <w:hideMark/>
          </w:tcPr>
          <w:p w14:paraId="3114FC65"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sz w:val="24"/>
                <w:szCs w:val="24"/>
                <w:lang w:val="en-US"/>
              </w:rPr>
              <w:t>2</w:t>
            </w:r>
          </w:p>
        </w:tc>
      </w:tr>
      <w:tr w:rsidR="00A028A0" w:rsidRPr="00AF64A8" w14:paraId="4FB46744" w14:textId="77777777" w:rsidTr="002116E2">
        <w:trPr>
          <w:trHeight w:val="312"/>
        </w:trPr>
        <w:tc>
          <w:tcPr>
            <w:tcW w:w="1900" w:type="dxa"/>
            <w:gridSpan w:val="2"/>
            <w:tcBorders>
              <w:top w:val="double" w:sz="6" w:space="0" w:color="auto"/>
              <w:left w:val="single" w:sz="8" w:space="0" w:color="auto"/>
              <w:bottom w:val="double" w:sz="6" w:space="0" w:color="auto"/>
              <w:right w:val="double" w:sz="6" w:space="0" w:color="000000"/>
            </w:tcBorders>
            <w:shd w:val="clear" w:color="auto" w:fill="8496B0" w:themeFill="text2" w:themeFillTint="99"/>
            <w:noWrap/>
            <w:vAlign w:val="center"/>
            <w:hideMark/>
          </w:tcPr>
          <w:p w14:paraId="242E9E21" w14:textId="120E8821" w:rsidR="00A028A0" w:rsidRPr="00AF64A8" w:rsidRDefault="00A028A0" w:rsidP="00A028A0">
            <w:pPr>
              <w:spacing w:after="0" w:line="240" w:lineRule="auto"/>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TOTAL ZONA 1B</w:t>
            </w:r>
          </w:p>
        </w:tc>
        <w:tc>
          <w:tcPr>
            <w:tcW w:w="1085" w:type="dxa"/>
            <w:tcBorders>
              <w:top w:val="nil"/>
              <w:left w:val="nil"/>
              <w:bottom w:val="double" w:sz="6" w:space="0" w:color="auto"/>
              <w:right w:val="single" w:sz="8" w:space="0" w:color="auto"/>
            </w:tcBorders>
            <w:shd w:val="clear" w:color="auto" w:fill="8496B0" w:themeFill="text2" w:themeFillTint="99"/>
            <w:vAlign w:val="center"/>
            <w:hideMark/>
          </w:tcPr>
          <w:p w14:paraId="2B750F49" w14:textId="77777777" w:rsidR="00A028A0" w:rsidRPr="00AF64A8" w:rsidRDefault="00A028A0" w:rsidP="00A028A0">
            <w:pPr>
              <w:spacing w:after="0" w:line="240" w:lineRule="auto"/>
              <w:jc w:val="right"/>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158</w:t>
            </w:r>
          </w:p>
        </w:tc>
        <w:tc>
          <w:tcPr>
            <w:tcW w:w="2880" w:type="dxa"/>
            <w:tcBorders>
              <w:top w:val="nil"/>
              <w:left w:val="nil"/>
              <w:bottom w:val="double" w:sz="6" w:space="0" w:color="auto"/>
              <w:right w:val="double" w:sz="6" w:space="0" w:color="auto"/>
            </w:tcBorders>
            <w:shd w:val="clear" w:color="auto" w:fill="8496B0" w:themeFill="text2" w:themeFillTint="99"/>
            <w:noWrap/>
            <w:vAlign w:val="center"/>
            <w:hideMark/>
          </w:tcPr>
          <w:p w14:paraId="44D83F4F" w14:textId="0A6433AC" w:rsidR="00A028A0" w:rsidRPr="00AF64A8" w:rsidRDefault="00A028A0" w:rsidP="00A028A0">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rPr>
              <w:t>84</w:t>
            </w:r>
          </w:p>
        </w:tc>
        <w:tc>
          <w:tcPr>
            <w:tcW w:w="4230" w:type="dxa"/>
            <w:tcBorders>
              <w:top w:val="nil"/>
              <w:left w:val="nil"/>
              <w:bottom w:val="double" w:sz="6" w:space="0" w:color="auto"/>
              <w:right w:val="single" w:sz="8" w:space="0" w:color="auto"/>
            </w:tcBorders>
            <w:shd w:val="clear" w:color="auto" w:fill="8496B0" w:themeFill="text2" w:themeFillTint="99"/>
            <w:noWrap/>
            <w:vAlign w:val="center"/>
            <w:hideMark/>
          </w:tcPr>
          <w:p w14:paraId="370180BB" w14:textId="411EF3FF" w:rsidR="00A028A0" w:rsidRPr="00AF64A8" w:rsidRDefault="00A028A0" w:rsidP="00A028A0">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rPr>
              <w:t>74</w:t>
            </w:r>
          </w:p>
        </w:tc>
      </w:tr>
      <w:tr w:rsidR="00885F5E" w:rsidRPr="00AF64A8" w14:paraId="203A5208" w14:textId="77777777" w:rsidTr="002116E2">
        <w:trPr>
          <w:trHeight w:val="312"/>
        </w:trPr>
        <w:tc>
          <w:tcPr>
            <w:tcW w:w="1080" w:type="dxa"/>
            <w:vMerge w:val="restart"/>
            <w:tcBorders>
              <w:top w:val="nil"/>
              <w:left w:val="single" w:sz="8" w:space="0" w:color="auto"/>
              <w:bottom w:val="double" w:sz="6" w:space="0" w:color="000000"/>
              <w:right w:val="double" w:sz="6" w:space="0" w:color="auto"/>
            </w:tcBorders>
            <w:shd w:val="clear" w:color="auto" w:fill="FFF2CC" w:themeFill="accent4" w:themeFillTint="33"/>
            <w:noWrap/>
            <w:vAlign w:val="center"/>
            <w:hideMark/>
          </w:tcPr>
          <w:p w14:paraId="56EA73AB" w14:textId="52891901" w:rsidR="00885F5E" w:rsidRPr="00AF64A8" w:rsidRDefault="00885F5E" w:rsidP="00483083">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2</w:t>
            </w:r>
            <w:r w:rsidR="00C776C3" w:rsidRPr="00AF64A8">
              <w:rPr>
                <w:rFonts w:asciiTheme="minorHAnsi" w:hAnsiTheme="minorHAnsi" w:cstheme="minorHAnsi"/>
                <w:b/>
                <w:bCs/>
                <w:color w:val="000000"/>
                <w:sz w:val="24"/>
                <w:szCs w:val="24"/>
                <w:lang w:val="en-US"/>
              </w:rPr>
              <w:t>B</w:t>
            </w:r>
          </w:p>
        </w:tc>
        <w:tc>
          <w:tcPr>
            <w:tcW w:w="820" w:type="dxa"/>
            <w:tcBorders>
              <w:top w:val="nil"/>
              <w:left w:val="nil"/>
              <w:bottom w:val="double" w:sz="6" w:space="0" w:color="auto"/>
              <w:right w:val="double" w:sz="6" w:space="0" w:color="auto"/>
            </w:tcBorders>
            <w:shd w:val="clear" w:color="auto" w:fill="auto"/>
            <w:noWrap/>
            <w:vAlign w:val="center"/>
            <w:hideMark/>
          </w:tcPr>
          <w:p w14:paraId="7B644A66"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GL</w:t>
            </w:r>
          </w:p>
        </w:tc>
        <w:tc>
          <w:tcPr>
            <w:tcW w:w="1085" w:type="dxa"/>
            <w:tcBorders>
              <w:top w:val="nil"/>
              <w:left w:val="nil"/>
              <w:bottom w:val="double" w:sz="6" w:space="0" w:color="auto"/>
              <w:right w:val="single" w:sz="8" w:space="0" w:color="auto"/>
            </w:tcBorders>
            <w:shd w:val="clear" w:color="auto" w:fill="auto"/>
            <w:vAlign w:val="center"/>
            <w:hideMark/>
          </w:tcPr>
          <w:p w14:paraId="51871EBE"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7</w:t>
            </w:r>
          </w:p>
        </w:tc>
        <w:tc>
          <w:tcPr>
            <w:tcW w:w="2880" w:type="dxa"/>
            <w:tcBorders>
              <w:top w:val="nil"/>
              <w:left w:val="nil"/>
              <w:bottom w:val="double" w:sz="6" w:space="0" w:color="auto"/>
              <w:right w:val="double" w:sz="6" w:space="0" w:color="auto"/>
            </w:tcBorders>
            <w:shd w:val="clear" w:color="auto" w:fill="auto"/>
            <w:noWrap/>
            <w:vAlign w:val="center"/>
            <w:hideMark/>
          </w:tcPr>
          <w:p w14:paraId="47B34A3F"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4</w:t>
            </w:r>
          </w:p>
        </w:tc>
        <w:tc>
          <w:tcPr>
            <w:tcW w:w="4230" w:type="dxa"/>
            <w:tcBorders>
              <w:top w:val="nil"/>
              <w:left w:val="nil"/>
              <w:bottom w:val="double" w:sz="6" w:space="0" w:color="auto"/>
              <w:right w:val="single" w:sz="8" w:space="0" w:color="auto"/>
            </w:tcBorders>
            <w:shd w:val="clear" w:color="auto" w:fill="auto"/>
            <w:noWrap/>
            <w:vAlign w:val="center"/>
            <w:hideMark/>
          </w:tcPr>
          <w:p w14:paraId="443429F4"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w:t>
            </w:r>
          </w:p>
        </w:tc>
      </w:tr>
      <w:tr w:rsidR="00885F5E" w:rsidRPr="00AF64A8" w14:paraId="5D0D90C9"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FF2CC" w:themeFill="accent4" w:themeFillTint="33"/>
            <w:vAlign w:val="center"/>
            <w:hideMark/>
          </w:tcPr>
          <w:p w14:paraId="7869AEF5"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0969D3BC"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VN</w:t>
            </w:r>
          </w:p>
        </w:tc>
        <w:tc>
          <w:tcPr>
            <w:tcW w:w="1085" w:type="dxa"/>
            <w:tcBorders>
              <w:top w:val="nil"/>
              <w:left w:val="nil"/>
              <w:bottom w:val="double" w:sz="6" w:space="0" w:color="auto"/>
              <w:right w:val="single" w:sz="8" w:space="0" w:color="auto"/>
            </w:tcBorders>
            <w:shd w:val="clear" w:color="auto" w:fill="auto"/>
            <w:vAlign w:val="center"/>
            <w:hideMark/>
          </w:tcPr>
          <w:p w14:paraId="3BEC87F9"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42</w:t>
            </w:r>
          </w:p>
        </w:tc>
        <w:tc>
          <w:tcPr>
            <w:tcW w:w="2880" w:type="dxa"/>
            <w:tcBorders>
              <w:top w:val="nil"/>
              <w:left w:val="nil"/>
              <w:bottom w:val="double" w:sz="6" w:space="0" w:color="auto"/>
              <w:right w:val="double" w:sz="6" w:space="0" w:color="auto"/>
            </w:tcBorders>
            <w:shd w:val="clear" w:color="auto" w:fill="auto"/>
            <w:noWrap/>
            <w:vAlign w:val="center"/>
            <w:hideMark/>
          </w:tcPr>
          <w:p w14:paraId="7C292987"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19</w:t>
            </w:r>
          </w:p>
        </w:tc>
        <w:tc>
          <w:tcPr>
            <w:tcW w:w="4230" w:type="dxa"/>
            <w:tcBorders>
              <w:top w:val="nil"/>
              <w:left w:val="nil"/>
              <w:bottom w:val="double" w:sz="6" w:space="0" w:color="auto"/>
              <w:right w:val="single" w:sz="8" w:space="0" w:color="auto"/>
            </w:tcBorders>
            <w:shd w:val="clear" w:color="auto" w:fill="auto"/>
            <w:noWrap/>
            <w:vAlign w:val="center"/>
            <w:hideMark/>
          </w:tcPr>
          <w:p w14:paraId="522B2A96"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23</w:t>
            </w:r>
          </w:p>
        </w:tc>
      </w:tr>
      <w:tr w:rsidR="00885F5E" w:rsidRPr="00AF64A8" w14:paraId="11C18B53"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FF2CC" w:themeFill="accent4" w:themeFillTint="33"/>
            <w:vAlign w:val="center"/>
            <w:hideMark/>
          </w:tcPr>
          <w:p w14:paraId="6C78561E"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5F8CBAB4"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BR</w:t>
            </w:r>
          </w:p>
        </w:tc>
        <w:tc>
          <w:tcPr>
            <w:tcW w:w="1085" w:type="dxa"/>
            <w:tcBorders>
              <w:top w:val="nil"/>
              <w:left w:val="nil"/>
              <w:bottom w:val="double" w:sz="6" w:space="0" w:color="auto"/>
              <w:right w:val="single" w:sz="8" w:space="0" w:color="auto"/>
            </w:tcBorders>
            <w:shd w:val="clear" w:color="auto" w:fill="auto"/>
            <w:vAlign w:val="center"/>
            <w:hideMark/>
          </w:tcPr>
          <w:p w14:paraId="34E36455"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40</w:t>
            </w:r>
          </w:p>
        </w:tc>
        <w:tc>
          <w:tcPr>
            <w:tcW w:w="2880" w:type="dxa"/>
            <w:tcBorders>
              <w:top w:val="nil"/>
              <w:left w:val="nil"/>
              <w:bottom w:val="double" w:sz="6" w:space="0" w:color="auto"/>
              <w:right w:val="double" w:sz="6" w:space="0" w:color="auto"/>
            </w:tcBorders>
            <w:shd w:val="clear" w:color="auto" w:fill="auto"/>
            <w:noWrap/>
            <w:vAlign w:val="center"/>
            <w:hideMark/>
          </w:tcPr>
          <w:p w14:paraId="128CDBA9"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28</w:t>
            </w:r>
          </w:p>
        </w:tc>
        <w:tc>
          <w:tcPr>
            <w:tcW w:w="4230" w:type="dxa"/>
            <w:tcBorders>
              <w:top w:val="nil"/>
              <w:left w:val="nil"/>
              <w:bottom w:val="double" w:sz="6" w:space="0" w:color="auto"/>
              <w:right w:val="single" w:sz="8" w:space="0" w:color="auto"/>
            </w:tcBorders>
            <w:shd w:val="clear" w:color="auto" w:fill="auto"/>
            <w:noWrap/>
            <w:vAlign w:val="center"/>
            <w:hideMark/>
          </w:tcPr>
          <w:p w14:paraId="40D3A083"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12</w:t>
            </w:r>
          </w:p>
        </w:tc>
      </w:tr>
      <w:tr w:rsidR="00885F5E" w:rsidRPr="00AF64A8" w14:paraId="3FBD34C8"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FF2CC" w:themeFill="accent4" w:themeFillTint="33"/>
            <w:vAlign w:val="center"/>
            <w:hideMark/>
          </w:tcPr>
          <w:p w14:paraId="490A9870"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3686DDC0"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BZ</w:t>
            </w:r>
          </w:p>
        </w:tc>
        <w:tc>
          <w:tcPr>
            <w:tcW w:w="1085" w:type="dxa"/>
            <w:tcBorders>
              <w:top w:val="nil"/>
              <w:left w:val="nil"/>
              <w:bottom w:val="double" w:sz="6" w:space="0" w:color="auto"/>
              <w:right w:val="single" w:sz="8" w:space="0" w:color="auto"/>
            </w:tcBorders>
            <w:shd w:val="clear" w:color="auto" w:fill="auto"/>
            <w:vAlign w:val="center"/>
            <w:hideMark/>
          </w:tcPr>
          <w:p w14:paraId="6EF5D927"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58</w:t>
            </w:r>
          </w:p>
        </w:tc>
        <w:tc>
          <w:tcPr>
            <w:tcW w:w="2880" w:type="dxa"/>
            <w:tcBorders>
              <w:top w:val="nil"/>
              <w:left w:val="nil"/>
              <w:bottom w:val="double" w:sz="6" w:space="0" w:color="auto"/>
              <w:right w:val="double" w:sz="6" w:space="0" w:color="auto"/>
            </w:tcBorders>
            <w:shd w:val="clear" w:color="auto" w:fill="auto"/>
            <w:noWrap/>
            <w:vAlign w:val="center"/>
            <w:hideMark/>
          </w:tcPr>
          <w:p w14:paraId="6898952B"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50</w:t>
            </w:r>
          </w:p>
        </w:tc>
        <w:tc>
          <w:tcPr>
            <w:tcW w:w="4230" w:type="dxa"/>
            <w:tcBorders>
              <w:top w:val="nil"/>
              <w:left w:val="nil"/>
              <w:bottom w:val="double" w:sz="6" w:space="0" w:color="auto"/>
              <w:right w:val="single" w:sz="8" w:space="0" w:color="auto"/>
            </w:tcBorders>
            <w:shd w:val="clear" w:color="auto" w:fill="auto"/>
            <w:noWrap/>
            <w:vAlign w:val="center"/>
            <w:hideMark/>
          </w:tcPr>
          <w:p w14:paraId="409F70F5"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8</w:t>
            </w:r>
          </w:p>
        </w:tc>
      </w:tr>
      <w:tr w:rsidR="00885F5E" w:rsidRPr="00AF64A8" w14:paraId="122EC44B"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FF2CC" w:themeFill="accent4" w:themeFillTint="33"/>
            <w:vAlign w:val="center"/>
            <w:hideMark/>
          </w:tcPr>
          <w:p w14:paraId="589EA4F6"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592B5612"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PH</w:t>
            </w:r>
          </w:p>
        </w:tc>
        <w:tc>
          <w:tcPr>
            <w:tcW w:w="1085" w:type="dxa"/>
            <w:tcBorders>
              <w:top w:val="nil"/>
              <w:left w:val="nil"/>
              <w:bottom w:val="double" w:sz="6" w:space="0" w:color="auto"/>
              <w:right w:val="single" w:sz="8" w:space="0" w:color="auto"/>
            </w:tcBorders>
            <w:shd w:val="clear" w:color="auto" w:fill="auto"/>
            <w:vAlign w:val="center"/>
            <w:hideMark/>
          </w:tcPr>
          <w:p w14:paraId="6E91CF2C"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14</w:t>
            </w:r>
          </w:p>
        </w:tc>
        <w:tc>
          <w:tcPr>
            <w:tcW w:w="2880" w:type="dxa"/>
            <w:tcBorders>
              <w:top w:val="nil"/>
              <w:left w:val="nil"/>
              <w:bottom w:val="double" w:sz="6" w:space="0" w:color="auto"/>
              <w:right w:val="double" w:sz="6" w:space="0" w:color="auto"/>
            </w:tcBorders>
            <w:shd w:val="clear" w:color="auto" w:fill="auto"/>
            <w:noWrap/>
            <w:vAlign w:val="center"/>
            <w:hideMark/>
          </w:tcPr>
          <w:p w14:paraId="6AC5B4A2"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8</w:t>
            </w:r>
          </w:p>
        </w:tc>
        <w:tc>
          <w:tcPr>
            <w:tcW w:w="4230" w:type="dxa"/>
            <w:tcBorders>
              <w:top w:val="nil"/>
              <w:left w:val="nil"/>
              <w:bottom w:val="double" w:sz="6" w:space="0" w:color="auto"/>
              <w:right w:val="single" w:sz="8" w:space="0" w:color="auto"/>
            </w:tcBorders>
            <w:shd w:val="clear" w:color="auto" w:fill="auto"/>
            <w:noWrap/>
            <w:vAlign w:val="center"/>
            <w:hideMark/>
          </w:tcPr>
          <w:p w14:paraId="3DAF8930"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6</w:t>
            </w:r>
          </w:p>
        </w:tc>
      </w:tr>
      <w:tr w:rsidR="00885F5E" w:rsidRPr="00AF64A8" w14:paraId="5789F69D"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FF2CC" w:themeFill="accent4" w:themeFillTint="33"/>
            <w:vAlign w:val="center"/>
            <w:hideMark/>
          </w:tcPr>
          <w:p w14:paraId="272D1A29"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0851511E"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DB</w:t>
            </w:r>
          </w:p>
        </w:tc>
        <w:tc>
          <w:tcPr>
            <w:tcW w:w="1085" w:type="dxa"/>
            <w:tcBorders>
              <w:top w:val="nil"/>
              <w:left w:val="nil"/>
              <w:bottom w:val="double" w:sz="6" w:space="0" w:color="auto"/>
              <w:right w:val="single" w:sz="8" w:space="0" w:color="auto"/>
            </w:tcBorders>
            <w:shd w:val="clear" w:color="auto" w:fill="auto"/>
            <w:vAlign w:val="center"/>
            <w:hideMark/>
          </w:tcPr>
          <w:p w14:paraId="32A1A48C"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8</w:t>
            </w:r>
          </w:p>
        </w:tc>
        <w:tc>
          <w:tcPr>
            <w:tcW w:w="2880" w:type="dxa"/>
            <w:tcBorders>
              <w:top w:val="nil"/>
              <w:left w:val="nil"/>
              <w:bottom w:val="double" w:sz="6" w:space="0" w:color="auto"/>
              <w:right w:val="double" w:sz="6" w:space="0" w:color="auto"/>
            </w:tcBorders>
            <w:shd w:val="clear" w:color="auto" w:fill="auto"/>
            <w:noWrap/>
            <w:vAlign w:val="center"/>
            <w:hideMark/>
          </w:tcPr>
          <w:p w14:paraId="7E324E9F"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w:t>
            </w:r>
          </w:p>
        </w:tc>
        <w:tc>
          <w:tcPr>
            <w:tcW w:w="4230" w:type="dxa"/>
            <w:tcBorders>
              <w:top w:val="nil"/>
              <w:left w:val="nil"/>
              <w:bottom w:val="double" w:sz="6" w:space="0" w:color="auto"/>
              <w:right w:val="single" w:sz="8" w:space="0" w:color="auto"/>
            </w:tcBorders>
            <w:shd w:val="clear" w:color="auto" w:fill="auto"/>
            <w:noWrap/>
            <w:vAlign w:val="center"/>
            <w:hideMark/>
          </w:tcPr>
          <w:p w14:paraId="6AFF19B4"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6</w:t>
            </w:r>
          </w:p>
        </w:tc>
      </w:tr>
      <w:tr w:rsidR="00A028A0" w:rsidRPr="00AF64A8" w14:paraId="5500587F" w14:textId="77777777" w:rsidTr="002116E2">
        <w:trPr>
          <w:trHeight w:val="312"/>
        </w:trPr>
        <w:tc>
          <w:tcPr>
            <w:tcW w:w="1900" w:type="dxa"/>
            <w:gridSpan w:val="2"/>
            <w:tcBorders>
              <w:top w:val="double" w:sz="6" w:space="0" w:color="auto"/>
              <w:left w:val="single" w:sz="8" w:space="0" w:color="auto"/>
              <w:bottom w:val="double" w:sz="6" w:space="0" w:color="auto"/>
              <w:right w:val="double" w:sz="6" w:space="0" w:color="000000"/>
            </w:tcBorders>
            <w:shd w:val="clear" w:color="auto" w:fill="FFF2CC" w:themeFill="accent4" w:themeFillTint="33"/>
            <w:noWrap/>
            <w:vAlign w:val="center"/>
            <w:hideMark/>
          </w:tcPr>
          <w:p w14:paraId="62C6D859" w14:textId="70910BFC" w:rsidR="00A028A0" w:rsidRPr="00AF64A8" w:rsidRDefault="00A028A0" w:rsidP="00A028A0">
            <w:pPr>
              <w:spacing w:after="0" w:line="240" w:lineRule="auto"/>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TOTAL ZONA 2B</w:t>
            </w:r>
          </w:p>
        </w:tc>
        <w:tc>
          <w:tcPr>
            <w:tcW w:w="1085" w:type="dxa"/>
            <w:tcBorders>
              <w:top w:val="nil"/>
              <w:left w:val="nil"/>
              <w:bottom w:val="double" w:sz="6" w:space="0" w:color="auto"/>
              <w:right w:val="single" w:sz="8" w:space="0" w:color="auto"/>
            </w:tcBorders>
            <w:shd w:val="clear" w:color="auto" w:fill="FFF2CC" w:themeFill="accent4" w:themeFillTint="33"/>
            <w:vAlign w:val="center"/>
            <w:hideMark/>
          </w:tcPr>
          <w:p w14:paraId="0166BD15" w14:textId="77777777" w:rsidR="00A028A0" w:rsidRPr="00AF64A8" w:rsidRDefault="00A028A0" w:rsidP="00A028A0">
            <w:pPr>
              <w:spacing w:after="0" w:line="240" w:lineRule="auto"/>
              <w:jc w:val="right"/>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169</w:t>
            </w:r>
          </w:p>
        </w:tc>
        <w:tc>
          <w:tcPr>
            <w:tcW w:w="2880" w:type="dxa"/>
            <w:tcBorders>
              <w:top w:val="nil"/>
              <w:left w:val="nil"/>
              <w:bottom w:val="double" w:sz="6" w:space="0" w:color="auto"/>
              <w:right w:val="double" w:sz="6" w:space="0" w:color="auto"/>
            </w:tcBorders>
            <w:shd w:val="clear" w:color="auto" w:fill="FFF2CC" w:themeFill="accent4" w:themeFillTint="33"/>
            <w:noWrap/>
            <w:vAlign w:val="center"/>
            <w:hideMark/>
          </w:tcPr>
          <w:p w14:paraId="5D706D93" w14:textId="2BE0D454" w:rsidR="00A028A0" w:rsidRPr="00AF64A8" w:rsidRDefault="00A028A0" w:rsidP="00A028A0">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rPr>
              <w:t>111</w:t>
            </w:r>
          </w:p>
        </w:tc>
        <w:tc>
          <w:tcPr>
            <w:tcW w:w="4230" w:type="dxa"/>
            <w:tcBorders>
              <w:top w:val="nil"/>
              <w:left w:val="nil"/>
              <w:bottom w:val="double" w:sz="6" w:space="0" w:color="auto"/>
              <w:right w:val="single" w:sz="8" w:space="0" w:color="auto"/>
            </w:tcBorders>
            <w:shd w:val="clear" w:color="auto" w:fill="FFF2CC" w:themeFill="accent4" w:themeFillTint="33"/>
            <w:noWrap/>
            <w:vAlign w:val="center"/>
            <w:hideMark/>
          </w:tcPr>
          <w:p w14:paraId="3D287AEB" w14:textId="6B3E5E40" w:rsidR="00A028A0" w:rsidRPr="00AF64A8" w:rsidRDefault="00A028A0" w:rsidP="00A028A0">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rPr>
              <w:t>58</w:t>
            </w:r>
          </w:p>
        </w:tc>
      </w:tr>
      <w:tr w:rsidR="00885F5E" w:rsidRPr="00AF64A8" w14:paraId="33286A47" w14:textId="77777777" w:rsidTr="002116E2">
        <w:trPr>
          <w:trHeight w:val="312"/>
        </w:trPr>
        <w:tc>
          <w:tcPr>
            <w:tcW w:w="1080" w:type="dxa"/>
            <w:vMerge w:val="restart"/>
            <w:tcBorders>
              <w:top w:val="nil"/>
              <w:left w:val="single" w:sz="8" w:space="0" w:color="auto"/>
              <w:bottom w:val="double" w:sz="6" w:space="0" w:color="000000"/>
              <w:right w:val="double" w:sz="6" w:space="0" w:color="auto"/>
            </w:tcBorders>
            <w:shd w:val="clear" w:color="auto" w:fill="E2EFD9" w:themeFill="accent6" w:themeFillTint="33"/>
            <w:noWrap/>
            <w:vAlign w:val="center"/>
            <w:hideMark/>
          </w:tcPr>
          <w:p w14:paraId="073BE0CA" w14:textId="35C79C8C" w:rsidR="00885F5E" w:rsidRPr="00AF64A8" w:rsidRDefault="00C776C3" w:rsidP="00483083">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3B</w:t>
            </w:r>
          </w:p>
        </w:tc>
        <w:tc>
          <w:tcPr>
            <w:tcW w:w="820" w:type="dxa"/>
            <w:tcBorders>
              <w:top w:val="nil"/>
              <w:left w:val="nil"/>
              <w:bottom w:val="double" w:sz="6" w:space="0" w:color="auto"/>
              <w:right w:val="double" w:sz="6" w:space="0" w:color="auto"/>
            </w:tcBorders>
            <w:shd w:val="clear" w:color="auto" w:fill="auto"/>
            <w:noWrap/>
            <w:vAlign w:val="center"/>
            <w:hideMark/>
          </w:tcPr>
          <w:p w14:paraId="1F2B5497"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CS</w:t>
            </w:r>
          </w:p>
        </w:tc>
        <w:tc>
          <w:tcPr>
            <w:tcW w:w="1085" w:type="dxa"/>
            <w:tcBorders>
              <w:top w:val="nil"/>
              <w:left w:val="nil"/>
              <w:bottom w:val="double" w:sz="6" w:space="0" w:color="auto"/>
              <w:right w:val="single" w:sz="8" w:space="0" w:color="auto"/>
            </w:tcBorders>
            <w:shd w:val="clear" w:color="auto" w:fill="auto"/>
            <w:vAlign w:val="center"/>
            <w:hideMark/>
          </w:tcPr>
          <w:p w14:paraId="5C58E8F7"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91</w:t>
            </w:r>
          </w:p>
        </w:tc>
        <w:tc>
          <w:tcPr>
            <w:tcW w:w="2880" w:type="dxa"/>
            <w:tcBorders>
              <w:top w:val="nil"/>
              <w:left w:val="nil"/>
              <w:bottom w:val="double" w:sz="6" w:space="0" w:color="auto"/>
              <w:right w:val="double" w:sz="6" w:space="0" w:color="auto"/>
            </w:tcBorders>
            <w:shd w:val="clear" w:color="auto" w:fill="auto"/>
            <w:noWrap/>
            <w:vAlign w:val="center"/>
            <w:hideMark/>
          </w:tcPr>
          <w:p w14:paraId="59EE29D7"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86</w:t>
            </w:r>
          </w:p>
        </w:tc>
        <w:tc>
          <w:tcPr>
            <w:tcW w:w="4230" w:type="dxa"/>
            <w:tcBorders>
              <w:top w:val="nil"/>
              <w:left w:val="nil"/>
              <w:bottom w:val="double" w:sz="6" w:space="0" w:color="auto"/>
              <w:right w:val="single" w:sz="8" w:space="0" w:color="auto"/>
            </w:tcBorders>
            <w:shd w:val="clear" w:color="auto" w:fill="auto"/>
            <w:noWrap/>
            <w:vAlign w:val="center"/>
            <w:hideMark/>
          </w:tcPr>
          <w:p w14:paraId="20C7FC57"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5</w:t>
            </w:r>
          </w:p>
        </w:tc>
      </w:tr>
      <w:tr w:rsidR="00885F5E" w:rsidRPr="00AF64A8" w14:paraId="1A673805"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E2EFD9" w:themeFill="accent6" w:themeFillTint="33"/>
            <w:vAlign w:val="center"/>
            <w:hideMark/>
          </w:tcPr>
          <w:p w14:paraId="3081E303"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01EEACEE"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HD</w:t>
            </w:r>
          </w:p>
        </w:tc>
        <w:tc>
          <w:tcPr>
            <w:tcW w:w="1085" w:type="dxa"/>
            <w:tcBorders>
              <w:top w:val="nil"/>
              <w:left w:val="nil"/>
              <w:bottom w:val="double" w:sz="6" w:space="0" w:color="auto"/>
              <w:right w:val="single" w:sz="8" w:space="0" w:color="auto"/>
            </w:tcBorders>
            <w:shd w:val="clear" w:color="auto" w:fill="auto"/>
            <w:vAlign w:val="center"/>
            <w:hideMark/>
          </w:tcPr>
          <w:p w14:paraId="3C6CDAD6"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162</w:t>
            </w:r>
          </w:p>
        </w:tc>
        <w:tc>
          <w:tcPr>
            <w:tcW w:w="2880" w:type="dxa"/>
            <w:tcBorders>
              <w:top w:val="nil"/>
              <w:left w:val="nil"/>
              <w:bottom w:val="double" w:sz="6" w:space="0" w:color="auto"/>
              <w:right w:val="double" w:sz="6" w:space="0" w:color="auto"/>
            </w:tcBorders>
            <w:shd w:val="clear" w:color="auto" w:fill="auto"/>
            <w:noWrap/>
            <w:vAlign w:val="center"/>
            <w:hideMark/>
          </w:tcPr>
          <w:p w14:paraId="37141C50"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145</w:t>
            </w:r>
          </w:p>
        </w:tc>
        <w:tc>
          <w:tcPr>
            <w:tcW w:w="4230" w:type="dxa"/>
            <w:tcBorders>
              <w:top w:val="nil"/>
              <w:left w:val="nil"/>
              <w:bottom w:val="double" w:sz="6" w:space="0" w:color="auto"/>
              <w:right w:val="single" w:sz="8" w:space="0" w:color="auto"/>
            </w:tcBorders>
            <w:shd w:val="clear" w:color="auto" w:fill="auto"/>
            <w:noWrap/>
            <w:vAlign w:val="center"/>
            <w:hideMark/>
          </w:tcPr>
          <w:p w14:paraId="198EE801"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17</w:t>
            </w:r>
          </w:p>
        </w:tc>
      </w:tr>
      <w:tr w:rsidR="00A028A0" w:rsidRPr="00AF64A8" w14:paraId="590F895A" w14:textId="77777777" w:rsidTr="002116E2">
        <w:trPr>
          <w:trHeight w:val="312"/>
        </w:trPr>
        <w:tc>
          <w:tcPr>
            <w:tcW w:w="1900" w:type="dxa"/>
            <w:gridSpan w:val="2"/>
            <w:tcBorders>
              <w:top w:val="double" w:sz="6" w:space="0" w:color="auto"/>
              <w:left w:val="single" w:sz="8" w:space="0" w:color="auto"/>
              <w:bottom w:val="double" w:sz="6" w:space="0" w:color="auto"/>
              <w:right w:val="double" w:sz="6" w:space="0" w:color="000000"/>
            </w:tcBorders>
            <w:shd w:val="clear" w:color="auto" w:fill="E2EFD9" w:themeFill="accent6" w:themeFillTint="33"/>
            <w:noWrap/>
            <w:vAlign w:val="center"/>
            <w:hideMark/>
          </w:tcPr>
          <w:p w14:paraId="04DCE080" w14:textId="62E4DEB1" w:rsidR="00A028A0" w:rsidRPr="00AF64A8" w:rsidRDefault="00A028A0" w:rsidP="00A028A0">
            <w:pPr>
              <w:spacing w:after="0" w:line="240" w:lineRule="auto"/>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TOTAL ZONA 3B</w:t>
            </w:r>
          </w:p>
        </w:tc>
        <w:tc>
          <w:tcPr>
            <w:tcW w:w="1085" w:type="dxa"/>
            <w:tcBorders>
              <w:top w:val="nil"/>
              <w:left w:val="nil"/>
              <w:bottom w:val="double" w:sz="6" w:space="0" w:color="auto"/>
              <w:right w:val="single" w:sz="8" w:space="0" w:color="auto"/>
            </w:tcBorders>
            <w:shd w:val="clear" w:color="auto" w:fill="E2EFD9" w:themeFill="accent6" w:themeFillTint="33"/>
            <w:vAlign w:val="center"/>
            <w:hideMark/>
          </w:tcPr>
          <w:p w14:paraId="289D4952" w14:textId="77777777" w:rsidR="00A028A0" w:rsidRPr="00AF64A8" w:rsidRDefault="00A028A0" w:rsidP="00A028A0">
            <w:pPr>
              <w:spacing w:after="0" w:line="240" w:lineRule="auto"/>
              <w:jc w:val="right"/>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253</w:t>
            </w:r>
          </w:p>
        </w:tc>
        <w:tc>
          <w:tcPr>
            <w:tcW w:w="2880" w:type="dxa"/>
            <w:tcBorders>
              <w:top w:val="nil"/>
              <w:left w:val="nil"/>
              <w:bottom w:val="double" w:sz="6" w:space="0" w:color="auto"/>
              <w:right w:val="double" w:sz="6" w:space="0" w:color="auto"/>
            </w:tcBorders>
            <w:shd w:val="clear" w:color="auto" w:fill="E2EFD9" w:themeFill="accent6" w:themeFillTint="33"/>
            <w:noWrap/>
            <w:vAlign w:val="center"/>
            <w:hideMark/>
          </w:tcPr>
          <w:p w14:paraId="351298D2" w14:textId="609849D3" w:rsidR="00A028A0" w:rsidRPr="00AF64A8" w:rsidRDefault="00A028A0" w:rsidP="00A028A0">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rPr>
              <w:t>231</w:t>
            </w:r>
          </w:p>
        </w:tc>
        <w:tc>
          <w:tcPr>
            <w:tcW w:w="4230" w:type="dxa"/>
            <w:tcBorders>
              <w:top w:val="nil"/>
              <w:left w:val="nil"/>
              <w:bottom w:val="double" w:sz="6" w:space="0" w:color="auto"/>
              <w:right w:val="single" w:sz="8" w:space="0" w:color="auto"/>
            </w:tcBorders>
            <w:shd w:val="clear" w:color="auto" w:fill="E2EFD9" w:themeFill="accent6" w:themeFillTint="33"/>
            <w:noWrap/>
            <w:vAlign w:val="center"/>
            <w:hideMark/>
          </w:tcPr>
          <w:p w14:paraId="257D7573" w14:textId="4D5504FC" w:rsidR="00A028A0" w:rsidRPr="00AF64A8" w:rsidRDefault="00A028A0" w:rsidP="00A028A0">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rPr>
              <w:t>22</w:t>
            </w:r>
          </w:p>
        </w:tc>
      </w:tr>
      <w:tr w:rsidR="00885F5E" w:rsidRPr="00AF64A8" w14:paraId="05BCAC61" w14:textId="77777777" w:rsidTr="002116E2">
        <w:trPr>
          <w:trHeight w:val="312"/>
        </w:trPr>
        <w:tc>
          <w:tcPr>
            <w:tcW w:w="1080" w:type="dxa"/>
            <w:vMerge w:val="restart"/>
            <w:tcBorders>
              <w:top w:val="nil"/>
              <w:left w:val="single" w:sz="8" w:space="0" w:color="auto"/>
              <w:bottom w:val="double" w:sz="6" w:space="0" w:color="000000"/>
              <w:right w:val="double" w:sz="6" w:space="0" w:color="auto"/>
            </w:tcBorders>
            <w:shd w:val="clear" w:color="auto" w:fill="F7CAAC" w:themeFill="accent2" w:themeFillTint="66"/>
            <w:noWrap/>
            <w:vAlign w:val="center"/>
            <w:hideMark/>
          </w:tcPr>
          <w:p w14:paraId="441533F6" w14:textId="2C836768" w:rsidR="00885F5E" w:rsidRPr="00AF64A8" w:rsidRDefault="00C776C3" w:rsidP="00483083">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4B</w:t>
            </w:r>
          </w:p>
        </w:tc>
        <w:tc>
          <w:tcPr>
            <w:tcW w:w="820" w:type="dxa"/>
            <w:tcBorders>
              <w:top w:val="nil"/>
              <w:left w:val="nil"/>
              <w:bottom w:val="double" w:sz="6" w:space="0" w:color="auto"/>
              <w:right w:val="double" w:sz="6" w:space="0" w:color="auto"/>
            </w:tcBorders>
            <w:shd w:val="clear" w:color="auto" w:fill="auto"/>
            <w:noWrap/>
            <w:vAlign w:val="center"/>
            <w:hideMark/>
          </w:tcPr>
          <w:p w14:paraId="7C773E47"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TM</w:t>
            </w:r>
          </w:p>
        </w:tc>
        <w:tc>
          <w:tcPr>
            <w:tcW w:w="1085" w:type="dxa"/>
            <w:tcBorders>
              <w:top w:val="nil"/>
              <w:left w:val="nil"/>
              <w:bottom w:val="double" w:sz="6" w:space="0" w:color="auto"/>
              <w:right w:val="single" w:sz="8" w:space="0" w:color="auto"/>
            </w:tcBorders>
            <w:shd w:val="clear" w:color="auto" w:fill="auto"/>
            <w:vAlign w:val="center"/>
            <w:hideMark/>
          </w:tcPr>
          <w:p w14:paraId="059D28CD"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39</w:t>
            </w:r>
          </w:p>
        </w:tc>
        <w:tc>
          <w:tcPr>
            <w:tcW w:w="2880" w:type="dxa"/>
            <w:tcBorders>
              <w:top w:val="nil"/>
              <w:left w:val="nil"/>
              <w:bottom w:val="double" w:sz="6" w:space="0" w:color="auto"/>
              <w:right w:val="double" w:sz="6" w:space="0" w:color="auto"/>
            </w:tcBorders>
            <w:shd w:val="clear" w:color="auto" w:fill="auto"/>
            <w:noWrap/>
            <w:vAlign w:val="center"/>
            <w:hideMark/>
          </w:tcPr>
          <w:p w14:paraId="7932EF73"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31</w:t>
            </w:r>
          </w:p>
        </w:tc>
        <w:tc>
          <w:tcPr>
            <w:tcW w:w="4230" w:type="dxa"/>
            <w:tcBorders>
              <w:top w:val="nil"/>
              <w:left w:val="nil"/>
              <w:bottom w:val="double" w:sz="6" w:space="0" w:color="auto"/>
              <w:right w:val="single" w:sz="8" w:space="0" w:color="auto"/>
            </w:tcBorders>
            <w:shd w:val="clear" w:color="auto" w:fill="auto"/>
            <w:noWrap/>
            <w:vAlign w:val="center"/>
            <w:hideMark/>
          </w:tcPr>
          <w:p w14:paraId="32190AB6"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8</w:t>
            </w:r>
          </w:p>
        </w:tc>
      </w:tr>
      <w:tr w:rsidR="00885F5E" w:rsidRPr="00AF64A8" w14:paraId="21C9DCD7"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7CAAC" w:themeFill="accent2" w:themeFillTint="66"/>
            <w:vAlign w:val="center"/>
            <w:hideMark/>
          </w:tcPr>
          <w:p w14:paraId="322DCAEC"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21CE96BA"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AR</w:t>
            </w:r>
          </w:p>
        </w:tc>
        <w:tc>
          <w:tcPr>
            <w:tcW w:w="1085" w:type="dxa"/>
            <w:tcBorders>
              <w:top w:val="nil"/>
              <w:left w:val="nil"/>
              <w:bottom w:val="double" w:sz="6" w:space="0" w:color="auto"/>
              <w:right w:val="single" w:sz="8" w:space="0" w:color="auto"/>
            </w:tcBorders>
            <w:shd w:val="clear" w:color="auto" w:fill="auto"/>
            <w:vAlign w:val="center"/>
            <w:hideMark/>
          </w:tcPr>
          <w:p w14:paraId="0D7932FE"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26</w:t>
            </w:r>
          </w:p>
        </w:tc>
        <w:tc>
          <w:tcPr>
            <w:tcW w:w="2880" w:type="dxa"/>
            <w:tcBorders>
              <w:top w:val="nil"/>
              <w:left w:val="nil"/>
              <w:bottom w:val="double" w:sz="6" w:space="0" w:color="auto"/>
              <w:right w:val="double" w:sz="6" w:space="0" w:color="auto"/>
            </w:tcBorders>
            <w:shd w:val="clear" w:color="auto" w:fill="auto"/>
            <w:noWrap/>
            <w:vAlign w:val="center"/>
            <w:hideMark/>
          </w:tcPr>
          <w:p w14:paraId="7DA5F071"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20</w:t>
            </w:r>
          </w:p>
        </w:tc>
        <w:tc>
          <w:tcPr>
            <w:tcW w:w="4230" w:type="dxa"/>
            <w:tcBorders>
              <w:top w:val="nil"/>
              <w:left w:val="nil"/>
              <w:bottom w:val="double" w:sz="6" w:space="0" w:color="auto"/>
              <w:right w:val="single" w:sz="8" w:space="0" w:color="auto"/>
            </w:tcBorders>
            <w:shd w:val="clear" w:color="auto" w:fill="auto"/>
            <w:noWrap/>
            <w:vAlign w:val="center"/>
            <w:hideMark/>
          </w:tcPr>
          <w:p w14:paraId="62062BC4"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6</w:t>
            </w:r>
          </w:p>
        </w:tc>
      </w:tr>
      <w:tr w:rsidR="00885F5E" w:rsidRPr="00AF64A8" w14:paraId="3EF91B35"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7CAAC" w:themeFill="accent2" w:themeFillTint="66"/>
            <w:vAlign w:val="center"/>
            <w:hideMark/>
          </w:tcPr>
          <w:p w14:paraId="5829E764"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5A9EC583"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BH</w:t>
            </w:r>
          </w:p>
        </w:tc>
        <w:tc>
          <w:tcPr>
            <w:tcW w:w="1085" w:type="dxa"/>
            <w:tcBorders>
              <w:top w:val="nil"/>
              <w:left w:val="nil"/>
              <w:bottom w:val="double" w:sz="6" w:space="0" w:color="auto"/>
              <w:right w:val="single" w:sz="8" w:space="0" w:color="auto"/>
            </w:tcBorders>
            <w:shd w:val="clear" w:color="auto" w:fill="auto"/>
            <w:vAlign w:val="center"/>
            <w:hideMark/>
          </w:tcPr>
          <w:p w14:paraId="180C18CB"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25</w:t>
            </w:r>
          </w:p>
        </w:tc>
        <w:tc>
          <w:tcPr>
            <w:tcW w:w="2880" w:type="dxa"/>
            <w:tcBorders>
              <w:top w:val="nil"/>
              <w:left w:val="nil"/>
              <w:bottom w:val="double" w:sz="6" w:space="0" w:color="auto"/>
              <w:right w:val="double" w:sz="6" w:space="0" w:color="auto"/>
            </w:tcBorders>
            <w:shd w:val="clear" w:color="auto" w:fill="auto"/>
            <w:noWrap/>
            <w:vAlign w:val="center"/>
            <w:hideMark/>
          </w:tcPr>
          <w:p w14:paraId="231FF44C"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20</w:t>
            </w:r>
          </w:p>
        </w:tc>
        <w:tc>
          <w:tcPr>
            <w:tcW w:w="4230" w:type="dxa"/>
            <w:tcBorders>
              <w:top w:val="nil"/>
              <w:left w:val="nil"/>
              <w:bottom w:val="double" w:sz="6" w:space="0" w:color="auto"/>
              <w:right w:val="single" w:sz="8" w:space="0" w:color="auto"/>
            </w:tcBorders>
            <w:shd w:val="clear" w:color="auto" w:fill="auto"/>
            <w:noWrap/>
            <w:vAlign w:val="center"/>
            <w:hideMark/>
          </w:tcPr>
          <w:p w14:paraId="1BEBC534"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5</w:t>
            </w:r>
          </w:p>
        </w:tc>
      </w:tr>
      <w:tr w:rsidR="00885F5E" w:rsidRPr="00AF64A8" w14:paraId="0C92D109"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7CAAC" w:themeFill="accent2" w:themeFillTint="66"/>
            <w:vAlign w:val="center"/>
            <w:hideMark/>
          </w:tcPr>
          <w:p w14:paraId="75958662"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04515E68"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SJ</w:t>
            </w:r>
          </w:p>
        </w:tc>
        <w:tc>
          <w:tcPr>
            <w:tcW w:w="1085" w:type="dxa"/>
            <w:tcBorders>
              <w:top w:val="nil"/>
              <w:left w:val="nil"/>
              <w:bottom w:val="double" w:sz="6" w:space="0" w:color="auto"/>
              <w:right w:val="single" w:sz="8" w:space="0" w:color="auto"/>
            </w:tcBorders>
            <w:shd w:val="clear" w:color="auto" w:fill="auto"/>
            <w:vAlign w:val="center"/>
            <w:hideMark/>
          </w:tcPr>
          <w:p w14:paraId="409F788C"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43</w:t>
            </w:r>
          </w:p>
        </w:tc>
        <w:tc>
          <w:tcPr>
            <w:tcW w:w="2880" w:type="dxa"/>
            <w:tcBorders>
              <w:top w:val="nil"/>
              <w:left w:val="nil"/>
              <w:bottom w:val="double" w:sz="6" w:space="0" w:color="auto"/>
              <w:right w:val="double" w:sz="6" w:space="0" w:color="auto"/>
            </w:tcBorders>
            <w:shd w:val="clear" w:color="auto" w:fill="auto"/>
            <w:noWrap/>
            <w:vAlign w:val="center"/>
            <w:hideMark/>
          </w:tcPr>
          <w:p w14:paraId="40E0789D"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33</w:t>
            </w:r>
          </w:p>
        </w:tc>
        <w:tc>
          <w:tcPr>
            <w:tcW w:w="4230" w:type="dxa"/>
            <w:tcBorders>
              <w:top w:val="nil"/>
              <w:left w:val="nil"/>
              <w:bottom w:val="double" w:sz="6" w:space="0" w:color="auto"/>
              <w:right w:val="single" w:sz="8" w:space="0" w:color="auto"/>
            </w:tcBorders>
            <w:shd w:val="clear" w:color="auto" w:fill="auto"/>
            <w:noWrap/>
            <w:vAlign w:val="center"/>
            <w:hideMark/>
          </w:tcPr>
          <w:p w14:paraId="7E7FEC22"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10</w:t>
            </w:r>
          </w:p>
        </w:tc>
      </w:tr>
      <w:tr w:rsidR="00885F5E" w:rsidRPr="00AF64A8" w14:paraId="366C8342"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7CAAC" w:themeFill="accent2" w:themeFillTint="66"/>
            <w:vAlign w:val="center"/>
            <w:hideMark/>
          </w:tcPr>
          <w:p w14:paraId="776A0355"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390ED581"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SM</w:t>
            </w:r>
          </w:p>
        </w:tc>
        <w:tc>
          <w:tcPr>
            <w:tcW w:w="1085" w:type="dxa"/>
            <w:tcBorders>
              <w:top w:val="nil"/>
              <w:left w:val="nil"/>
              <w:bottom w:val="double" w:sz="6" w:space="0" w:color="auto"/>
              <w:right w:val="single" w:sz="8" w:space="0" w:color="auto"/>
            </w:tcBorders>
            <w:shd w:val="clear" w:color="auto" w:fill="auto"/>
            <w:vAlign w:val="center"/>
            <w:hideMark/>
          </w:tcPr>
          <w:p w14:paraId="092198FF"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27</w:t>
            </w:r>
          </w:p>
        </w:tc>
        <w:tc>
          <w:tcPr>
            <w:tcW w:w="2880" w:type="dxa"/>
            <w:tcBorders>
              <w:top w:val="nil"/>
              <w:left w:val="nil"/>
              <w:bottom w:val="double" w:sz="6" w:space="0" w:color="auto"/>
              <w:right w:val="double" w:sz="6" w:space="0" w:color="auto"/>
            </w:tcBorders>
            <w:shd w:val="clear" w:color="auto" w:fill="auto"/>
            <w:noWrap/>
            <w:vAlign w:val="center"/>
            <w:hideMark/>
          </w:tcPr>
          <w:p w14:paraId="68F72E06"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17</w:t>
            </w:r>
          </w:p>
        </w:tc>
        <w:tc>
          <w:tcPr>
            <w:tcW w:w="4230" w:type="dxa"/>
            <w:tcBorders>
              <w:top w:val="nil"/>
              <w:left w:val="nil"/>
              <w:bottom w:val="double" w:sz="6" w:space="0" w:color="auto"/>
              <w:right w:val="single" w:sz="8" w:space="0" w:color="auto"/>
            </w:tcBorders>
            <w:shd w:val="clear" w:color="auto" w:fill="auto"/>
            <w:noWrap/>
            <w:vAlign w:val="center"/>
            <w:hideMark/>
          </w:tcPr>
          <w:p w14:paraId="6DAD8FA4"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10</w:t>
            </w:r>
          </w:p>
        </w:tc>
      </w:tr>
      <w:tr w:rsidR="00885F5E" w:rsidRPr="00AF64A8" w14:paraId="7DA00AFF" w14:textId="77777777" w:rsidTr="002116E2">
        <w:trPr>
          <w:trHeight w:val="312"/>
        </w:trPr>
        <w:tc>
          <w:tcPr>
            <w:tcW w:w="1080" w:type="dxa"/>
            <w:vMerge/>
            <w:tcBorders>
              <w:top w:val="nil"/>
              <w:left w:val="single" w:sz="8" w:space="0" w:color="auto"/>
              <w:bottom w:val="double" w:sz="6" w:space="0" w:color="000000"/>
              <w:right w:val="double" w:sz="6" w:space="0" w:color="auto"/>
            </w:tcBorders>
            <w:shd w:val="clear" w:color="auto" w:fill="F7CAAC" w:themeFill="accent2" w:themeFillTint="66"/>
            <w:vAlign w:val="center"/>
            <w:hideMark/>
          </w:tcPr>
          <w:p w14:paraId="7BF45E67" w14:textId="77777777" w:rsidR="00885F5E" w:rsidRPr="00AF64A8" w:rsidRDefault="00885F5E" w:rsidP="00483083">
            <w:pPr>
              <w:spacing w:after="0" w:line="240" w:lineRule="auto"/>
              <w:rPr>
                <w:rFonts w:asciiTheme="minorHAnsi" w:hAnsiTheme="minorHAnsi" w:cstheme="minorHAnsi"/>
                <w:color w:val="000000"/>
                <w:sz w:val="24"/>
                <w:szCs w:val="24"/>
                <w:lang w:val="en-US"/>
              </w:rPr>
            </w:pPr>
          </w:p>
        </w:tc>
        <w:tc>
          <w:tcPr>
            <w:tcW w:w="820" w:type="dxa"/>
            <w:tcBorders>
              <w:top w:val="nil"/>
              <w:left w:val="nil"/>
              <w:bottom w:val="double" w:sz="6" w:space="0" w:color="auto"/>
              <w:right w:val="double" w:sz="6" w:space="0" w:color="auto"/>
            </w:tcBorders>
            <w:shd w:val="clear" w:color="auto" w:fill="auto"/>
            <w:noWrap/>
            <w:vAlign w:val="center"/>
            <w:hideMark/>
          </w:tcPr>
          <w:p w14:paraId="68D6970B" w14:textId="77777777" w:rsidR="00885F5E" w:rsidRPr="00AF64A8" w:rsidRDefault="00885F5E" w:rsidP="00483083">
            <w:pPr>
              <w:spacing w:after="0" w:line="240" w:lineRule="auto"/>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MM</w:t>
            </w:r>
          </w:p>
        </w:tc>
        <w:tc>
          <w:tcPr>
            <w:tcW w:w="1085" w:type="dxa"/>
            <w:tcBorders>
              <w:top w:val="nil"/>
              <w:left w:val="nil"/>
              <w:bottom w:val="double" w:sz="6" w:space="0" w:color="auto"/>
              <w:right w:val="single" w:sz="8" w:space="0" w:color="auto"/>
            </w:tcBorders>
            <w:shd w:val="clear" w:color="auto" w:fill="auto"/>
            <w:vAlign w:val="center"/>
            <w:hideMark/>
          </w:tcPr>
          <w:p w14:paraId="0B6D6421" w14:textId="77777777" w:rsidR="00885F5E" w:rsidRPr="00AF64A8" w:rsidRDefault="00885F5E" w:rsidP="00483083">
            <w:pPr>
              <w:spacing w:after="0" w:line="240" w:lineRule="auto"/>
              <w:jc w:val="right"/>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8</w:t>
            </w:r>
          </w:p>
        </w:tc>
        <w:tc>
          <w:tcPr>
            <w:tcW w:w="2880" w:type="dxa"/>
            <w:tcBorders>
              <w:top w:val="nil"/>
              <w:left w:val="nil"/>
              <w:bottom w:val="double" w:sz="6" w:space="0" w:color="auto"/>
              <w:right w:val="double" w:sz="6" w:space="0" w:color="auto"/>
            </w:tcBorders>
            <w:shd w:val="clear" w:color="auto" w:fill="auto"/>
            <w:noWrap/>
            <w:vAlign w:val="center"/>
            <w:hideMark/>
          </w:tcPr>
          <w:p w14:paraId="7EA70560"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7</w:t>
            </w:r>
          </w:p>
        </w:tc>
        <w:tc>
          <w:tcPr>
            <w:tcW w:w="4230" w:type="dxa"/>
            <w:tcBorders>
              <w:top w:val="nil"/>
              <w:left w:val="nil"/>
              <w:bottom w:val="double" w:sz="6" w:space="0" w:color="auto"/>
              <w:right w:val="single" w:sz="8" w:space="0" w:color="auto"/>
            </w:tcBorders>
            <w:shd w:val="clear" w:color="auto" w:fill="auto"/>
            <w:noWrap/>
            <w:vAlign w:val="center"/>
            <w:hideMark/>
          </w:tcPr>
          <w:p w14:paraId="68862756" w14:textId="77777777" w:rsidR="00885F5E" w:rsidRPr="00AF64A8" w:rsidRDefault="00885F5E" w:rsidP="00483083">
            <w:pPr>
              <w:spacing w:after="0" w:line="240" w:lineRule="auto"/>
              <w:jc w:val="center"/>
              <w:rPr>
                <w:rFonts w:asciiTheme="minorHAnsi" w:hAnsiTheme="minorHAnsi" w:cstheme="minorHAnsi"/>
                <w:color w:val="000000"/>
                <w:sz w:val="24"/>
                <w:szCs w:val="24"/>
                <w:lang w:val="en-US"/>
              </w:rPr>
            </w:pPr>
            <w:r w:rsidRPr="00AF64A8">
              <w:rPr>
                <w:rFonts w:asciiTheme="minorHAnsi" w:hAnsiTheme="minorHAnsi" w:cstheme="minorHAnsi"/>
                <w:color w:val="000000"/>
                <w:sz w:val="24"/>
                <w:szCs w:val="24"/>
                <w:lang w:val="en-US"/>
              </w:rPr>
              <w:t>1</w:t>
            </w:r>
          </w:p>
        </w:tc>
      </w:tr>
      <w:tr w:rsidR="002F178F" w:rsidRPr="00AF64A8" w14:paraId="648770E3" w14:textId="77777777" w:rsidTr="002116E2">
        <w:trPr>
          <w:trHeight w:val="312"/>
        </w:trPr>
        <w:tc>
          <w:tcPr>
            <w:tcW w:w="1900" w:type="dxa"/>
            <w:gridSpan w:val="2"/>
            <w:tcBorders>
              <w:top w:val="double" w:sz="6" w:space="0" w:color="auto"/>
              <w:left w:val="single" w:sz="8" w:space="0" w:color="auto"/>
              <w:bottom w:val="double" w:sz="6" w:space="0" w:color="auto"/>
              <w:right w:val="double" w:sz="6" w:space="0" w:color="000000"/>
            </w:tcBorders>
            <w:shd w:val="clear" w:color="auto" w:fill="F7CAAC" w:themeFill="accent2" w:themeFillTint="66"/>
            <w:noWrap/>
            <w:vAlign w:val="center"/>
            <w:hideMark/>
          </w:tcPr>
          <w:p w14:paraId="7FD2C308" w14:textId="199D1D2A" w:rsidR="002F178F" w:rsidRPr="00AF64A8" w:rsidRDefault="002F178F" w:rsidP="002F178F">
            <w:pPr>
              <w:spacing w:after="0" w:line="240" w:lineRule="auto"/>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TOTAL ZONA 4B</w:t>
            </w:r>
          </w:p>
        </w:tc>
        <w:tc>
          <w:tcPr>
            <w:tcW w:w="1085" w:type="dxa"/>
            <w:tcBorders>
              <w:top w:val="nil"/>
              <w:left w:val="nil"/>
              <w:bottom w:val="double" w:sz="6" w:space="0" w:color="auto"/>
              <w:right w:val="single" w:sz="8" w:space="0" w:color="auto"/>
            </w:tcBorders>
            <w:shd w:val="clear" w:color="auto" w:fill="F7CAAC" w:themeFill="accent2" w:themeFillTint="66"/>
            <w:vAlign w:val="center"/>
            <w:hideMark/>
          </w:tcPr>
          <w:p w14:paraId="53910769" w14:textId="77777777" w:rsidR="002F178F" w:rsidRPr="00AF64A8" w:rsidRDefault="002F178F" w:rsidP="002F178F">
            <w:pPr>
              <w:spacing w:after="0" w:line="240" w:lineRule="auto"/>
              <w:jc w:val="right"/>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lang w:val="en-US"/>
              </w:rPr>
              <w:t>168</w:t>
            </w:r>
          </w:p>
        </w:tc>
        <w:tc>
          <w:tcPr>
            <w:tcW w:w="2880" w:type="dxa"/>
            <w:tcBorders>
              <w:top w:val="nil"/>
              <w:left w:val="nil"/>
              <w:bottom w:val="double" w:sz="6" w:space="0" w:color="auto"/>
              <w:right w:val="double" w:sz="6" w:space="0" w:color="auto"/>
            </w:tcBorders>
            <w:shd w:val="clear" w:color="auto" w:fill="F7CAAC" w:themeFill="accent2" w:themeFillTint="66"/>
            <w:noWrap/>
            <w:vAlign w:val="center"/>
            <w:hideMark/>
          </w:tcPr>
          <w:p w14:paraId="7DD62A92" w14:textId="30C4E271" w:rsidR="002F178F" w:rsidRPr="00AF64A8" w:rsidRDefault="002F178F" w:rsidP="002F178F">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rPr>
              <w:t>128</w:t>
            </w:r>
          </w:p>
        </w:tc>
        <w:tc>
          <w:tcPr>
            <w:tcW w:w="4230" w:type="dxa"/>
            <w:tcBorders>
              <w:top w:val="nil"/>
              <w:left w:val="nil"/>
              <w:bottom w:val="double" w:sz="6" w:space="0" w:color="auto"/>
              <w:right w:val="single" w:sz="8" w:space="0" w:color="auto"/>
            </w:tcBorders>
            <w:shd w:val="clear" w:color="auto" w:fill="F7CAAC" w:themeFill="accent2" w:themeFillTint="66"/>
            <w:noWrap/>
            <w:vAlign w:val="center"/>
            <w:hideMark/>
          </w:tcPr>
          <w:p w14:paraId="1C2C24AB" w14:textId="0C2FD46F" w:rsidR="002F178F" w:rsidRPr="00AF64A8" w:rsidRDefault="002F178F" w:rsidP="002F178F">
            <w:pPr>
              <w:spacing w:after="0" w:line="240" w:lineRule="auto"/>
              <w:jc w:val="center"/>
              <w:rPr>
                <w:rFonts w:asciiTheme="minorHAnsi" w:hAnsiTheme="minorHAnsi" w:cstheme="minorHAnsi"/>
                <w:b/>
                <w:bCs/>
                <w:color w:val="000000"/>
                <w:sz w:val="24"/>
                <w:szCs w:val="24"/>
                <w:lang w:val="en-US"/>
              </w:rPr>
            </w:pPr>
            <w:r w:rsidRPr="00AF64A8">
              <w:rPr>
                <w:rFonts w:asciiTheme="minorHAnsi" w:hAnsiTheme="minorHAnsi" w:cstheme="minorHAnsi"/>
                <w:b/>
                <w:bCs/>
                <w:color w:val="000000"/>
                <w:sz w:val="24"/>
                <w:szCs w:val="24"/>
              </w:rPr>
              <w:t>40</w:t>
            </w:r>
          </w:p>
        </w:tc>
      </w:tr>
    </w:tbl>
    <w:p w14:paraId="57AF0B44" w14:textId="77777777" w:rsidR="00885F5E" w:rsidRPr="00AF64A8" w:rsidRDefault="00885F5E" w:rsidP="004C05B3">
      <w:pPr>
        <w:shd w:val="clear" w:color="auto" w:fill="FFFFFF"/>
        <w:spacing w:before="100" w:beforeAutospacing="1" w:after="24" w:line="240" w:lineRule="auto"/>
        <w:jc w:val="both"/>
        <w:rPr>
          <w:rFonts w:asciiTheme="minorHAnsi" w:hAnsiTheme="minorHAnsi" w:cstheme="minorHAnsi"/>
          <w:iCs/>
          <w:sz w:val="24"/>
          <w:szCs w:val="24"/>
        </w:rPr>
      </w:pPr>
    </w:p>
    <w:tbl>
      <w:tblPr>
        <w:tblW w:w="9351"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438"/>
        <w:gridCol w:w="7913"/>
      </w:tblGrid>
      <w:tr w:rsidR="003948FE" w:rsidRPr="00AF64A8" w14:paraId="2F4E1644" w14:textId="77777777" w:rsidTr="00483083">
        <w:trPr>
          <w:trHeight w:val="620"/>
        </w:trPr>
        <w:tc>
          <w:tcPr>
            <w:tcW w:w="1438" w:type="dxa"/>
            <w:vAlign w:val="center"/>
          </w:tcPr>
          <w:p w14:paraId="18C1ABEF" w14:textId="77777777" w:rsidR="003948FE" w:rsidRPr="00AF64A8" w:rsidRDefault="003948FE" w:rsidP="00483083">
            <w:pPr>
              <w:autoSpaceDE w:val="0"/>
              <w:autoSpaceDN w:val="0"/>
              <w:adjustRightInd w:val="0"/>
              <w:spacing w:after="0"/>
              <w:jc w:val="center"/>
              <w:rPr>
                <w:rFonts w:asciiTheme="minorHAnsi" w:hAnsiTheme="minorHAnsi" w:cstheme="minorHAnsi"/>
                <w:b/>
                <w:i/>
                <w:iCs/>
                <w:sz w:val="24"/>
                <w:szCs w:val="24"/>
              </w:rPr>
            </w:pPr>
            <w:r w:rsidRPr="00AF64A8">
              <w:rPr>
                <w:rFonts w:asciiTheme="minorHAnsi" w:hAnsiTheme="minorHAnsi" w:cstheme="minorHAnsi"/>
                <w:b/>
                <w:i/>
                <w:iCs/>
                <w:sz w:val="24"/>
                <w:szCs w:val="24"/>
              </w:rPr>
              <w:t>ATENȚIE!</w:t>
            </w:r>
          </w:p>
        </w:tc>
        <w:tc>
          <w:tcPr>
            <w:tcW w:w="7913" w:type="dxa"/>
            <w:vAlign w:val="center"/>
          </w:tcPr>
          <w:p w14:paraId="58EDA133" w14:textId="556F5DE9" w:rsidR="003948FE" w:rsidRPr="00AF64A8" w:rsidRDefault="003948FE" w:rsidP="003948FE">
            <w:pPr>
              <w:shd w:val="clear" w:color="auto" w:fill="FFFFFF"/>
              <w:spacing w:before="100" w:beforeAutospacing="1" w:after="24" w:line="240" w:lineRule="auto"/>
              <w:jc w:val="both"/>
              <w:rPr>
                <w:rFonts w:asciiTheme="minorHAnsi" w:hAnsiTheme="minorHAnsi" w:cstheme="minorHAnsi"/>
                <w:iCs/>
                <w:sz w:val="24"/>
                <w:szCs w:val="24"/>
              </w:rPr>
            </w:pPr>
            <w:r w:rsidRPr="00AF64A8">
              <w:rPr>
                <w:rFonts w:asciiTheme="minorHAnsi" w:hAnsiTheme="minorHAnsi" w:cstheme="minorHAnsi"/>
                <w:iCs/>
                <w:sz w:val="24"/>
                <w:szCs w:val="24"/>
              </w:rPr>
              <w:t>În cazul priorității 1 pentru minim 10% din localitățile aferente unei zone, se va realiza conectarea a cel puțin unui factor socio-economic (școală, grădiniță, dispensar, instituție publică, biblitecă etc.)</w:t>
            </w:r>
          </w:p>
        </w:tc>
      </w:tr>
    </w:tbl>
    <w:p w14:paraId="36E3ACB1" w14:textId="77777777" w:rsidR="002A3A47" w:rsidRPr="00AF64A8" w:rsidRDefault="002A3A47" w:rsidP="002A3A47">
      <w:pPr>
        <w:autoSpaceDE w:val="0"/>
        <w:autoSpaceDN w:val="0"/>
        <w:adjustRightInd w:val="0"/>
        <w:spacing w:after="120"/>
        <w:jc w:val="both"/>
        <w:outlineLvl w:val="1"/>
        <w:rPr>
          <w:rFonts w:asciiTheme="minorHAnsi" w:hAnsiTheme="minorHAnsi" w:cstheme="minorHAnsi"/>
          <w:b/>
          <w:sz w:val="24"/>
          <w:szCs w:val="24"/>
        </w:rPr>
      </w:pPr>
    </w:p>
    <w:p w14:paraId="5764DF83" w14:textId="7B178CC9" w:rsidR="002A3A47" w:rsidRPr="00D67F64" w:rsidRDefault="002A3A47" w:rsidP="00ED7A46">
      <w:pPr>
        <w:pStyle w:val="Style2"/>
      </w:pPr>
      <w:bookmarkStart w:id="79" w:name="_Toc526333459"/>
      <w:bookmarkStart w:id="80" w:name="_Toc132786182"/>
      <w:r w:rsidRPr="00AF64A8">
        <w:t>1.</w:t>
      </w:r>
      <w:r w:rsidR="00D67F64">
        <w:t>9</w:t>
      </w:r>
      <w:r w:rsidRPr="00AF64A8">
        <w:t xml:space="preserve"> Rata de cofinanțare</w:t>
      </w:r>
      <w:bookmarkEnd w:id="79"/>
      <w:bookmarkEnd w:id="80"/>
    </w:p>
    <w:p w14:paraId="53DF7CEE" w14:textId="77777777" w:rsidR="002A3A47" w:rsidRPr="00AF64A8" w:rsidRDefault="002A3A47" w:rsidP="002A3A47">
      <w:pPr>
        <w:autoSpaceDE w:val="0"/>
        <w:autoSpaceDN w:val="0"/>
        <w:adjustRightInd w:val="0"/>
        <w:spacing w:after="120"/>
        <w:jc w:val="both"/>
        <w:rPr>
          <w:rFonts w:asciiTheme="minorHAnsi" w:hAnsiTheme="minorHAnsi" w:cstheme="minorHAnsi"/>
          <w:sz w:val="24"/>
          <w:szCs w:val="24"/>
        </w:rPr>
      </w:pPr>
      <w:r w:rsidRPr="00AF64A8">
        <w:rPr>
          <w:rFonts w:asciiTheme="minorHAnsi" w:hAnsiTheme="minorHAnsi" w:cstheme="minorHAnsi"/>
          <w:sz w:val="24"/>
          <w:szCs w:val="24"/>
        </w:rPr>
        <w:t>Ajutorul se acordă beneficiarului sub formă de finanţare nerambursabilă, astfel:</w:t>
      </w:r>
    </w:p>
    <w:p w14:paraId="3FC89638" w14:textId="77777777" w:rsidR="002A3A47" w:rsidRPr="00AF64A8" w:rsidRDefault="002A3A47" w:rsidP="002A3A47">
      <w:pPr>
        <w:spacing w:before="120" w:after="0"/>
        <w:jc w:val="both"/>
        <w:rPr>
          <w:rFonts w:asciiTheme="minorHAnsi" w:hAnsiTheme="minorHAnsi" w:cstheme="minorHAnsi"/>
          <w:sz w:val="24"/>
          <w:szCs w:val="24"/>
        </w:rPr>
      </w:pPr>
      <w:r w:rsidRPr="00AF64A8">
        <w:rPr>
          <w:rFonts w:asciiTheme="minorHAnsi" w:hAnsiTheme="minorHAnsi" w:cstheme="minorHAnsi"/>
          <w:sz w:val="24"/>
          <w:szCs w:val="24"/>
        </w:rPr>
        <w:t>Intensitatea maximă care se acordă pentru infrastructura de broadband în cadrul Schemei de ajutor de stat, depinde de dimensiunea întreprinderii solicitante, respectiv:</w:t>
      </w:r>
    </w:p>
    <w:p w14:paraId="0D37C16E" w14:textId="77777777" w:rsidR="002A3A47" w:rsidRPr="00AF64A8" w:rsidRDefault="002A3A47" w:rsidP="002A3A47">
      <w:pPr>
        <w:spacing w:before="120" w:after="0"/>
        <w:jc w:val="both"/>
        <w:rPr>
          <w:rFonts w:asciiTheme="minorHAnsi" w:hAnsiTheme="minorHAnsi" w:cstheme="minorHAnsi"/>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4140"/>
      </w:tblGrid>
      <w:tr w:rsidR="002A3A47" w:rsidRPr="00AF64A8" w14:paraId="58E38EB6" w14:textId="77777777" w:rsidTr="00682BCD">
        <w:trPr>
          <w:trHeight w:val="735"/>
        </w:trPr>
        <w:tc>
          <w:tcPr>
            <w:tcW w:w="3387" w:type="dxa"/>
            <w:tcBorders>
              <w:top w:val="double" w:sz="4" w:space="0" w:color="auto"/>
              <w:left w:val="double" w:sz="4" w:space="0" w:color="auto"/>
              <w:bottom w:val="double" w:sz="4" w:space="0" w:color="auto"/>
            </w:tcBorders>
            <w:vAlign w:val="center"/>
          </w:tcPr>
          <w:p w14:paraId="2F045FB2" w14:textId="77777777" w:rsidR="002A3A47" w:rsidRPr="00AF64A8" w:rsidRDefault="002A3A47" w:rsidP="00682BCD">
            <w:pPr>
              <w:pStyle w:val="NoSpacing"/>
              <w:jc w:val="center"/>
              <w:rPr>
                <w:rFonts w:asciiTheme="minorHAnsi" w:eastAsia="Times New Roman" w:hAnsiTheme="minorHAnsi" w:cstheme="minorHAnsi"/>
                <w:b/>
                <w:sz w:val="24"/>
                <w:szCs w:val="24"/>
                <w:lang w:val="ro-RO"/>
              </w:rPr>
            </w:pPr>
            <w:r w:rsidRPr="00AF64A8">
              <w:rPr>
                <w:rFonts w:asciiTheme="minorHAnsi" w:eastAsia="Times New Roman" w:hAnsiTheme="minorHAnsi" w:cstheme="minorHAnsi"/>
                <w:b/>
                <w:sz w:val="24"/>
                <w:szCs w:val="24"/>
                <w:lang w:val="ro-RO"/>
              </w:rPr>
              <w:t>Intensitatea maximă a ajutorului (%)</w:t>
            </w:r>
          </w:p>
        </w:tc>
        <w:tc>
          <w:tcPr>
            <w:tcW w:w="4140" w:type="dxa"/>
            <w:tcBorders>
              <w:top w:val="double" w:sz="4" w:space="0" w:color="auto"/>
              <w:bottom w:val="double" w:sz="4" w:space="0" w:color="auto"/>
              <w:right w:val="double" w:sz="4" w:space="0" w:color="auto"/>
            </w:tcBorders>
            <w:vAlign w:val="center"/>
          </w:tcPr>
          <w:p w14:paraId="55D7F51F" w14:textId="77777777" w:rsidR="002A3A47" w:rsidRPr="00AF64A8" w:rsidRDefault="002A3A47" w:rsidP="00682BCD">
            <w:pPr>
              <w:pStyle w:val="NoSpacing"/>
              <w:jc w:val="center"/>
              <w:rPr>
                <w:rFonts w:asciiTheme="minorHAnsi" w:eastAsia="Times New Roman" w:hAnsiTheme="minorHAnsi" w:cstheme="minorHAnsi"/>
                <w:b/>
                <w:sz w:val="24"/>
                <w:szCs w:val="24"/>
                <w:lang w:val="ro-RO"/>
              </w:rPr>
            </w:pPr>
            <w:r w:rsidRPr="00AF64A8">
              <w:rPr>
                <w:rFonts w:asciiTheme="minorHAnsi" w:eastAsia="Times New Roman" w:hAnsiTheme="minorHAnsi" w:cstheme="minorHAnsi"/>
                <w:b/>
                <w:sz w:val="24"/>
                <w:szCs w:val="24"/>
                <w:lang w:val="ro-RO"/>
              </w:rPr>
              <w:t>Dimensiune întreprindere</w:t>
            </w:r>
          </w:p>
        </w:tc>
      </w:tr>
      <w:tr w:rsidR="00B674B9" w:rsidRPr="00AF64A8" w14:paraId="1F4223A6" w14:textId="77777777" w:rsidTr="00E9746B">
        <w:trPr>
          <w:trHeight w:val="393"/>
        </w:trPr>
        <w:tc>
          <w:tcPr>
            <w:tcW w:w="3387" w:type="dxa"/>
            <w:tcBorders>
              <w:top w:val="single" w:sz="4" w:space="0" w:color="auto"/>
            </w:tcBorders>
            <w:vAlign w:val="center"/>
          </w:tcPr>
          <w:p w14:paraId="2CE6BDE6" w14:textId="00AD07D1" w:rsidR="00B674B9" w:rsidRPr="00AF64A8" w:rsidRDefault="00B674B9" w:rsidP="00B674B9">
            <w:pPr>
              <w:pStyle w:val="NoSpacing"/>
              <w:jc w:val="center"/>
              <w:rPr>
                <w:rFonts w:asciiTheme="minorHAnsi" w:eastAsia="Times New Roman" w:hAnsiTheme="minorHAnsi" w:cstheme="minorHAnsi"/>
                <w:sz w:val="24"/>
                <w:szCs w:val="24"/>
                <w:lang w:val="ro-RO"/>
              </w:rPr>
            </w:pPr>
            <w:r w:rsidRPr="00AF64A8">
              <w:rPr>
                <w:rFonts w:asciiTheme="minorHAnsi" w:eastAsia="Times New Roman" w:hAnsiTheme="minorHAnsi" w:cstheme="minorHAnsi"/>
                <w:bCs/>
                <w:sz w:val="24"/>
                <w:szCs w:val="24"/>
                <w:lang w:val="ro-RO"/>
              </w:rPr>
              <w:t>50%</w:t>
            </w:r>
          </w:p>
        </w:tc>
        <w:tc>
          <w:tcPr>
            <w:tcW w:w="4140" w:type="dxa"/>
            <w:tcBorders>
              <w:top w:val="single" w:sz="4" w:space="0" w:color="auto"/>
            </w:tcBorders>
            <w:vAlign w:val="center"/>
          </w:tcPr>
          <w:p w14:paraId="2B0FFBF8" w14:textId="0911931A" w:rsidR="00B674B9" w:rsidRPr="00AF64A8" w:rsidRDefault="00B674B9" w:rsidP="00B674B9">
            <w:pPr>
              <w:pStyle w:val="NoSpacing"/>
              <w:jc w:val="center"/>
              <w:rPr>
                <w:rFonts w:asciiTheme="minorHAnsi" w:eastAsia="Times New Roman" w:hAnsiTheme="minorHAnsi" w:cstheme="minorHAnsi"/>
                <w:sz w:val="24"/>
                <w:szCs w:val="24"/>
                <w:lang w:val="ro-RO"/>
              </w:rPr>
            </w:pPr>
            <w:proofErr w:type="spellStart"/>
            <w:r w:rsidRPr="00AF64A8">
              <w:rPr>
                <w:rFonts w:asciiTheme="minorHAnsi" w:hAnsiTheme="minorHAnsi" w:cstheme="minorHAnsi"/>
                <w:bCs/>
                <w:sz w:val="24"/>
                <w:szCs w:val="24"/>
              </w:rPr>
              <w:t>Companii</w:t>
            </w:r>
            <w:proofErr w:type="spellEnd"/>
            <w:r w:rsidRPr="00AF64A8">
              <w:rPr>
                <w:rFonts w:asciiTheme="minorHAnsi" w:hAnsiTheme="minorHAnsi" w:cstheme="minorHAnsi"/>
                <w:bCs/>
                <w:sz w:val="24"/>
                <w:szCs w:val="24"/>
              </w:rPr>
              <w:t xml:space="preserve"> </w:t>
            </w:r>
            <w:proofErr w:type="spellStart"/>
            <w:r w:rsidRPr="00AF64A8">
              <w:rPr>
                <w:rFonts w:asciiTheme="minorHAnsi" w:hAnsiTheme="minorHAnsi" w:cstheme="minorHAnsi"/>
                <w:bCs/>
                <w:sz w:val="24"/>
                <w:szCs w:val="24"/>
              </w:rPr>
              <w:t>mari</w:t>
            </w:r>
            <w:proofErr w:type="spellEnd"/>
            <w:r w:rsidRPr="00AF64A8">
              <w:rPr>
                <w:rFonts w:asciiTheme="minorHAnsi" w:hAnsiTheme="minorHAnsi" w:cstheme="minorHAnsi"/>
                <w:bCs/>
                <w:sz w:val="24"/>
                <w:szCs w:val="24"/>
              </w:rPr>
              <w:t xml:space="preserve"> de stat</w:t>
            </w:r>
          </w:p>
        </w:tc>
      </w:tr>
      <w:tr w:rsidR="00B674B9" w:rsidRPr="00AF64A8" w14:paraId="387008E8" w14:textId="77777777" w:rsidTr="00B674B9">
        <w:trPr>
          <w:trHeight w:val="431"/>
        </w:trPr>
        <w:tc>
          <w:tcPr>
            <w:tcW w:w="3387" w:type="dxa"/>
            <w:tcBorders>
              <w:top w:val="single" w:sz="4" w:space="0" w:color="auto"/>
              <w:bottom w:val="single" w:sz="4" w:space="0" w:color="auto"/>
            </w:tcBorders>
          </w:tcPr>
          <w:p w14:paraId="475E66E1" w14:textId="340B6F99" w:rsidR="00B674B9" w:rsidRPr="00AF64A8" w:rsidRDefault="00B674B9" w:rsidP="00B674B9">
            <w:pPr>
              <w:pStyle w:val="NoSpacing"/>
              <w:jc w:val="center"/>
              <w:rPr>
                <w:rFonts w:asciiTheme="minorHAnsi" w:eastAsia="Times New Roman" w:hAnsiTheme="minorHAnsi" w:cstheme="minorHAnsi"/>
                <w:sz w:val="24"/>
                <w:szCs w:val="24"/>
                <w:lang w:val="ro-RO"/>
              </w:rPr>
            </w:pPr>
            <w:r w:rsidRPr="00AF64A8">
              <w:rPr>
                <w:rFonts w:asciiTheme="minorHAnsi" w:eastAsia="Times New Roman" w:hAnsiTheme="minorHAnsi" w:cstheme="minorHAnsi"/>
                <w:sz w:val="24"/>
                <w:szCs w:val="24"/>
                <w:lang w:val="ro-RO"/>
              </w:rPr>
              <w:t>50%</w:t>
            </w:r>
          </w:p>
        </w:tc>
        <w:tc>
          <w:tcPr>
            <w:tcW w:w="4140" w:type="dxa"/>
            <w:tcBorders>
              <w:top w:val="single" w:sz="4" w:space="0" w:color="auto"/>
              <w:bottom w:val="single" w:sz="4" w:space="0" w:color="auto"/>
            </w:tcBorders>
          </w:tcPr>
          <w:p w14:paraId="0B9D9BD6" w14:textId="2D6F0213" w:rsidR="00B674B9" w:rsidRPr="00AF64A8" w:rsidRDefault="00B674B9" w:rsidP="00B674B9">
            <w:pPr>
              <w:pStyle w:val="NoSpacing"/>
              <w:jc w:val="center"/>
              <w:rPr>
                <w:rFonts w:asciiTheme="minorHAnsi" w:eastAsia="Times New Roman" w:hAnsiTheme="minorHAnsi" w:cstheme="minorHAnsi"/>
                <w:sz w:val="24"/>
                <w:szCs w:val="24"/>
                <w:lang w:val="ro-RO"/>
              </w:rPr>
            </w:pPr>
            <w:r w:rsidRPr="00AF64A8">
              <w:rPr>
                <w:rFonts w:asciiTheme="minorHAnsi" w:eastAsia="Times New Roman" w:hAnsiTheme="minorHAnsi" w:cstheme="minorHAnsi"/>
                <w:sz w:val="24"/>
                <w:szCs w:val="24"/>
                <w:lang w:val="ro-RO"/>
              </w:rPr>
              <w:t>Întreprinderi mari</w:t>
            </w:r>
          </w:p>
        </w:tc>
      </w:tr>
      <w:tr w:rsidR="00B674B9" w:rsidRPr="00AF64A8" w14:paraId="07EF6E3C" w14:textId="77777777" w:rsidTr="00682BCD">
        <w:trPr>
          <w:trHeight w:val="431"/>
        </w:trPr>
        <w:tc>
          <w:tcPr>
            <w:tcW w:w="3387" w:type="dxa"/>
            <w:tcBorders>
              <w:top w:val="single" w:sz="4" w:space="0" w:color="auto"/>
            </w:tcBorders>
          </w:tcPr>
          <w:p w14:paraId="0686F255" w14:textId="7736FB3D" w:rsidR="00B674B9" w:rsidRPr="00AF64A8" w:rsidRDefault="00B674B9" w:rsidP="00B674B9">
            <w:pPr>
              <w:pStyle w:val="NoSpacing"/>
              <w:jc w:val="center"/>
              <w:rPr>
                <w:rFonts w:asciiTheme="minorHAnsi" w:eastAsia="Times New Roman" w:hAnsiTheme="minorHAnsi" w:cstheme="minorHAnsi"/>
                <w:sz w:val="24"/>
                <w:szCs w:val="24"/>
                <w:lang w:val="ro-RO"/>
              </w:rPr>
            </w:pPr>
            <w:r w:rsidRPr="00AF64A8">
              <w:rPr>
                <w:rFonts w:asciiTheme="minorHAnsi" w:eastAsia="Times New Roman" w:hAnsiTheme="minorHAnsi" w:cstheme="minorHAnsi"/>
                <w:sz w:val="24"/>
                <w:szCs w:val="24"/>
                <w:lang w:val="ro-RO"/>
              </w:rPr>
              <w:t>90%</w:t>
            </w:r>
          </w:p>
        </w:tc>
        <w:tc>
          <w:tcPr>
            <w:tcW w:w="4140" w:type="dxa"/>
            <w:tcBorders>
              <w:top w:val="single" w:sz="4" w:space="0" w:color="auto"/>
            </w:tcBorders>
          </w:tcPr>
          <w:p w14:paraId="020B5603" w14:textId="1351547D" w:rsidR="00B674B9" w:rsidRPr="00AF64A8" w:rsidRDefault="00B674B9" w:rsidP="00B674B9">
            <w:pPr>
              <w:pStyle w:val="NoSpacing"/>
              <w:jc w:val="center"/>
              <w:rPr>
                <w:rFonts w:asciiTheme="minorHAnsi" w:eastAsia="Times New Roman" w:hAnsiTheme="minorHAnsi" w:cstheme="minorHAnsi"/>
                <w:sz w:val="24"/>
                <w:szCs w:val="24"/>
                <w:lang w:val="ro-RO"/>
              </w:rPr>
            </w:pPr>
            <w:r w:rsidRPr="00AF64A8">
              <w:rPr>
                <w:rFonts w:asciiTheme="minorHAnsi" w:eastAsia="Times New Roman" w:hAnsiTheme="minorHAnsi" w:cstheme="minorHAnsi"/>
                <w:sz w:val="24"/>
                <w:szCs w:val="24"/>
                <w:lang w:val="ro-RO"/>
              </w:rPr>
              <w:t>Microîntreprinderi,întreprinderi mici, întreprinderi mijlocii</w:t>
            </w:r>
          </w:p>
        </w:tc>
      </w:tr>
    </w:tbl>
    <w:p w14:paraId="46F7B634" w14:textId="689097CB" w:rsidR="002B7286" w:rsidRPr="00AF64A8" w:rsidRDefault="002B7286" w:rsidP="00B47828">
      <w:pPr>
        <w:spacing w:after="0" w:line="240" w:lineRule="auto"/>
        <w:jc w:val="both"/>
        <w:outlineLvl w:val="1"/>
        <w:rPr>
          <w:rFonts w:asciiTheme="minorHAnsi" w:hAnsiTheme="minorHAnsi" w:cstheme="minorHAnsi"/>
          <w:sz w:val="24"/>
          <w:szCs w:val="24"/>
        </w:rPr>
      </w:pPr>
    </w:p>
    <w:p w14:paraId="0E1C3A5D" w14:textId="77777777" w:rsidR="00AD0452" w:rsidRPr="00AF64A8" w:rsidRDefault="00AD0452" w:rsidP="00B47828">
      <w:pPr>
        <w:spacing w:after="0" w:line="240" w:lineRule="auto"/>
        <w:jc w:val="both"/>
        <w:outlineLvl w:val="1"/>
        <w:rPr>
          <w:rFonts w:asciiTheme="minorHAnsi" w:hAnsiTheme="minorHAnsi" w:cstheme="minorHAnsi"/>
          <w:sz w:val="24"/>
          <w:szCs w:val="24"/>
        </w:rPr>
      </w:pPr>
    </w:p>
    <w:p w14:paraId="2815BA90" w14:textId="5CE7A361" w:rsidR="00A10030" w:rsidRPr="00AF64A8" w:rsidRDefault="000C704C" w:rsidP="00ED7A46">
      <w:pPr>
        <w:pStyle w:val="Style2"/>
      </w:pPr>
      <w:bookmarkStart w:id="81" w:name="_Toc132786183"/>
      <w:r w:rsidRPr="00AF64A8">
        <w:t>1.</w:t>
      </w:r>
      <w:r w:rsidR="00D67F64">
        <w:t>10</w:t>
      </w:r>
      <w:r w:rsidR="00F06CEA" w:rsidRPr="00AF64A8">
        <w:t xml:space="preserve">. </w:t>
      </w:r>
      <w:r w:rsidR="00A10030" w:rsidRPr="00AF64A8">
        <w:t>Indicatori</w:t>
      </w:r>
      <w:bookmarkEnd w:id="81"/>
    </w:p>
    <w:p w14:paraId="64A2FFB3" w14:textId="77777777" w:rsidR="00A10030" w:rsidRPr="00AF64A8" w:rsidRDefault="00A10030" w:rsidP="00A10030">
      <w:pPr>
        <w:spacing w:after="0" w:line="240" w:lineRule="auto"/>
        <w:jc w:val="both"/>
        <w:rPr>
          <w:rFonts w:asciiTheme="minorHAnsi" w:hAnsiTheme="minorHAnsi" w:cstheme="minorHAnsi"/>
          <w:bCs/>
          <w:sz w:val="24"/>
          <w:szCs w:val="24"/>
        </w:rPr>
      </w:pPr>
    </w:p>
    <w:p w14:paraId="1F85B114" w14:textId="66EE5DDA" w:rsidR="00920072" w:rsidRPr="00AF64A8" w:rsidRDefault="00920072" w:rsidP="003866A8">
      <w:pPr>
        <w:spacing w:after="0" w:line="240" w:lineRule="auto"/>
        <w:jc w:val="both"/>
        <w:rPr>
          <w:rFonts w:asciiTheme="minorHAnsi" w:hAnsiTheme="minorHAnsi" w:cstheme="minorHAnsi"/>
          <w:sz w:val="24"/>
          <w:szCs w:val="24"/>
          <w:highlight w:val="yellow"/>
        </w:rPr>
      </w:pPr>
      <w:bookmarkStart w:id="82" w:name="_Hlk113617999"/>
      <w:r w:rsidRPr="00AF64A8">
        <w:rPr>
          <w:rFonts w:asciiTheme="minorHAnsi" w:hAnsiTheme="minorHAnsi" w:cstheme="minorHAnsi"/>
          <w:sz w:val="24"/>
          <w:szCs w:val="24"/>
        </w:rPr>
        <w:t xml:space="preserve">Indicator de realizare principal </w:t>
      </w:r>
      <w:r w:rsidR="00B1728D" w:rsidRPr="00AF64A8">
        <w:rPr>
          <w:rFonts w:asciiTheme="minorHAnsi" w:hAnsiTheme="minorHAnsi" w:cstheme="minorHAnsi"/>
          <w:sz w:val="24"/>
          <w:szCs w:val="24"/>
        </w:rPr>
        <w:t>conform CID PNRR</w:t>
      </w:r>
      <w:r w:rsidR="006C47C1">
        <w:rPr>
          <w:rFonts w:asciiTheme="minorHAnsi" w:hAnsiTheme="minorHAnsi" w:cstheme="minorHAnsi"/>
          <w:sz w:val="24"/>
          <w:szCs w:val="24"/>
        </w:rPr>
        <w:t xml:space="preserve"> (nu se completeaz</w:t>
      </w:r>
      <w:r w:rsidR="00A204C3">
        <w:rPr>
          <w:rFonts w:asciiTheme="minorHAnsi" w:hAnsiTheme="minorHAnsi" w:cstheme="minorHAnsi"/>
          <w:sz w:val="24"/>
          <w:szCs w:val="24"/>
        </w:rPr>
        <w:t>ă de către solicitant</w:t>
      </w:r>
      <w:r w:rsidR="006C47C1">
        <w:rPr>
          <w:rFonts w:asciiTheme="minorHAnsi" w:hAnsiTheme="minorHAnsi" w:cstheme="minorHAnsi"/>
          <w:sz w:val="24"/>
          <w:szCs w:val="24"/>
        </w:rPr>
        <w:t>)</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1163"/>
        <w:gridCol w:w="1629"/>
        <w:gridCol w:w="1629"/>
        <w:gridCol w:w="1145"/>
      </w:tblGrid>
      <w:tr w:rsidR="00B963D5" w:rsidRPr="00AF64A8" w14:paraId="4191A68F" w14:textId="77777777" w:rsidTr="00682BCD">
        <w:tc>
          <w:tcPr>
            <w:tcW w:w="3419" w:type="dxa"/>
            <w:tcBorders>
              <w:top w:val="double" w:sz="4" w:space="0" w:color="auto"/>
              <w:left w:val="double" w:sz="4" w:space="0" w:color="auto"/>
              <w:bottom w:val="double" w:sz="4" w:space="0" w:color="auto"/>
            </w:tcBorders>
            <w:shd w:val="clear" w:color="auto" w:fill="auto"/>
            <w:vAlign w:val="center"/>
          </w:tcPr>
          <w:p w14:paraId="7D91A699" w14:textId="77777777" w:rsidR="00B963D5" w:rsidRPr="00AF64A8" w:rsidRDefault="00B963D5" w:rsidP="00682BCD">
            <w:pPr>
              <w:spacing w:after="0" w:line="240" w:lineRule="auto"/>
              <w:jc w:val="center"/>
              <w:rPr>
                <w:rFonts w:asciiTheme="minorHAnsi" w:hAnsiTheme="minorHAnsi" w:cstheme="minorHAnsi"/>
                <w:b/>
                <w:sz w:val="24"/>
                <w:szCs w:val="24"/>
              </w:rPr>
            </w:pPr>
            <w:r w:rsidRPr="00AF64A8">
              <w:rPr>
                <w:rFonts w:asciiTheme="minorHAnsi" w:hAnsiTheme="minorHAnsi" w:cstheme="minorHAnsi"/>
                <w:b/>
                <w:sz w:val="24"/>
                <w:szCs w:val="24"/>
              </w:rPr>
              <w:t>DENUMIRE INDICATOR</w:t>
            </w:r>
          </w:p>
        </w:tc>
        <w:tc>
          <w:tcPr>
            <w:tcW w:w="1163" w:type="dxa"/>
            <w:tcBorders>
              <w:top w:val="double" w:sz="4" w:space="0" w:color="auto"/>
              <w:bottom w:val="double" w:sz="4" w:space="0" w:color="auto"/>
            </w:tcBorders>
            <w:shd w:val="clear" w:color="auto" w:fill="auto"/>
            <w:vAlign w:val="center"/>
          </w:tcPr>
          <w:p w14:paraId="57B12A7A" w14:textId="77777777" w:rsidR="00B963D5" w:rsidRPr="00AF64A8" w:rsidRDefault="00B963D5" w:rsidP="00682BCD">
            <w:pPr>
              <w:spacing w:after="0" w:line="240" w:lineRule="auto"/>
              <w:jc w:val="center"/>
              <w:rPr>
                <w:rFonts w:asciiTheme="minorHAnsi" w:hAnsiTheme="minorHAnsi" w:cstheme="minorHAnsi"/>
                <w:b/>
                <w:sz w:val="24"/>
                <w:szCs w:val="24"/>
              </w:rPr>
            </w:pPr>
            <w:r w:rsidRPr="00AF64A8">
              <w:rPr>
                <w:rFonts w:asciiTheme="minorHAnsi" w:hAnsiTheme="minorHAnsi" w:cstheme="minorHAnsi"/>
                <w:b/>
                <w:sz w:val="24"/>
                <w:szCs w:val="24"/>
              </w:rPr>
              <w:t>Unitate măsură</w:t>
            </w:r>
          </w:p>
        </w:tc>
        <w:tc>
          <w:tcPr>
            <w:tcW w:w="1629" w:type="dxa"/>
            <w:tcBorders>
              <w:top w:val="double" w:sz="4" w:space="0" w:color="auto"/>
              <w:bottom w:val="double" w:sz="4" w:space="0" w:color="auto"/>
            </w:tcBorders>
            <w:shd w:val="clear" w:color="auto" w:fill="auto"/>
          </w:tcPr>
          <w:p w14:paraId="42B75D91" w14:textId="77777777" w:rsidR="00B963D5" w:rsidRPr="00AF64A8" w:rsidRDefault="00B963D5" w:rsidP="00682BCD">
            <w:pPr>
              <w:spacing w:after="0" w:line="240" w:lineRule="auto"/>
              <w:jc w:val="center"/>
              <w:rPr>
                <w:rFonts w:asciiTheme="minorHAnsi" w:hAnsiTheme="minorHAnsi" w:cstheme="minorHAnsi"/>
                <w:b/>
                <w:sz w:val="24"/>
                <w:szCs w:val="24"/>
              </w:rPr>
            </w:pPr>
            <w:r w:rsidRPr="00AF64A8">
              <w:rPr>
                <w:rFonts w:asciiTheme="minorHAnsi" w:hAnsiTheme="minorHAnsi" w:cstheme="minorHAnsi"/>
                <w:b/>
                <w:bCs/>
                <w:sz w:val="24"/>
                <w:szCs w:val="24"/>
              </w:rPr>
              <w:t>Valoare la  începutul implementării proiectului</w:t>
            </w:r>
          </w:p>
        </w:tc>
        <w:tc>
          <w:tcPr>
            <w:tcW w:w="1629" w:type="dxa"/>
            <w:tcBorders>
              <w:top w:val="double" w:sz="4" w:space="0" w:color="auto"/>
              <w:bottom w:val="double" w:sz="4" w:space="0" w:color="auto"/>
            </w:tcBorders>
            <w:shd w:val="clear" w:color="auto" w:fill="auto"/>
          </w:tcPr>
          <w:p w14:paraId="0F8D55F3" w14:textId="77777777" w:rsidR="00B963D5" w:rsidRPr="00AF64A8" w:rsidRDefault="00B963D5" w:rsidP="00682BCD">
            <w:pPr>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 xml:space="preserve">Valoare la  finalul implementării proiectului </w:t>
            </w:r>
          </w:p>
        </w:tc>
        <w:tc>
          <w:tcPr>
            <w:tcW w:w="1145" w:type="dxa"/>
            <w:tcBorders>
              <w:top w:val="double" w:sz="4" w:space="0" w:color="auto"/>
              <w:bottom w:val="double" w:sz="4" w:space="0" w:color="auto"/>
              <w:right w:val="double" w:sz="4" w:space="0" w:color="auto"/>
            </w:tcBorders>
            <w:shd w:val="clear" w:color="auto" w:fill="auto"/>
          </w:tcPr>
          <w:p w14:paraId="3C270FB0" w14:textId="77777777" w:rsidR="00B963D5" w:rsidRPr="00AF64A8" w:rsidRDefault="00B963D5" w:rsidP="00682BCD">
            <w:pPr>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Termen maxim de realizare</w:t>
            </w:r>
          </w:p>
        </w:tc>
      </w:tr>
      <w:tr w:rsidR="00B963D5" w:rsidRPr="00AF64A8" w14:paraId="1B9FB21D" w14:textId="77777777" w:rsidTr="00682BCD">
        <w:trPr>
          <w:trHeight w:val="755"/>
        </w:trPr>
        <w:tc>
          <w:tcPr>
            <w:tcW w:w="3419" w:type="dxa"/>
            <w:shd w:val="clear" w:color="auto" w:fill="auto"/>
            <w:vAlign w:val="center"/>
          </w:tcPr>
          <w:p w14:paraId="0BAF8AB4" w14:textId="77777777" w:rsidR="00B963D5" w:rsidRPr="00AF64A8" w:rsidRDefault="00B963D5" w:rsidP="00682BCD">
            <w:pPr>
              <w:pStyle w:val="Default"/>
              <w:rPr>
                <w:rFonts w:asciiTheme="minorHAnsi" w:hAnsiTheme="minorHAnsi" w:cstheme="minorHAnsi"/>
              </w:rPr>
            </w:pPr>
            <w:proofErr w:type="spellStart"/>
            <w:r w:rsidRPr="00AF64A8">
              <w:rPr>
                <w:rFonts w:asciiTheme="minorHAnsi" w:hAnsiTheme="minorHAnsi" w:cstheme="minorHAnsi"/>
              </w:rPr>
              <w:t>Conectarea</w:t>
            </w:r>
            <w:proofErr w:type="spellEnd"/>
            <w:r w:rsidRPr="00AF64A8">
              <w:rPr>
                <w:rFonts w:asciiTheme="minorHAnsi" w:hAnsiTheme="minorHAnsi" w:cstheme="minorHAnsi"/>
              </w:rPr>
              <w:t xml:space="preserve">* </w:t>
            </w:r>
            <w:proofErr w:type="spellStart"/>
            <w:r w:rsidRPr="00AF64A8">
              <w:rPr>
                <w:rFonts w:asciiTheme="minorHAnsi" w:hAnsiTheme="minorHAnsi" w:cstheme="minorHAnsi"/>
              </w:rPr>
              <w:t>satelor</w:t>
            </w:r>
            <w:proofErr w:type="spellEnd"/>
            <w:r w:rsidRPr="00AF64A8">
              <w:rPr>
                <w:rFonts w:asciiTheme="minorHAnsi" w:hAnsiTheme="minorHAnsi" w:cstheme="minorHAnsi"/>
              </w:rPr>
              <w:t xml:space="preserve"> din </w:t>
            </w:r>
            <w:proofErr w:type="spellStart"/>
            <w:r w:rsidRPr="00AF64A8">
              <w:rPr>
                <w:rFonts w:asciiTheme="minorHAnsi" w:hAnsiTheme="minorHAnsi" w:cstheme="minorHAnsi"/>
              </w:rPr>
              <w:t>zonele</w:t>
            </w:r>
            <w:proofErr w:type="spellEnd"/>
            <w:r w:rsidRPr="00AF64A8">
              <w:rPr>
                <w:rFonts w:asciiTheme="minorHAnsi" w:hAnsiTheme="minorHAnsi" w:cstheme="minorHAnsi"/>
              </w:rPr>
              <w:t xml:space="preserve"> </w:t>
            </w:r>
            <w:proofErr w:type="spellStart"/>
            <w:r w:rsidRPr="00AF64A8">
              <w:rPr>
                <w:rFonts w:asciiTheme="minorHAnsi" w:hAnsiTheme="minorHAnsi" w:cstheme="minorHAnsi"/>
              </w:rPr>
              <w:t>albe</w:t>
            </w:r>
            <w:proofErr w:type="spellEnd"/>
            <w:r w:rsidRPr="00AF64A8">
              <w:rPr>
                <w:rFonts w:asciiTheme="minorHAnsi" w:hAnsiTheme="minorHAnsi" w:cstheme="minorHAnsi"/>
              </w:rPr>
              <w:t xml:space="preserve"> la internet de </w:t>
            </w:r>
            <w:proofErr w:type="spellStart"/>
            <w:r w:rsidRPr="00AF64A8">
              <w:rPr>
                <w:rFonts w:asciiTheme="minorHAnsi" w:hAnsiTheme="minorHAnsi" w:cstheme="minorHAnsi"/>
              </w:rPr>
              <w:t>foarte</w:t>
            </w:r>
            <w:proofErr w:type="spellEnd"/>
            <w:r w:rsidRPr="00AF64A8">
              <w:rPr>
                <w:rFonts w:asciiTheme="minorHAnsi" w:hAnsiTheme="minorHAnsi" w:cstheme="minorHAnsi"/>
              </w:rPr>
              <w:t xml:space="preserve"> mare </w:t>
            </w:r>
            <w:proofErr w:type="spellStart"/>
            <w:r w:rsidRPr="00AF64A8">
              <w:rPr>
                <w:rFonts w:asciiTheme="minorHAnsi" w:hAnsiTheme="minorHAnsi" w:cstheme="minorHAnsi"/>
              </w:rPr>
              <w:t>viteză</w:t>
            </w:r>
            <w:proofErr w:type="spellEnd"/>
            <w:r w:rsidRPr="00AF64A8">
              <w:rPr>
                <w:rFonts w:asciiTheme="minorHAnsi" w:hAnsiTheme="minorHAnsi" w:cstheme="minorHAnsi"/>
              </w:rPr>
              <w:t xml:space="preserve">** </w:t>
            </w:r>
          </w:p>
        </w:tc>
        <w:tc>
          <w:tcPr>
            <w:tcW w:w="1163" w:type="dxa"/>
            <w:shd w:val="clear" w:color="auto" w:fill="auto"/>
            <w:vAlign w:val="center"/>
          </w:tcPr>
          <w:p w14:paraId="6868CB31" w14:textId="77777777" w:rsidR="00B963D5" w:rsidRPr="00AF64A8" w:rsidRDefault="00B963D5" w:rsidP="00682BCD">
            <w:pPr>
              <w:spacing w:after="0" w:line="240" w:lineRule="auto"/>
              <w:jc w:val="center"/>
              <w:rPr>
                <w:rFonts w:asciiTheme="minorHAnsi" w:hAnsiTheme="minorHAnsi" w:cstheme="minorHAnsi"/>
                <w:bCs/>
                <w:sz w:val="24"/>
                <w:szCs w:val="24"/>
              </w:rPr>
            </w:pPr>
            <w:r w:rsidRPr="00AF64A8">
              <w:rPr>
                <w:rFonts w:asciiTheme="minorHAnsi" w:hAnsiTheme="minorHAnsi" w:cstheme="minorHAnsi"/>
                <w:bCs/>
                <w:sz w:val="24"/>
                <w:szCs w:val="24"/>
                <w:lang w:eastAsia="ro-RO"/>
              </w:rPr>
              <w:t>număr</w:t>
            </w:r>
          </w:p>
        </w:tc>
        <w:tc>
          <w:tcPr>
            <w:tcW w:w="1629" w:type="dxa"/>
            <w:shd w:val="clear" w:color="auto" w:fill="auto"/>
            <w:vAlign w:val="center"/>
          </w:tcPr>
          <w:p w14:paraId="174812A9" w14:textId="77777777" w:rsidR="00B963D5" w:rsidRPr="00AF64A8" w:rsidRDefault="00B963D5" w:rsidP="00682BCD">
            <w:pPr>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0</w:t>
            </w:r>
          </w:p>
        </w:tc>
        <w:tc>
          <w:tcPr>
            <w:tcW w:w="1629" w:type="dxa"/>
            <w:shd w:val="clear" w:color="auto" w:fill="auto"/>
            <w:vAlign w:val="center"/>
          </w:tcPr>
          <w:p w14:paraId="43009A89" w14:textId="7F1703C7" w:rsidR="00B963D5" w:rsidRPr="00AF64A8" w:rsidRDefault="00B963D5" w:rsidP="00682BCD">
            <w:pPr>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945</w:t>
            </w:r>
          </w:p>
        </w:tc>
        <w:tc>
          <w:tcPr>
            <w:tcW w:w="1145" w:type="dxa"/>
            <w:shd w:val="clear" w:color="auto" w:fill="auto"/>
            <w:vAlign w:val="center"/>
          </w:tcPr>
          <w:p w14:paraId="09355C01" w14:textId="77777777" w:rsidR="00B963D5" w:rsidRPr="00AF64A8" w:rsidRDefault="00B963D5" w:rsidP="00682BCD">
            <w:pPr>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 xml:space="preserve">T4 </w:t>
            </w:r>
          </w:p>
          <w:p w14:paraId="5F174ADC" w14:textId="77777777" w:rsidR="00B963D5" w:rsidRPr="00AF64A8" w:rsidRDefault="00B963D5" w:rsidP="00682BCD">
            <w:pPr>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2025</w:t>
            </w:r>
          </w:p>
        </w:tc>
      </w:tr>
    </w:tbl>
    <w:p w14:paraId="6563CB38" w14:textId="77777777" w:rsidR="00B963D5" w:rsidRPr="00AF64A8" w:rsidRDefault="00B963D5" w:rsidP="003866A8">
      <w:pPr>
        <w:spacing w:after="0" w:line="240" w:lineRule="auto"/>
        <w:jc w:val="both"/>
        <w:rPr>
          <w:rFonts w:asciiTheme="minorHAnsi" w:hAnsiTheme="minorHAnsi" w:cstheme="minorHAnsi"/>
          <w:sz w:val="24"/>
          <w:szCs w:val="24"/>
          <w:highlight w:val="yellow"/>
        </w:rPr>
      </w:pPr>
    </w:p>
    <w:p w14:paraId="71412028" w14:textId="77777777" w:rsidR="00B963D5" w:rsidRPr="00AF64A8" w:rsidRDefault="00B963D5" w:rsidP="003866A8">
      <w:pPr>
        <w:spacing w:after="0" w:line="240" w:lineRule="auto"/>
        <w:jc w:val="both"/>
        <w:rPr>
          <w:rFonts w:asciiTheme="minorHAnsi" w:hAnsiTheme="minorHAnsi" w:cstheme="minorHAnsi"/>
          <w:sz w:val="24"/>
          <w:szCs w:val="24"/>
          <w:highlight w:val="yellow"/>
        </w:rPr>
      </w:pPr>
    </w:p>
    <w:p w14:paraId="42B18504" w14:textId="77777777" w:rsidR="00B963D5" w:rsidRPr="00AF64A8" w:rsidRDefault="00B963D5" w:rsidP="003866A8">
      <w:pPr>
        <w:spacing w:after="0" w:line="240" w:lineRule="auto"/>
        <w:jc w:val="both"/>
        <w:rPr>
          <w:rFonts w:asciiTheme="minorHAnsi" w:hAnsiTheme="minorHAnsi" w:cstheme="minorHAnsi"/>
          <w:sz w:val="24"/>
          <w:szCs w:val="24"/>
          <w:highlight w:val="yellow"/>
        </w:rPr>
      </w:pPr>
    </w:p>
    <w:p w14:paraId="78D69199" w14:textId="77777777" w:rsidR="00B963D5" w:rsidRPr="00AF64A8" w:rsidRDefault="00B963D5" w:rsidP="003866A8">
      <w:pPr>
        <w:spacing w:after="0" w:line="240" w:lineRule="auto"/>
        <w:jc w:val="both"/>
        <w:rPr>
          <w:rFonts w:asciiTheme="minorHAnsi" w:hAnsiTheme="minorHAnsi" w:cstheme="minorHAnsi"/>
          <w:sz w:val="24"/>
          <w:szCs w:val="24"/>
          <w:highlight w:val="yellow"/>
        </w:rPr>
      </w:pPr>
    </w:p>
    <w:p w14:paraId="52642841" w14:textId="7B4A93D3" w:rsidR="00B963D5" w:rsidRPr="00AF64A8" w:rsidRDefault="00B963D5" w:rsidP="003866A8">
      <w:pPr>
        <w:spacing w:after="0" w:line="240" w:lineRule="auto"/>
        <w:jc w:val="both"/>
        <w:rPr>
          <w:rFonts w:asciiTheme="minorHAnsi" w:hAnsiTheme="minorHAnsi" w:cstheme="minorHAnsi"/>
          <w:sz w:val="24"/>
          <w:szCs w:val="24"/>
          <w:highlight w:val="yellow"/>
        </w:rPr>
      </w:pPr>
      <w:r w:rsidRPr="00AF64A8">
        <w:rPr>
          <w:rFonts w:asciiTheme="minorHAnsi" w:hAnsiTheme="minorHAnsi" w:cstheme="minorHAnsi"/>
          <w:sz w:val="24"/>
          <w:szCs w:val="24"/>
        </w:rPr>
        <w:t>Indicator de realizare pe proiect</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1163"/>
        <w:gridCol w:w="1629"/>
        <w:gridCol w:w="1629"/>
        <w:gridCol w:w="1145"/>
      </w:tblGrid>
      <w:tr w:rsidR="00A70F35" w:rsidRPr="00AF64A8" w14:paraId="70B4F9EC" w14:textId="77777777" w:rsidTr="008D2A2F">
        <w:tc>
          <w:tcPr>
            <w:tcW w:w="3419" w:type="dxa"/>
            <w:tcBorders>
              <w:top w:val="double" w:sz="4" w:space="0" w:color="auto"/>
              <w:left w:val="double" w:sz="4" w:space="0" w:color="auto"/>
              <w:bottom w:val="double" w:sz="4" w:space="0" w:color="auto"/>
            </w:tcBorders>
            <w:shd w:val="clear" w:color="auto" w:fill="auto"/>
            <w:vAlign w:val="center"/>
          </w:tcPr>
          <w:bookmarkEnd w:id="82"/>
          <w:p w14:paraId="22691520" w14:textId="77777777" w:rsidR="00A70F35" w:rsidRPr="00AF64A8" w:rsidRDefault="00A70F35" w:rsidP="008D2A2F">
            <w:pPr>
              <w:spacing w:after="0" w:line="240" w:lineRule="auto"/>
              <w:jc w:val="center"/>
              <w:rPr>
                <w:rFonts w:asciiTheme="minorHAnsi" w:hAnsiTheme="minorHAnsi" w:cstheme="minorHAnsi"/>
                <w:b/>
                <w:sz w:val="24"/>
                <w:szCs w:val="24"/>
              </w:rPr>
            </w:pPr>
            <w:r w:rsidRPr="00AF64A8">
              <w:rPr>
                <w:rFonts w:asciiTheme="minorHAnsi" w:hAnsiTheme="minorHAnsi" w:cstheme="minorHAnsi"/>
                <w:b/>
                <w:sz w:val="24"/>
                <w:szCs w:val="24"/>
              </w:rPr>
              <w:lastRenderedPageBreak/>
              <w:t>DENUMIRE INDICATOR</w:t>
            </w:r>
          </w:p>
        </w:tc>
        <w:tc>
          <w:tcPr>
            <w:tcW w:w="1163" w:type="dxa"/>
            <w:tcBorders>
              <w:top w:val="double" w:sz="4" w:space="0" w:color="auto"/>
              <w:bottom w:val="double" w:sz="4" w:space="0" w:color="auto"/>
            </w:tcBorders>
            <w:shd w:val="clear" w:color="auto" w:fill="auto"/>
            <w:vAlign w:val="center"/>
          </w:tcPr>
          <w:p w14:paraId="345C201A" w14:textId="77777777" w:rsidR="00A70F35" w:rsidRPr="00AF64A8" w:rsidRDefault="00A70F35" w:rsidP="008D2A2F">
            <w:pPr>
              <w:spacing w:after="0" w:line="240" w:lineRule="auto"/>
              <w:jc w:val="center"/>
              <w:rPr>
                <w:rFonts w:asciiTheme="minorHAnsi" w:hAnsiTheme="minorHAnsi" w:cstheme="minorHAnsi"/>
                <w:b/>
                <w:sz w:val="24"/>
                <w:szCs w:val="24"/>
              </w:rPr>
            </w:pPr>
            <w:r w:rsidRPr="00AF64A8">
              <w:rPr>
                <w:rFonts w:asciiTheme="minorHAnsi" w:hAnsiTheme="minorHAnsi" w:cstheme="minorHAnsi"/>
                <w:b/>
                <w:sz w:val="24"/>
                <w:szCs w:val="24"/>
              </w:rPr>
              <w:t>Unitate măsură</w:t>
            </w:r>
          </w:p>
        </w:tc>
        <w:tc>
          <w:tcPr>
            <w:tcW w:w="1629" w:type="dxa"/>
            <w:tcBorders>
              <w:top w:val="double" w:sz="4" w:space="0" w:color="auto"/>
              <w:bottom w:val="double" w:sz="4" w:space="0" w:color="auto"/>
            </w:tcBorders>
            <w:shd w:val="clear" w:color="auto" w:fill="auto"/>
          </w:tcPr>
          <w:p w14:paraId="4D48571E" w14:textId="77777777" w:rsidR="00A70F35" w:rsidRPr="00AF64A8" w:rsidRDefault="00A70F35" w:rsidP="008D2A2F">
            <w:pPr>
              <w:spacing w:after="0" w:line="240" w:lineRule="auto"/>
              <w:jc w:val="center"/>
              <w:rPr>
                <w:rFonts w:asciiTheme="minorHAnsi" w:hAnsiTheme="minorHAnsi" w:cstheme="minorHAnsi"/>
                <w:b/>
                <w:sz w:val="24"/>
                <w:szCs w:val="24"/>
              </w:rPr>
            </w:pPr>
            <w:r w:rsidRPr="00AF64A8">
              <w:rPr>
                <w:rFonts w:asciiTheme="minorHAnsi" w:hAnsiTheme="minorHAnsi" w:cstheme="minorHAnsi"/>
                <w:b/>
                <w:bCs/>
                <w:sz w:val="24"/>
                <w:szCs w:val="24"/>
              </w:rPr>
              <w:t>Valoare la  începutul implementării proiectului</w:t>
            </w:r>
          </w:p>
        </w:tc>
        <w:tc>
          <w:tcPr>
            <w:tcW w:w="1629" w:type="dxa"/>
            <w:tcBorders>
              <w:top w:val="double" w:sz="4" w:space="0" w:color="auto"/>
              <w:bottom w:val="double" w:sz="4" w:space="0" w:color="auto"/>
            </w:tcBorders>
            <w:shd w:val="clear" w:color="auto" w:fill="auto"/>
          </w:tcPr>
          <w:p w14:paraId="6B42F349" w14:textId="77777777" w:rsidR="00A70F35" w:rsidRPr="00AF64A8" w:rsidRDefault="00A70F35" w:rsidP="008D2A2F">
            <w:pPr>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 xml:space="preserve">Valoare la  finalul implementării proiectului </w:t>
            </w:r>
          </w:p>
        </w:tc>
        <w:tc>
          <w:tcPr>
            <w:tcW w:w="1145" w:type="dxa"/>
            <w:tcBorders>
              <w:top w:val="double" w:sz="4" w:space="0" w:color="auto"/>
              <w:bottom w:val="double" w:sz="4" w:space="0" w:color="auto"/>
              <w:right w:val="double" w:sz="4" w:space="0" w:color="auto"/>
            </w:tcBorders>
            <w:shd w:val="clear" w:color="auto" w:fill="auto"/>
          </w:tcPr>
          <w:p w14:paraId="027C2C1D" w14:textId="77777777" w:rsidR="00A70F35" w:rsidRPr="00AF64A8" w:rsidRDefault="00A70F35" w:rsidP="008D2A2F">
            <w:pPr>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Termen maxim de realizare</w:t>
            </w:r>
          </w:p>
        </w:tc>
      </w:tr>
      <w:tr w:rsidR="00A70F35" w:rsidRPr="00AF64A8" w14:paraId="6570C3E4" w14:textId="77777777" w:rsidTr="008D2A2F">
        <w:trPr>
          <w:trHeight w:val="755"/>
        </w:trPr>
        <w:tc>
          <w:tcPr>
            <w:tcW w:w="3419" w:type="dxa"/>
            <w:shd w:val="clear" w:color="auto" w:fill="auto"/>
            <w:vAlign w:val="center"/>
          </w:tcPr>
          <w:p w14:paraId="086961DE" w14:textId="35C16231" w:rsidR="00A70F35" w:rsidRPr="00AF64A8" w:rsidRDefault="00A70F35" w:rsidP="00C51F36">
            <w:pPr>
              <w:pStyle w:val="Default"/>
              <w:rPr>
                <w:rFonts w:asciiTheme="minorHAnsi" w:hAnsiTheme="minorHAnsi" w:cstheme="minorHAnsi"/>
              </w:rPr>
            </w:pPr>
            <w:proofErr w:type="spellStart"/>
            <w:r w:rsidRPr="00AF64A8">
              <w:rPr>
                <w:rFonts w:asciiTheme="minorHAnsi" w:hAnsiTheme="minorHAnsi" w:cstheme="minorHAnsi"/>
              </w:rPr>
              <w:t>Conectarea</w:t>
            </w:r>
            <w:proofErr w:type="spellEnd"/>
            <w:r w:rsidR="0062725E" w:rsidRPr="00AF64A8">
              <w:rPr>
                <w:rFonts w:asciiTheme="minorHAnsi" w:hAnsiTheme="minorHAnsi" w:cstheme="minorHAnsi"/>
              </w:rPr>
              <w:t>*</w:t>
            </w:r>
            <w:r w:rsidRPr="00AF64A8">
              <w:rPr>
                <w:rFonts w:asciiTheme="minorHAnsi" w:hAnsiTheme="minorHAnsi" w:cstheme="minorHAnsi"/>
              </w:rPr>
              <w:t xml:space="preserve"> </w:t>
            </w:r>
            <w:proofErr w:type="spellStart"/>
            <w:r w:rsidRPr="00AF64A8">
              <w:rPr>
                <w:rFonts w:asciiTheme="minorHAnsi" w:hAnsiTheme="minorHAnsi" w:cstheme="minorHAnsi"/>
              </w:rPr>
              <w:t>satelor</w:t>
            </w:r>
            <w:proofErr w:type="spellEnd"/>
            <w:r w:rsidRPr="00AF64A8">
              <w:rPr>
                <w:rFonts w:asciiTheme="minorHAnsi" w:hAnsiTheme="minorHAnsi" w:cstheme="minorHAnsi"/>
              </w:rPr>
              <w:t xml:space="preserve"> din </w:t>
            </w:r>
            <w:proofErr w:type="spellStart"/>
            <w:r w:rsidRPr="00AF64A8">
              <w:rPr>
                <w:rFonts w:asciiTheme="minorHAnsi" w:hAnsiTheme="minorHAnsi" w:cstheme="minorHAnsi"/>
              </w:rPr>
              <w:t>zonele</w:t>
            </w:r>
            <w:proofErr w:type="spellEnd"/>
            <w:r w:rsidRPr="00AF64A8">
              <w:rPr>
                <w:rFonts w:asciiTheme="minorHAnsi" w:hAnsiTheme="minorHAnsi" w:cstheme="minorHAnsi"/>
              </w:rPr>
              <w:t xml:space="preserve"> </w:t>
            </w:r>
            <w:proofErr w:type="spellStart"/>
            <w:r w:rsidRPr="00AF64A8">
              <w:rPr>
                <w:rFonts w:asciiTheme="minorHAnsi" w:hAnsiTheme="minorHAnsi" w:cstheme="minorHAnsi"/>
              </w:rPr>
              <w:t>albe</w:t>
            </w:r>
            <w:proofErr w:type="spellEnd"/>
            <w:r w:rsidR="00803C74" w:rsidRPr="00AF64A8">
              <w:rPr>
                <w:rFonts w:asciiTheme="minorHAnsi" w:hAnsiTheme="minorHAnsi" w:cstheme="minorHAnsi"/>
              </w:rPr>
              <w:t>**</w:t>
            </w:r>
            <w:r w:rsidRPr="00AF64A8">
              <w:rPr>
                <w:rFonts w:asciiTheme="minorHAnsi" w:hAnsiTheme="minorHAnsi" w:cstheme="minorHAnsi"/>
              </w:rPr>
              <w:t xml:space="preserve"> la internet de </w:t>
            </w:r>
            <w:proofErr w:type="spellStart"/>
            <w:r w:rsidRPr="00AF64A8">
              <w:rPr>
                <w:rFonts w:asciiTheme="minorHAnsi" w:hAnsiTheme="minorHAnsi" w:cstheme="minorHAnsi"/>
              </w:rPr>
              <w:t>foarte</w:t>
            </w:r>
            <w:proofErr w:type="spellEnd"/>
            <w:r w:rsidRPr="00AF64A8">
              <w:rPr>
                <w:rFonts w:asciiTheme="minorHAnsi" w:hAnsiTheme="minorHAnsi" w:cstheme="minorHAnsi"/>
              </w:rPr>
              <w:t xml:space="preserve"> mare </w:t>
            </w:r>
            <w:proofErr w:type="spellStart"/>
            <w:r w:rsidRPr="00AF64A8">
              <w:rPr>
                <w:rFonts w:asciiTheme="minorHAnsi" w:hAnsiTheme="minorHAnsi" w:cstheme="minorHAnsi"/>
              </w:rPr>
              <w:t>viteză</w:t>
            </w:r>
            <w:proofErr w:type="spellEnd"/>
            <w:r w:rsidR="0062725E" w:rsidRPr="00AF64A8">
              <w:rPr>
                <w:rFonts w:asciiTheme="minorHAnsi" w:hAnsiTheme="minorHAnsi" w:cstheme="minorHAnsi"/>
              </w:rPr>
              <w:t>**</w:t>
            </w:r>
            <w:r w:rsidR="00803C74" w:rsidRPr="00AF64A8">
              <w:rPr>
                <w:rFonts w:asciiTheme="minorHAnsi" w:hAnsiTheme="minorHAnsi" w:cstheme="minorHAnsi"/>
              </w:rPr>
              <w:t>*</w:t>
            </w:r>
          </w:p>
        </w:tc>
        <w:tc>
          <w:tcPr>
            <w:tcW w:w="1163" w:type="dxa"/>
            <w:shd w:val="clear" w:color="auto" w:fill="auto"/>
            <w:vAlign w:val="center"/>
          </w:tcPr>
          <w:p w14:paraId="4DDC2DB5" w14:textId="77777777" w:rsidR="00A70F35" w:rsidRPr="00AF64A8" w:rsidRDefault="00A70F35" w:rsidP="008D2A2F">
            <w:pPr>
              <w:spacing w:after="0" w:line="240" w:lineRule="auto"/>
              <w:jc w:val="center"/>
              <w:rPr>
                <w:rFonts w:asciiTheme="minorHAnsi" w:hAnsiTheme="minorHAnsi" w:cstheme="minorHAnsi"/>
                <w:bCs/>
                <w:sz w:val="24"/>
                <w:szCs w:val="24"/>
              </w:rPr>
            </w:pPr>
            <w:r w:rsidRPr="00AF64A8">
              <w:rPr>
                <w:rFonts w:asciiTheme="minorHAnsi" w:hAnsiTheme="minorHAnsi" w:cstheme="minorHAnsi"/>
                <w:bCs/>
                <w:sz w:val="24"/>
                <w:szCs w:val="24"/>
                <w:lang w:eastAsia="ro-RO"/>
              </w:rPr>
              <w:t>număr</w:t>
            </w:r>
          </w:p>
        </w:tc>
        <w:tc>
          <w:tcPr>
            <w:tcW w:w="1629" w:type="dxa"/>
            <w:shd w:val="clear" w:color="auto" w:fill="auto"/>
            <w:vAlign w:val="center"/>
          </w:tcPr>
          <w:p w14:paraId="12D24B1A" w14:textId="77777777" w:rsidR="00A70F35" w:rsidRPr="00AF64A8" w:rsidRDefault="00A70F35" w:rsidP="008D2A2F">
            <w:pPr>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0</w:t>
            </w:r>
          </w:p>
        </w:tc>
        <w:tc>
          <w:tcPr>
            <w:tcW w:w="1629" w:type="dxa"/>
            <w:shd w:val="clear" w:color="auto" w:fill="auto"/>
            <w:vAlign w:val="center"/>
          </w:tcPr>
          <w:p w14:paraId="2897EFD3" w14:textId="210DB04E" w:rsidR="00A70F35" w:rsidRPr="00AF64A8" w:rsidRDefault="0062725E" w:rsidP="008D2A2F">
            <w:pPr>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135</w:t>
            </w:r>
          </w:p>
        </w:tc>
        <w:tc>
          <w:tcPr>
            <w:tcW w:w="1145" w:type="dxa"/>
            <w:shd w:val="clear" w:color="auto" w:fill="auto"/>
            <w:vAlign w:val="center"/>
          </w:tcPr>
          <w:p w14:paraId="67D84126" w14:textId="77777777" w:rsidR="00A70F35" w:rsidRPr="00AF64A8" w:rsidRDefault="00A70F35" w:rsidP="008D2A2F">
            <w:pPr>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 xml:space="preserve">T4 </w:t>
            </w:r>
          </w:p>
          <w:p w14:paraId="6E48444A" w14:textId="77777777" w:rsidR="00A70F35" w:rsidRPr="00AF64A8" w:rsidRDefault="00A70F35" w:rsidP="008D2A2F">
            <w:pPr>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2025</w:t>
            </w:r>
          </w:p>
        </w:tc>
      </w:tr>
    </w:tbl>
    <w:p w14:paraId="405FB20C" w14:textId="5B8B48D7" w:rsidR="00747438" w:rsidRPr="00AF64A8" w:rsidRDefault="00747438" w:rsidP="004544B8">
      <w:pPr>
        <w:spacing w:after="0" w:line="240" w:lineRule="auto"/>
        <w:jc w:val="both"/>
        <w:outlineLvl w:val="1"/>
        <w:rPr>
          <w:rFonts w:asciiTheme="minorHAnsi" w:hAnsiTheme="minorHAnsi" w:cstheme="minorHAnsi"/>
          <w:sz w:val="24"/>
          <w:szCs w:val="24"/>
        </w:rPr>
      </w:pPr>
    </w:p>
    <w:p w14:paraId="44C7F7F2" w14:textId="327217FB" w:rsidR="004544B8" w:rsidRPr="00AF64A8" w:rsidRDefault="004544B8" w:rsidP="00DB3946">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w:t>
      </w:r>
      <w:r w:rsidR="0019436D" w:rsidRPr="00AF64A8">
        <w:rPr>
          <w:rFonts w:asciiTheme="minorHAnsi" w:hAnsiTheme="minorHAnsi" w:cstheme="minorHAnsi"/>
          <w:sz w:val="24"/>
          <w:szCs w:val="24"/>
        </w:rPr>
        <w:t>C</w:t>
      </w:r>
      <w:r w:rsidRPr="00AF64A8">
        <w:rPr>
          <w:rFonts w:asciiTheme="minorHAnsi" w:hAnsiTheme="minorHAnsi" w:cstheme="minorHAnsi"/>
          <w:sz w:val="24"/>
          <w:szCs w:val="24"/>
        </w:rPr>
        <w:t xml:space="preserve">onectarea reprezintă </w:t>
      </w:r>
      <w:r w:rsidR="00B1728D" w:rsidRPr="00AF64A8">
        <w:rPr>
          <w:rFonts w:asciiTheme="minorHAnsi" w:hAnsiTheme="minorHAnsi" w:cstheme="minorHAnsi"/>
          <w:sz w:val="24"/>
          <w:szCs w:val="24"/>
        </w:rPr>
        <w:t>infrastructura</w:t>
      </w:r>
      <w:r w:rsidRPr="00AF64A8">
        <w:rPr>
          <w:rFonts w:asciiTheme="minorHAnsi" w:hAnsiTheme="minorHAnsi" w:cstheme="minorHAnsi"/>
          <w:sz w:val="24"/>
          <w:szCs w:val="24"/>
        </w:rPr>
        <w:t xml:space="preserve"> creată pentru fiecare gospodărie din localitate </w:t>
      </w:r>
      <w:r w:rsidR="00A204C3">
        <w:rPr>
          <w:rFonts w:asciiTheme="minorHAnsi" w:hAnsiTheme="minorHAnsi" w:cstheme="minorHAnsi"/>
          <w:sz w:val="24"/>
          <w:szCs w:val="24"/>
        </w:rPr>
        <w:t>pentru</w:t>
      </w:r>
      <w:r w:rsidR="00DA4EA9" w:rsidRPr="00AF64A8">
        <w:rPr>
          <w:rFonts w:asciiTheme="minorHAnsi" w:hAnsiTheme="minorHAnsi" w:cstheme="minorHAnsi"/>
          <w:sz w:val="24"/>
          <w:szCs w:val="24"/>
        </w:rPr>
        <w:t xml:space="preserve"> a fi conectată la internet de foarte mare viteză</w:t>
      </w:r>
      <w:r w:rsidR="0019436D" w:rsidRPr="00AF64A8">
        <w:rPr>
          <w:rFonts w:asciiTheme="minorHAnsi" w:hAnsiTheme="minorHAnsi" w:cstheme="minorHAnsi"/>
          <w:sz w:val="24"/>
          <w:szCs w:val="24"/>
        </w:rPr>
        <w:t>**</w:t>
      </w:r>
      <w:r w:rsidR="00803C74" w:rsidRPr="00AF64A8">
        <w:rPr>
          <w:rFonts w:asciiTheme="minorHAnsi" w:hAnsiTheme="minorHAnsi" w:cstheme="minorHAnsi"/>
          <w:sz w:val="24"/>
          <w:szCs w:val="24"/>
        </w:rPr>
        <w:t>*</w:t>
      </w:r>
    </w:p>
    <w:p w14:paraId="44DFA6D6" w14:textId="30BF5614" w:rsidR="00803C74" w:rsidRPr="00AF64A8" w:rsidRDefault="00803C74" w:rsidP="00DB3946">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**localitățile rurale complet albe care nu sunt deservite de rețele fixe, dar unde există cerere latentă sau factori socioeconomici și</w:t>
      </w:r>
      <w:r w:rsidR="004C6787" w:rsidRPr="00AF64A8">
        <w:rPr>
          <w:rFonts w:asciiTheme="minorHAnsi" w:hAnsiTheme="minorHAnsi" w:cstheme="minorHAnsi"/>
          <w:sz w:val="24"/>
          <w:szCs w:val="24"/>
        </w:rPr>
        <w:t xml:space="preserve"> localitățile cu</w:t>
      </w:r>
      <w:r w:rsidRPr="00AF64A8">
        <w:rPr>
          <w:rFonts w:asciiTheme="minorHAnsi" w:hAnsiTheme="minorHAnsi" w:cstheme="minorHAnsi"/>
          <w:sz w:val="24"/>
          <w:szCs w:val="24"/>
        </w:rPr>
        <w:t xml:space="preserve"> rețele fixe în care trebuie îmbunătățite vitezele, iar piața nu reușește să acopere aceste nevoi. Investiția va finanța infrastructura pasivă și elementele de rețea active, segmentul backhaul și de acces, crearea de noi rețele sau modernizarea celor existente.</w:t>
      </w:r>
    </w:p>
    <w:p w14:paraId="343D782C" w14:textId="09E29964" w:rsidR="004544B8" w:rsidRPr="00AF64A8" w:rsidRDefault="0019436D" w:rsidP="00DB3946">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w:t>
      </w:r>
      <w:r w:rsidR="00803C74" w:rsidRPr="00AF64A8">
        <w:rPr>
          <w:rFonts w:asciiTheme="minorHAnsi" w:hAnsiTheme="minorHAnsi" w:cstheme="minorHAnsi"/>
          <w:sz w:val="24"/>
          <w:szCs w:val="24"/>
        </w:rPr>
        <w:t>*</w:t>
      </w:r>
      <w:r w:rsidRPr="00AF64A8">
        <w:rPr>
          <w:rFonts w:asciiTheme="minorHAnsi" w:hAnsiTheme="minorHAnsi" w:cstheme="minorHAnsi"/>
          <w:sz w:val="24"/>
          <w:szCs w:val="24"/>
        </w:rPr>
        <w:t xml:space="preserve"> Viteza minimă va fi de cel puțin 100 Mbps, cu posibilitatea creșterii acesteia în viitor, iar rețelele vor fi FTTB/H și/sau 5G</w:t>
      </w:r>
    </w:p>
    <w:p w14:paraId="637A1D11" w14:textId="77777777" w:rsidR="0019436D" w:rsidRPr="00AF64A8" w:rsidRDefault="0019436D" w:rsidP="00DB3946">
      <w:pPr>
        <w:spacing w:after="0" w:line="240" w:lineRule="auto"/>
        <w:jc w:val="both"/>
        <w:rPr>
          <w:rFonts w:asciiTheme="minorHAnsi" w:hAnsiTheme="minorHAnsi" w:cstheme="minorHAnsi"/>
          <w:sz w:val="24"/>
          <w:szCs w:val="24"/>
        </w:rPr>
      </w:pPr>
    </w:p>
    <w:tbl>
      <w:tblPr>
        <w:tblW w:w="9351"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438"/>
        <w:gridCol w:w="7913"/>
      </w:tblGrid>
      <w:tr w:rsidR="00A10030" w:rsidRPr="00AF64A8" w14:paraId="746C7EF5" w14:textId="77777777" w:rsidTr="00BB53E6">
        <w:trPr>
          <w:trHeight w:val="620"/>
        </w:trPr>
        <w:tc>
          <w:tcPr>
            <w:tcW w:w="1438" w:type="dxa"/>
            <w:vAlign w:val="center"/>
          </w:tcPr>
          <w:p w14:paraId="1EA36C5F" w14:textId="77777777" w:rsidR="00A10030" w:rsidRPr="00AF64A8" w:rsidRDefault="00A10030" w:rsidP="00DB3946">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ATENȚIE!</w:t>
            </w:r>
          </w:p>
        </w:tc>
        <w:tc>
          <w:tcPr>
            <w:tcW w:w="7913" w:type="dxa"/>
            <w:vAlign w:val="center"/>
          </w:tcPr>
          <w:p w14:paraId="3ED45FD0" w14:textId="77777777" w:rsidR="00A10030" w:rsidRPr="00AF64A8" w:rsidRDefault="00A10030" w:rsidP="00DB3946">
            <w:pPr>
              <w:spacing w:after="0" w:line="240" w:lineRule="auto"/>
              <w:jc w:val="both"/>
              <w:rPr>
                <w:rFonts w:asciiTheme="minorHAnsi" w:hAnsiTheme="minorHAnsi" w:cstheme="minorHAnsi"/>
                <w:b/>
                <w:bCs/>
                <w:i/>
                <w:iCs/>
                <w:sz w:val="24"/>
                <w:szCs w:val="24"/>
              </w:rPr>
            </w:pPr>
            <w:r w:rsidRPr="00AF64A8">
              <w:rPr>
                <w:rFonts w:asciiTheme="minorHAnsi" w:hAnsiTheme="minorHAnsi" w:cstheme="minorHAnsi"/>
                <w:b/>
                <w:bCs/>
                <w:i/>
                <w:iCs/>
                <w:sz w:val="24"/>
                <w:szCs w:val="24"/>
              </w:rPr>
              <w:t xml:space="preserve">Realizarea indicatorilor este monitorizată pe parcursul proiectului și atingerea valorilor indicatorilor este obligatorie. </w:t>
            </w:r>
          </w:p>
        </w:tc>
      </w:tr>
    </w:tbl>
    <w:p w14:paraId="014F7964" w14:textId="77777777" w:rsidR="00A10030" w:rsidRPr="00AF64A8" w:rsidRDefault="00A10030" w:rsidP="00A10030">
      <w:pPr>
        <w:spacing w:after="0" w:line="240" w:lineRule="auto"/>
        <w:jc w:val="both"/>
        <w:rPr>
          <w:rFonts w:asciiTheme="minorHAnsi" w:hAnsiTheme="minorHAnsi" w:cstheme="minorHAnsi"/>
          <w:sz w:val="24"/>
          <w:szCs w:val="24"/>
        </w:rPr>
      </w:pPr>
    </w:p>
    <w:p w14:paraId="612C57D5" w14:textId="6503B85F" w:rsidR="00AD408F" w:rsidRPr="00AF64A8" w:rsidRDefault="003F14FC" w:rsidP="00DB3946">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w:t>
      </w:r>
      <w:r w:rsidR="00567303" w:rsidRPr="00AF64A8">
        <w:rPr>
          <w:rFonts w:asciiTheme="minorHAnsi" w:hAnsiTheme="minorHAnsi" w:cstheme="minorHAnsi"/>
          <w:sz w:val="24"/>
          <w:szCs w:val="24"/>
        </w:rPr>
        <w:t>olectarea de date aferente indicatorilor comuni, conform Regulamentului delegat (UE) 2021/2106</w:t>
      </w:r>
      <w:r w:rsidR="00AD408F" w:rsidRPr="00AF64A8">
        <w:rPr>
          <w:rFonts w:asciiTheme="minorHAnsi" w:hAnsiTheme="minorHAnsi" w:cstheme="minorHAnsi"/>
          <w:sz w:val="24"/>
          <w:szCs w:val="24"/>
        </w:rPr>
        <w:t xml:space="preserve"> – Nu este cazul</w:t>
      </w:r>
    </w:p>
    <w:p w14:paraId="0831E411" w14:textId="1A463C46" w:rsidR="008D3F0C" w:rsidRPr="00AF64A8" w:rsidRDefault="000C704C" w:rsidP="00ED7A46">
      <w:pPr>
        <w:pStyle w:val="Style2"/>
      </w:pPr>
      <w:bookmarkStart w:id="83" w:name="_Toc485046744"/>
      <w:bookmarkStart w:id="84" w:name="_Toc488159053"/>
      <w:bookmarkStart w:id="85" w:name="_Toc491957538"/>
      <w:bookmarkStart w:id="86" w:name="_Toc491959004"/>
      <w:bookmarkStart w:id="87" w:name="_Toc491959055"/>
      <w:bookmarkStart w:id="88" w:name="_Toc491960655"/>
      <w:bookmarkStart w:id="89" w:name="_Toc491960687"/>
      <w:bookmarkStart w:id="90" w:name="_Toc491960929"/>
      <w:bookmarkStart w:id="91" w:name="_Toc491965421"/>
      <w:bookmarkStart w:id="92" w:name="_Toc491965507"/>
      <w:bookmarkStart w:id="93" w:name="_Toc494982048"/>
      <w:bookmarkStart w:id="94" w:name="_Toc494983116"/>
      <w:bookmarkStart w:id="95" w:name="_Toc496706157"/>
      <w:bookmarkStart w:id="96" w:name="_Toc497908125"/>
      <w:bookmarkStart w:id="97" w:name="_Toc523918914"/>
      <w:bookmarkStart w:id="98" w:name="_Toc132786184"/>
      <w:r w:rsidRPr="00AF64A8">
        <w:t>1.1</w:t>
      </w:r>
      <w:r w:rsidR="00D67F64">
        <w:t>1</w:t>
      </w:r>
      <w:r w:rsidR="00785BF8" w:rsidRPr="00AF64A8">
        <w:t xml:space="preserve">. </w:t>
      </w:r>
      <w:r w:rsidR="008D3F0C" w:rsidRPr="00AF64A8">
        <w:t>Durata</w:t>
      </w:r>
      <w:r w:rsidR="008675B3" w:rsidRPr="00AF64A8">
        <w:t>/perioada</w:t>
      </w:r>
      <w:r w:rsidR="008D3F0C" w:rsidRPr="00AF64A8">
        <w:t xml:space="preserve"> de implementare a </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B7655C" w:rsidRPr="00AF64A8">
        <w:t>proiectului</w:t>
      </w:r>
      <w:bookmarkEnd w:id="98"/>
    </w:p>
    <w:p w14:paraId="150DFC8C" w14:textId="77777777" w:rsidR="00BB53E6" w:rsidRPr="00AF64A8" w:rsidRDefault="00BB53E6" w:rsidP="00FB5138">
      <w:pPr>
        <w:spacing w:after="120"/>
        <w:jc w:val="both"/>
        <w:rPr>
          <w:rFonts w:asciiTheme="minorHAnsi" w:hAnsiTheme="minorHAnsi" w:cstheme="minorHAnsi"/>
          <w:sz w:val="24"/>
          <w:szCs w:val="24"/>
        </w:rPr>
      </w:pPr>
    </w:p>
    <w:p w14:paraId="7D0726C1" w14:textId="7A093CEF" w:rsidR="007B1A23" w:rsidRPr="00AF64A8" w:rsidRDefault="008675B3" w:rsidP="00FB5138">
      <w:pPr>
        <w:spacing w:after="120"/>
        <w:jc w:val="both"/>
        <w:rPr>
          <w:rFonts w:asciiTheme="minorHAnsi" w:hAnsiTheme="minorHAnsi" w:cstheme="minorHAnsi"/>
          <w:sz w:val="24"/>
          <w:szCs w:val="24"/>
        </w:rPr>
      </w:pPr>
      <w:r w:rsidRPr="00AF64A8">
        <w:rPr>
          <w:rFonts w:asciiTheme="minorHAnsi" w:hAnsiTheme="minorHAnsi" w:cstheme="minorHAnsi"/>
          <w:sz w:val="24"/>
          <w:szCs w:val="24"/>
        </w:rPr>
        <w:t>Perioada de implementare</w:t>
      </w:r>
      <w:r w:rsidR="0064082C" w:rsidRPr="00AF64A8">
        <w:rPr>
          <w:rFonts w:asciiTheme="minorHAnsi" w:hAnsiTheme="minorHAnsi" w:cstheme="minorHAnsi"/>
          <w:sz w:val="24"/>
          <w:szCs w:val="24"/>
        </w:rPr>
        <w:t xml:space="preserve"> a unui proiect (inclusiv realizarea cheltuielilor şi depunerea cererilor de rambursare)</w:t>
      </w:r>
      <w:r w:rsidRPr="00AF64A8">
        <w:rPr>
          <w:rFonts w:asciiTheme="minorHAnsi" w:hAnsiTheme="minorHAnsi" w:cstheme="minorHAnsi"/>
          <w:sz w:val="24"/>
          <w:szCs w:val="24"/>
        </w:rPr>
        <w:t xml:space="preserve"> </w:t>
      </w:r>
      <w:r w:rsidR="00FB5138" w:rsidRPr="00AF64A8">
        <w:rPr>
          <w:rFonts w:asciiTheme="minorHAnsi" w:hAnsiTheme="minorHAnsi" w:cstheme="minorHAnsi"/>
          <w:sz w:val="24"/>
          <w:szCs w:val="24"/>
        </w:rPr>
        <w:t>va</w:t>
      </w:r>
      <w:r w:rsidRPr="00AF64A8">
        <w:rPr>
          <w:rFonts w:asciiTheme="minorHAnsi" w:hAnsiTheme="minorHAnsi" w:cstheme="minorHAnsi"/>
          <w:sz w:val="24"/>
          <w:szCs w:val="24"/>
        </w:rPr>
        <w:t xml:space="preserve"> începe odată cu semnarea contractului și se </w:t>
      </w:r>
      <w:r w:rsidR="00FB5138" w:rsidRPr="00AF64A8">
        <w:rPr>
          <w:rFonts w:asciiTheme="minorHAnsi" w:hAnsiTheme="minorHAnsi" w:cstheme="minorHAnsi"/>
          <w:sz w:val="24"/>
          <w:szCs w:val="24"/>
        </w:rPr>
        <w:t>va finaliz</w:t>
      </w:r>
      <w:r w:rsidR="00A204C3">
        <w:rPr>
          <w:rFonts w:asciiTheme="minorHAnsi" w:hAnsiTheme="minorHAnsi" w:cstheme="minorHAnsi"/>
          <w:sz w:val="24"/>
          <w:szCs w:val="24"/>
        </w:rPr>
        <w:t>a</w:t>
      </w:r>
      <w:r w:rsidR="00FB5138" w:rsidRPr="00AF64A8">
        <w:rPr>
          <w:rFonts w:asciiTheme="minorHAnsi" w:hAnsiTheme="minorHAnsi" w:cstheme="minorHAnsi"/>
          <w:sz w:val="24"/>
          <w:szCs w:val="24"/>
        </w:rPr>
        <w:t xml:space="preserve"> </w:t>
      </w:r>
      <w:r w:rsidR="00BB53E6" w:rsidRPr="00AF64A8">
        <w:rPr>
          <w:rFonts w:asciiTheme="minorHAnsi" w:hAnsiTheme="minorHAnsi" w:cstheme="minorHAnsi"/>
          <w:sz w:val="24"/>
          <w:szCs w:val="24"/>
        </w:rPr>
        <w:t>cel târziu la data de</w:t>
      </w:r>
      <w:r w:rsidR="00F2518D" w:rsidRPr="00AF64A8">
        <w:rPr>
          <w:rFonts w:asciiTheme="minorHAnsi" w:hAnsiTheme="minorHAnsi" w:cstheme="minorHAnsi"/>
          <w:sz w:val="24"/>
          <w:szCs w:val="24"/>
        </w:rPr>
        <w:t xml:space="preserve"> </w:t>
      </w:r>
      <w:r w:rsidR="008F0E30" w:rsidRPr="00AF64A8">
        <w:rPr>
          <w:rFonts w:asciiTheme="minorHAnsi" w:hAnsiTheme="minorHAnsi" w:cstheme="minorHAnsi"/>
          <w:sz w:val="24"/>
          <w:szCs w:val="24"/>
        </w:rPr>
        <w:t>3</w:t>
      </w:r>
      <w:r w:rsidR="003358B8" w:rsidRPr="00AF64A8">
        <w:rPr>
          <w:rFonts w:asciiTheme="minorHAnsi" w:hAnsiTheme="minorHAnsi" w:cstheme="minorHAnsi"/>
          <w:sz w:val="24"/>
          <w:szCs w:val="24"/>
        </w:rPr>
        <w:t>1</w:t>
      </w:r>
      <w:r w:rsidR="008F0E30" w:rsidRPr="00AF64A8">
        <w:rPr>
          <w:rFonts w:asciiTheme="minorHAnsi" w:hAnsiTheme="minorHAnsi" w:cstheme="minorHAnsi"/>
          <w:sz w:val="24"/>
          <w:szCs w:val="24"/>
        </w:rPr>
        <w:t xml:space="preserve"> </w:t>
      </w:r>
      <w:r w:rsidR="003358B8" w:rsidRPr="00AF64A8">
        <w:rPr>
          <w:rFonts w:asciiTheme="minorHAnsi" w:hAnsiTheme="minorHAnsi" w:cstheme="minorHAnsi"/>
          <w:sz w:val="24"/>
          <w:szCs w:val="24"/>
        </w:rPr>
        <w:t xml:space="preserve">decembrie </w:t>
      </w:r>
      <w:r w:rsidR="009627F0" w:rsidRPr="00AF64A8">
        <w:rPr>
          <w:rFonts w:asciiTheme="minorHAnsi" w:hAnsiTheme="minorHAnsi" w:cstheme="minorHAnsi"/>
          <w:sz w:val="24"/>
          <w:szCs w:val="24"/>
        </w:rPr>
        <w:t>202</w:t>
      </w:r>
      <w:r w:rsidR="003358B8" w:rsidRPr="00AF64A8">
        <w:rPr>
          <w:rFonts w:asciiTheme="minorHAnsi" w:hAnsiTheme="minorHAnsi" w:cstheme="minorHAnsi"/>
          <w:sz w:val="24"/>
          <w:szCs w:val="24"/>
        </w:rPr>
        <w:t>5</w:t>
      </w:r>
      <w:r w:rsidR="005608B6" w:rsidRPr="00AF64A8">
        <w:rPr>
          <w:rFonts w:asciiTheme="minorHAnsi" w:hAnsiTheme="minorHAnsi" w:cstheme="minorHAnsi"/>
          <w:sz w:val="24"/>
          <w:szCs w:val="24"/>
        </w:rPr>
        <w:t>.</w:t>
      </w:r>
      <w:bookmarkStart w:id="99" w:name="_Toc94705950"/>
      <w:bookmarkStart w:id="100" w:name="_Toc34649532"/>
      <w:bookmarkStart w:id="101" w:name="_Toc438474793"/>
      <w:bookmarkStart w:id="102" w:name="_Toc430099496"/>
      <w:bookmarkStart w:id="103" w:name="_Toc485046745"/>
      <w:bookmarkStart w:id="104" w:name="_Toc488159054"/>
      <w:bookmarkStart w:id="105" w:name="_Toc491957539"/>
      <w:bookmarkStart w:id="106" w:name="_Toc491959005"/>
      <w:bookmarkStart w:id="107" w:name="_Toc491959056"/>
      <w:bookmarkStart w:id="108" w:name="_Toc491960656"/>
      <w:bookmarkStart w:id="109" w:name="_Toc491960688"/>
      <w:bookmarkStart w:id="110" w:name="_Toc491960930"/>
      <w:bookmarkStart w:id="111" w:name="_Toc494982049"/>
      <w:bookmarkStart w:id="112" w:name="_Toc494983117"/>
      <w:bookmarkStart w:id="113" w:name="_Toc496706158"/>
      <w:bookmarkStart w:id="114" w:name="_Toc497908126"/>
      <w:bookmarkStart w:id="115" w:name="_Toc523918915"/>
    </w:p>
    <w:p w14:paraId="69513F9D" w14:textId="77777777" w:rsidR="00240BAE" w:rsidRPr="00AF64A8" w:rsidRDefault="00240BAE" w:rsidP="00F60BA8">
      <w:pPr>
        <w:spacing w:before="120" w:after="120" w:line="240" w:lineRule="auto"/>
        <w:jc w:val="both"/>
        <w:outlineLvl w:val="0"/>
        <w:rPr>
          <w:rStyle w:val="Style3Char"/>
          <w:rFonts w:asciiTheme="minorHAnsi" w:hAnsiTheme="minorHAnsi"/>
        </w:rPr>
      </w:pPr>
    </w:p>
    <w:p w14:paraId="7EA1C02F" w14:textId="02EA15C1" w:rsidR="007B1A23" w:rsidRPr="00AF64A8" w:rsidRDefault="00047178" w:rsidP="00F60BA8">
      <w:pPr>
        <w:spacing w:before="120" w:after="120" w:line="240" w:lineRule="auto"/>
        <w:jc w:val="both"/>
        <w:outlineLvl w:val="0"/>
        <w:rPr>
          <w:rFonts w:asciiTheme="minorHAnsi" w:hAnsiTheme="minorHAnsi" w:cstheme="minorHAnsi"/>
          <w:sz w:val="24"/>
          <w:szCs w:val="24"/>
        </w:rPr>
      </w:pPr>
      <w:bookmarkStart w:id="116" w:name="_Toc132786185"/>
      <w:r w:rsidRPr="00AF64A8">
        <w:rPr>
          <w:rStyle w:val="Style3Char"/>
          <w:rFonts w:asciiTheme="minorHAnsi" w:hAnsiTheme="minorHAnsi"/>
        </w:rPr>
        <w:t xml:space="preserve">CAPITOLUL </w:t>
      </w:r>
      <w:r w:rsidR="000C703A" w:rsidRPr="00AF64A8">
        <w:rPr>
          <w:rStyle w:val="Style3Char"/>
          <w:rFonts w:asciiTheme="minorHAnsi" w:hAnsiTheme="minorHAnsi"/>
        </w:rPr>
        <w:t xml:space="preserve">2. </w:t>
      </w:r>
      <w:r w:rsidR="001839E6" w:rsidRPr="00AF64A8">
        <w:rPr>
          <w:rStyle w:val="Style3Char"/>
          <w:rFonts w:asciiTheme="minorHAnsi" w:hAnsiTheme="minorHAnsi"/>
        </w:rPr>
        <w:t xml:space="preserve">AJUTOR DE </w:t>
      </w:r>
      <w:bookmarkEnd w:id="99"/>
      <w:bookmarkEnd w:id="100"/>
      <w:bookmarkEnd w:id="101"/>
      <w:bookmarkEnd w:id="102"/>
      <w:r w:rsidR="001839E6" w:rsidRPr="00AF64A8">
        <w:rPr>
          <w:rStyle w:val="Style3Char"/>
          <w:rFonts w:asciiTheme="minorHAnsi" w:hAnsiTheme="minorHAnsi"/>
        </w:rPr>
        <w:t>STAT</w:t>
      </w:r>
      <w:bookmarkEnd w:id="116"/>
    </w:p>
    <w:p w14:paraId="411276A5" w14:textId="419DCC89" w:rsidR="00C97F40" w:rsidRPr="00AF64A8" w:rsidRDefault="00DB752C" w:rsidP="00C97F40">
      <w:pPr>
        <w:pStyle w:val="Default"/>
        <w:jc w:val="both"/>
        <w:rPr>
          <w:rFonts w:asciiTheme="minorHAnsi" w:hAnsiTheme="minorHAnsi" w:cstheme="minorHAnsi"/>
          <w:bCs/>
        </w:rPr>
      </w:pPr>
      <w:bookmarkStart w:id="117" w:name="_Hlk108615226"/>
      <w:proofErr w:type="spellStart"/>
      <w:r w:rsidRPr="00AF64A8">
        <w:rPr>
          <w:rFonts w:asciiTheme="minorHAnsi" w:hAnsiTheme="minorHAnsi" w:cstheme="minorHAnsi"/>
          <w:bCs/>
        </w:rPr>
        <w:t>Pentru</w:t>
      </w:r>
      <w:proofErr w:type="spellEnd"/>
      <w:r w:rsidRPr="00AF64A8">
        <w:rPr>
          <w:rFonts w:asciiTheme="minorHAnsi" w:hAnsiTheme="minorHAnsi" w:cstheme="minorHAnsi"/>
          <w:bCs/>
        </w:rPr>
        <w:t xml:space="preserve"> </w:t>
      </w:r>
      <w:proofErr w:type="spellStart"/>
      <w:r w:rsidRPr="00AF64A8">
        <w:rPr>
          <w:rFonts w:asciiTheme="minorHAnsi" w:hAnsiTheme="minorHAnsi" w:cstheme="minorHAnsi"/>
          <w:bCs/>
        </w:rPr>
        <w:t>proiectele</w:t>
      </w:r>
      <w:proofErr w:type="spellEnd"/>
      <w:r w:rsidRPr="00AF64A8">
        <w:rPr>
          <w:rFonts w:asciiTheme="minorHAnsi" w:hAnsiTheme="minorHAnsi" w:cstheme="minorHAnsi"/>
          <w:bCs/>
        </w:rPr>
        <w:t xml:space="preserve"> </w:t>
      </w:r>
      <w:proofErr w:type="spellStart"/>
      <w:r w:rsidRPr="00AF64A8">
        <w:rPr>
          <w:rFonts w:asciiTheme="minorHAnsi" w:hAnsiTheme="minorHAnsi" w:cstheme="minorHAnsi"/>
          <w:bCs/>
        </w:rPr>
        <w:t>implementate</w:t>
      </w:r>
      <w:proofErr w:type="spellEnd"/>
      <w:r w:rsidRPr="00AF64A8">
        <w:rPr>
          <w:rFonts w:asciiTheme="minorHAnsi" w:hAnsiTheme="minorHAnsi" w:cstheme="minorHAnsi"/>
          <w:bCs/>
        </w:rPr>
        <w:t xml:space="preserve">, </w:t>
      </w:r>
      <w:proofErr w:type="spellStart"/>
      <w:r w:rsidRPr="00AF64A8">
        <w:rPr>
          <w:rFonts w:asciiTheme="minorHAnsi" w:hAnsiTheme="minorHAnsi" w:cstheme="minorHAnsi"/>
          <w:bCs/>
        </w:rPr>
        <w:t>investiţiile</w:t>
      </w:r>
      <w:proofErr w:type="spellEnd"/>
      <w:r w:rsidRPr="00AF64A8">
        <w:rPr>
          <w:rFonts w:asciiTheme="minorHAnsi" w:hAnsiTheme="minorHAnsi" w:cstheme="minorHAnsi"/>
          <w:bCs/>
        </w:rPr>
        <w:t xml:space="preserve"> se </w:t>
      </w:r>
      <w:proofErr w:type="spellStart"/>
      <w:r w:rsidRPr="00AF64A8">
        <w:rPr>
          <w:rFonts w:asciiTheme="minorHAnsi" w:hAnsiTheme="minorHAnsi" w:cstheme="minorHAnsi"/>
          <w:bCs/>
        </w:rPr>
        <w:t>supun</w:t>
      </w:r>
      <w:proofErr w:type="spellEnd"/>
      <w:r w:rsidRPr="00AF64A8">
        <w:rPr>
          <w:rFonts w:asciiTheme="minorHAnsi" w:hAnsiTheme="minorHAnsi" w:cstheme="minorHAnsi"/>
          <w:bCs/>
        </w:rPr>
        <w:t xml:space="preserve"> </w:t>
      </w:r>
      <w:proofErr w:type="spellStart"/>
      <w:r w:rsidRPr="00AF64A8">
        <w:rPr>
          <w:rFonts w:asciiTheme="minorHAnsi" w:hAnsiTheme="minorHAnsi" w:cstheme="minorHAnsi"/>
          <w:bCs/>
        </w:rPr>
        <w:t>regulilor</w:t>
      </w:r>
      <w:proofErr w:type="spellEnd"/>
      <w:r w:rsidRPr="00AF64A8">
        <w:rPr>
          <w:rFonts w:asciiTheme="minorHAnsi" w:hAnsiTheme="minorHAnsi" w:cstheme="minorHAnsi"/>
          <w:bCs/>
        </w:rPr>
        <w:t xml:space="preserve"> </w:t>
      </w:r>
      <w:proofErr w:type="spellStart"/>
      <w:r w:rsidRPr="00AF64A8">
        <w:rPr>
          <w:rFonts w:asciiTheme="minorHAnsi" w:hAnsiTheme="minorHAnsi" w:cstheme="minorHAnsi"/>
          <w:bCs/>
        </w:rPr>
        <w:t>privind</w:t>
      </w:r>
      <w:proofErr w:type="spellEnd"/>
      <w:r w:rsidRPr="00AF64A8">
        <w:rPr>
          <w:rFonts w:asciiTheme="minorHAnsi" w:hAnsiTheme="minorHAnsi" w:cstheme="minorHAnsi"/>
          <w:bCs/>
        </w:rPr>
        <w:t xml:space="preserve"> </w:t>
      </w:r>
      <w:proofErr w:type="spellStart"/>
      <w:r w:rsidRPr="00AF64A8">
        <w:rPr>
          <w:rFonts w:asciiTheme="minorHAnsi" w:hAnsiTheme="minorHAnsi" w:cstheme="minorHAnsi"/>
          <w:bCs/>
        </w:rPr>
        <w:t>ajutorul</w:t>
      </w:r>
      <w:proofErr w:type="spellEnd"/>
      <w:r w:rsidRPr="00AF64A8">
        <w:rPr>
          <w:rFonts w:asciiTheme="minorHAnsi" w:hAnsiTheme="minorHAnsi" w:cstheme="minorHAnsi"/>
          <w:bCs/>
        </w:rPr>
        <w:t xml:space="preserve"> de stat </w:t>
      </w:r>
      <w:proofErr w:type="spellStart"/>
      <w:r w:rsidRPr="00AF64A8">
        <w:rPr>
          <w:rFonts w:asciiTheme="minorHAnsi" w:hAnsiTheme="minorHAnsi" w:cstheme="minorHAnsi"/>
          <w:bCs/>
        </w:rPr>
        <w:t>prevăzute</w:t>
      </w:r>
      <w:proofErr w:type="spellEnd"/>
      <w:r w:rsidRPr="00AF64A8">
        <w:rPr>
          <w:rFonts w:asciiTheme="minorHAnsi" w:hAnsiTheme="minorHAnsi" w:cstheme="minorHAnsi"/>
          <w:bCs/>
        </w:rPr>
        <w:t xml:space="preserve"> </w:t>
      </w:r>
      <w:proofErr w:type="spellStart"/>
      <w:r w:rsidRPr="00AF64A8">
        <w:rPr>
          <w:rFonts w:asciiTheme="minorHAnsi" w:hAnsiTheme="minorHAnsi" w:cstheme="minorHAnsi"/>
          <w:bCs/>
        </w:rPr>
        <w:t>în</w:t>
      </w:r>
      <w:proofErr w:type="spellEnd"/>
      <w:r w:rsidR="0026767F" w:rsidRPr="00AF64A8">
        <w:rPr>
          <w:rFonts w:asciiTheme="minorHAnsi" w:hAnsiTheme="minorHAnsi" w:cstheme="minorHAnsi"/>
          <w:bCs/>
        </w:rPr>
        <w:t>:</w:t>
      </w:r>
    </w:p>
    <w:p w14:paraId="319A84A0" w14:textId="78C7E63F" w:rsidR="00C81285" w:rsidRPr="00AF64A8" w:rsidRDefault="00722F0D" w:rsidP="00C81285">
      <w:pPr>
        <w:pStyle w:val="Default"/>
        <w:numPr>
          <w:ilvl w:val="0"/>
          <w:numId w:val="25"/>
        </w:numPr>
        <w:jc w:val="both"/>
        <w:rPr>
          <w:rFonts w:asciiTheme="minorHAnsi" w:hAnsiTheme="minorHAnsi" w:cstheme="minorHAnsi"/>
        </w:rPr>
      </w:pPr>
      <w:r w:rsidRPr="00AF64A8">
        <w:rPr>
          <w:rFonts w:asciiTheme="minorHAnsi" w:hAnsiTheme="minorHAnsi" w:cstheme="minorHAnsi"/>
          <w:highlight w:val="yellow"/>
        </w:rPr>
        <w:t>S</w:t>
      </w:r>
      <w:r w:rsidR="00C81285" w:rsidRPr="00AF64A8">
        <w:rPr>
          <w:rFonts w:asciiTheme="minorHAnsi" w:hAnsiTheme="minorHAnsi" w:cstheme="minorHAnsi"/>
          <w:highlight w:val="yellow"/>
        </w:rPr>
        <w:t xml:space="preserve">chema de </w:t>
      </w:r>
      <w:proofErr w:type="spellStart"/>
      <w:r w:rsidRPr="00AF64A8">
        <w:rPr>
          <w:rFonts w:asciiTheme="minorHAnsi" w:hAnsiTheme="minorHAnsi" w:cstheme="minorHAnsi"/>
          <w:highlight w:val="yellow"/>
        </w:rPr>
        <w:t>ajutor</w:t>
      </w:r>
      <w:proofErr w:type="spellEnd"/>
      <w:r w:rsidRPr="00AF64A8">
        <w:rPr>
          <w:rFonts w:asciiTheme="minorHAnsi" w:hAnsiTheme="minorHAnsi" w:cstheme="minorHAnsi"/>
          <w:highlight w:val="yellow"/>
        </w:rPr>
        <w:t xml:space="preserve"> de stat</w:t>
      </w:r>
      <w:r w:rsidR="00C81285" w:rsidRPr="00AF64A8">
        <w:rPr>
          <w:rFonts w:asciiTheme="minorHAnsi" w:hAnsiTheme="minorHAnsi" w:cstheme="minorHAnsi"/>
          <w:highlight w:val="yellow"/>
        </w:rPr>
        <w:t xml:space="preserve"> </w:t>
      </w:r>
      <w:proofErr w:type="spellStart"/>
      <w:r w:rsidR="00C81285" w:rsidRPr="00AF64A8">
        <w:rPr>
          <w:rFonts w:asciiTheme="minorHAnsi" w:hAnsiTheme="minorHAnsi" w:cstheme="minorHAnsi"/>
          <w:highlight w:val="yellow"/>
        </w:rPr>
        <w:t>pentru</w:t>
      </w:r>
      <w:proofErr w:type="spellEnd"/>
      <w:r w:rsidR="00C81285" w:rsidRPr="00AF64A8">
        <w:rPr>
          <w:rFonts w:asciiTheme="minorHAnsi" w:hAnsiTheme="minorHAnsi" w:cstheme="minorHAnsi"/>
          <w:highlight w:val="yellow"/>
        </w:rPr>
        <w:t xml:space="preserve"> </w:t>
      </w:r>
      <w:proofErr w:type="spellStart"/>
      <w:r w:rsidR="00C81285" w:rsidRPr="00AF64A8">
        <w:rPr>
          <w:rFonts w:asciiTheme="minorHAnsi" w:hAnsiTheme="minorHAnsi" w:cstheme="minorHAnsi"/>
          <w:highlight w:val="yellow"/>
        </w:rPr>
        <w:t>solicitanții</w:t>
      </w:r>
      <w:proofErr w:type="spellEnd"/>
      <w:r w:rsidR="00C81285" w:rsidRPr="00AF64A8">
        <w:rPr>
          <w:rFonts w:asciiTheme="minorHAnsi" w:hAnsiTheme="minorHAnsi" w:cstheme="minorHAnsi"/>
          <w:highlight w:val="yellow"/>
        </w:rPr>
        <w:t xml:space="preserve"> </w:t>
      </w:r>
      <w:proofErr w:type="spellStart"/>
      <w:r w:rsidR="00C81285" w:rsidRPr="00AF64A8">
        <w:rPr>
          <w:rFonts w:asciiTheme="minorHAnsi" w:hAnsiTheme="minorHAnsi" w:cstheme="minorHAnsi"/>
          <w:highlight w:val="yellow"/>
        </w:rPr>
        <w:t>eligibili</w:t>
      </w:r>
      <w:proofErr w:type="spellEnd"/>
      <w:r w:rsidR="00C81285" w:rsidRPr="00AF64A8">
        <w:rPr>
          <w:rFonts w:asciiTheme="minorHAnsi" w:hAnsiTheme="minorHAnsi" w:cstheme="minorHAnsi"/>
          <w:highlight w:val="yellow"/>
        </w:rPr>
        <w:t xml:space="preserve"> de </w:t>
      </w:r>
      <w:proofErr w:type="spellStart"/>
      <w:r w:rsidR="00C81285" w:rsidRPr="00AF64A8">
        <w:rPr>
          <w:rFonts w:asciiTheme="minorHAnsi" w:hAnsiTheme="minorHAnsi" w:cstheme="minorHAnsi"/>
          <w:highlight w:val="yellow"/>
        </w:rPr>
        <w:t>tipul</w:t>
      </w:r>
      <w:proofErr w:type="spellEnd"/>
      <w:r w:rsidR="00C81285" w:rsidRPr="00AF64A8">
        <w:rPr>
          <w:rFonts w:asciiTheme="minorHAnsi" w:hAnsiTheme="minorHAnsi" w:cstheme="minorHAnsi"/>
          <w:highlight w:val="yellow"/>
        </w:rPr>
        <w:t xml:space="preserve"> </w:t>
      </w:r>
      <w:r w:rsidR="009D1B83" w:rsidRPr="00AF64A8">
        <w:rPr>
          <w:rFonts w:asciiTheme="minorHAnsi" w:hAnsiTheme="minorHAnsi" w:cstheme="minorHAnsi"/>
          <w:highlight w:val="yellow"/>
        </w:rPr>
        <w:t>A</w:t>
      </w:r>
      <w:r w:rsidR="00C81285" w:rsidRPr="00AF64A8">
        <w:rPr>
          <w:rFonts w:asciiTheme="minorHAnsi" w:hAnsiTheme="minorHAnsi" w:cstheme="minorHAnsi"/>
          <w:highlight w:val="yellow"/>
        </w:rPr>
        <w:t xml:space="preserve">, </w:t>
      </w:r>
      <w:proofErr w:type="spellStart"/>
      <w:r w:rsidR="00C81285" w:rsidRPr="00AF64A8">
        <w:rPr>
          <w:rFonts w:asciiTheme="minorHAnsi" w:hAnsiTheme="minorHAnsi" w:cstheme="minorHAnsi"/>
          <w:highlight w:val="yellow"/>
        </w:rPr>
        <w:t>avizată</w:t>
      </w:r>
      <w:proofErr w:type="spellEnd"/>
      <w:r w:rsidR="00C81285" w:rsidRPr="00AF64A8">
        <w:rPr>
          <w:rFonts w:asciiTheme="minorHAnsi" w:hAnsiTheme="minorHAnsi" w:cstheme="minorHAnsi"/>
          <w:highlight w:val="yellow"/>
        </w:rPr>
        <w:t xml:space="preserve"> de </w:t>
      </w:r>
      <w:proofErr w:type="spellStart"/>
      <w:r w:rsidR="00C81285" w:rsidRPr="00AF64A8">
        <w:rPr>
          <w:rFonts w:asciiTheme="minorHAnsi" w:hAnsiTheme="minorHAnsi" w:cstheme="minorHAnsi"/>
          <w:highlight w:val="yellow"/>
        </w:rPr>
        <w:t>către</w:t>
      </w:r>
      <w:proofErr w:type="spellEnd"/>
      <w:r w:rsidR="00C81285" w:rsidRPr="00AF64A8">
        <w:rPr>
          <w:rFonts w:asciiTheme="minorHAnsi" w:hAnsiTheme="minorHAnsi" w:cstheme="minorHAnsi"/>
          <w:highlight w:val="yellow"/>
        </w:rPr>
        <w:t xml:space="preserve"> </w:t>
      </w:r>
      <w:proofErr w:type="spellStart"/>
      <w:r w:rsidR="00C81285" w:rsidRPr="00AF64A8">
        <w:rPr>
          <w:rFonts w:asciiTheme="minorHAnsi" w:hAnsiTheme="minorHAnsi" w:cstheme="minorHAnsi"/>
          <w:highlight w:val="yellow"/>
        </w:rPr>
        <w:t>Consiliul</w:t>
      </w:r>
      <w:proofErr w:type="spellEnd"/>
      <w:r w:rsidR="00C81285" w:rsidRPr="00AF64A8">
        <w:rPr>
          <w:rFonts w:asciiTheme="minorHAnsi" w:hAnsiTheme="minorHAnsi" w:cstheme="minorHAnsi"/>
          <w:highlight w:val="yellow"/>
        </w:rPr>
        <w:t xml:space="preserve"> </w:t>
      </w:r>
      <w:proofErr w:type="spellStart"/>
      <w:r w:rsidR="00C81285" w:rsidRPr="00AF64A8">
        <w:rPr>
          <w:rFonts w:asciiTheme="minorHAnsi" w:hAnsiTheme="minorHAnsi" w:cstheme="minorHAnsi"/>
          <w:highlight w:val="yellow"/>
        </w:rPr>
        <w:t>Concurenței</w:t>
      </w:r>
      <w:proofErr w:type="spellEnd"/>
      <w:r w:rsidR="00C81285" w:rsidRPr="00AF64A8">
        <w:rPr>
          <w:rFonts w:asciiTheme="minorHAnsi" w:hAnsiTheme="minorHAnsi" w:cstheme="minorHAnsi"/>
          <w:highlight w:val="yellow"/>
        </w:rPr>
        <w:t xml:space="preserve"> </w:t>
      </w:r>
      <w:proofErr w:type="spellStart"/>
      <w:r w:rsidR="00C81285" w:rsidRPr="00AF64A8">
        <w:rPr>
          <w:rFonts w:asciiTheme="minorHAnsi" w:hAnsiTheme="minorHAnsi" w:cstheme="minorHAnsi"/>
          <w:highlight w:val="yellow"/>
        </w:rPr>
        <w:t>și</w:t>
      </w:r>
      <w:proofErr w:type="spellEnd"/>
      <w:r w:rsidR="00C81285" w:rsidRPr="00AF64A8">
        <w:rPr>
          <w:rFonts w:asciiTheme="minorHAnsi" w:hAnsiTheme="minorHAnsi" w:cstheme="minorHAnsi"/>
          <w:highlight w:val="yellow"/>
        </w:rPr>
        <w:t xml:space="preserve"> </w:t>
      </w:r>
      <w:proofErr w:type="spellStart"/>
      <w:r w:rsidR="00C81285" w:rsidRPr="00AF64A8">
        <w:rPr>
          <w:rFonts w:asciiTheme="minorHAnsi" w:hAnsiTheme="minorHAnsi" w:cstheme="minorHAnsi"/>
          <w:highlight w:val="yellow"/>
        </w:rPr>
        <w:t>aprobată</w:t>
      </w:r>
      <w:proofErr w:type="spellEnd"/>
      <w:r w:rsidR="00C81285" w:rsidRPr="00AF64A8">
        <w:rPr>
          <w:rFonts w:asciiTheme="minorHAnsi" w:hAnsiTheme="minorHAnsi" w:cstheme="minorHAnsi"/>
          <w:highlight w:val="yellow"/>
        </w:rPr>
        <w:t xml:space="preserve"> </w:t>
      </w:r>
      <w:proofErr w:type="spellStart"/>
      <w:r w:rsidR="00C81285" w:rsidRPr="00AF64A8">
        <w:rPr>
          <w:rFonts w:asciiTheme="minorHAnsi" w:hAnsiTheme="minorHAnsi" w:cstheme="minorHAnsi"/>
          <w:highlight w:val="yellow"/>
        </w:rPr>
        <w:t>prin</w:t>
      </w:r>
      <w:proofErr w:type="spellEnd"/>
      <w:r w:rsidR="00C81285" w:rsidRPr="00AF64A8">
        <w:rPr>
          <w:rFonts w:asciiTheme="minorHAnsi" w:hAnsiTheme="minorHAnsi" w:cstheme="minorHAnsi"/>
          <w:highlight w:val="yellow"/>
        </w:rPr>
        <w:t xml:space="preserve"> </w:t>
      </w:r>
      <w:proofErr w:type="spellStart"/>
      <w:r w:rsidR="00C81285" w:rsidRPr="00AF64A8">
        <w:rPr>
          <w:rFonts w:asciiTheme="minorHAnsi" w:hAnsiTheme="minorHAnsi" w:cstheme="minorHAnsi"/>
          <w:highlight w:val="yellow"/>
        </w:rPr>
        <w:t>ordin</w:t>
      </w:r>
      <w:proofErr w:type="spellEnd"/>
      <w:r w:rsidR="00C81285" w:rsidRPr="00AF64A8">
        <w:rPr>
          <w:rFonts w:asciiTheme="minorHAnsi" w:hAnsiTheme="minorHAnsi" w:cstheme="minorHAnsi"/>
          <w:highlight w:val="yellow"/>
        </w:rPr>
        <w:t xml:space="preserve"> de </w:t>
      </w:r>
      <w:proofErr w:type="spellStart"/>
      <w:r w:rsidR="00C81285" w:rsidRPr="00AF64A8">
        <w:rPr>
          <w:rFonts w:asciiTheme="minorHAnsi" w:hAnsiTheme="minorHAnsi" w:cstheme="minorHAnsi"/>
          <w:highlight w:val="yellow"/>
        </w:rPr>
        <w:t>ministru</w:t>
      </w:r>
      <w:proofErr w:type="spellEnd"/>
      <w:r w:rsidR="00C81285" w:rsidRPr="00AF64A8">
        <w:rPr>
          <w:rFonts w:asciiTheme="minorHAnsi" w:hAnsiTheme="minorHAnsi" w:cstheme="minorHAnsi"/>
        </w:rPr>
        <w:t xml:space="preserve"> </w:t>
      </w:r>
      <w:r w:rsidR="00C81285" w:rsidRPr="00AF64A8">
        <w:rPr>
          <w:rFonts w:asciiTheme="minorHAnsi" w:hAnsiTheme="minorHAnsi" w:cstheme="minorHAnsi"/>
          <w:highlight w:val="yellow"/>
        </w:rPr>
        <w:t>MCID nr. ..............</w:t>
      </w:r>
    </w:p>
    <w:bookmarkEnd w:id="117"/>
    <w:p w14:paraId="4A2F2D91" w14:textId="4207EECD" w:rsidR="00722F0D" w:rsidRPr="00AF64A8" w:rsidRDefault="00722F0D" w:rsidP="00722F0D">
      <w:pPr>
        <w:pStyle w:val="Default"/>
        <w:numPr>
          <w:ilvl w:val="0"/>
          <w:numId w:val="25"/>
        </w:numPr>
        <w:jc w:val="both"/>
        <w:rPr>
          <w:rFonts w:asciiTheme="minorHAnsi" w:hAnsiTheme="minorHAnsi" w:cstheme="minorHAnsi"/>
        </w:rPr>
      </w:pPr>
      <w:r w:rsidRPr="00AF64A8">
        <w:rPr>
          <w:rFonts w:asciiTheme="minorHAnsi" w:hAnsiTheme="minorHAnsi" w:cstheme="minorHAnsi"/>
          <w:highlight w:val="yellow"/>
        </w:rPr>
        <w:t xml:space="preserve">Schema de </w:t>
      </w:r>
      <w:proofErr w:type="spellStart"/>
      <w:r w:rsidRPr="00AF64A8">
        <w:rPr>
          <w:rFonts w:asciiTheme="minorHAnsi" w:hAnsiTheme="minorHAnsi" w:cstheme="minorHAnsi"/>
          <w:highlight w:val="yellow"/>
        </w:rPr>
        <w:t>ajutor</w:t>
      </w:r>
      <w:proofErr w:type="spellEnd"/>
      <w:r w:rsidRPr="00AF64A8">
        <w:rPr>
          <w:rFonts w:asciiTheme="minorHAnsi" w:hAnsiTheme="minorHAnsi" w:cstheme="minorHAnsi"/>
          <w:highlight w:val="yellow"/>
        </w:rPr>
        <w:t xml:space="preserve"> de stat </w:t>
      </w:r>
      <w:proofErr w:type="spellStart"/>
      <w:r w:rsidRPr="00AF64A8">
        <w:rPr>
          <w:rFonts w:asciiTheme="minorHAnsi" w:hAnsiTheme="minorHAnsi" w:cstheme="minorHAnsi"/>
          <w:highlight w:val="yellow"/>
        </w:rPr>
        <w:t>pentru</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solicitanții</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eligibili</w:t>
      </w:r>
      <w:proofErr w:type="spellEnd"/>
      <w:r w:rsidRPr="00AF64A8">
        <w:rPr>
          <w:rFonts w:asciiTheme="minorHAnsi" w:hAnsiTheme="minorHAnsi" w:cstheme="minorHAnsi"/>
          <w:highlight w:val="yellow"/>
        </w:rPr>
        <w:t xml:space="preserve"> de </w:t>
      </w:r>
      <w:proofErr w:type="spellStart"/>
      <w:r w:rsidRPr="00AF64A8">
        <w:rPr>
          <w:rFonts w:asciiTheme="minorHAnsi" w:hAnsiTheme="minorHAnsi" w:cstheme="minorHAnsi"/>
          <w:highlight w:val="yellow"/>
        </w:rPr>
        <w:t>tipul</w:t>
      </w:r>
      <w:proofErr w:type="spellEnd"/>
      <w:r w:rsidRPr="00AF64A8">
        <w:rPr>
          <w:rFonts w:asciiTheme="minorHAnsi" w:hAnsiTheme="minorHAnsi" w:cstheme="minorHAnsi"/>
          <w:highlight w:val="yellow"/>
        </w:rPr>
        <w:t xml:space="preserve"> B, </w:t>
      </w:r>
      <w:proofErr w:type="spellStart"/>
      <w:r w:rsidRPr="00AF64A8">
        <w:rPr>
          <w:rFonts w:asciiTheme="minorHAnsi" w:hAnsiTheme="minorHAnsi" w:cstheme="minorHAnsi"/>
          <w:highlight w:val="yellow"/>
        </w:rPr>
        <w:t>avizată</w:t>
      </w:r>
      <w:proofErr w:type="spellEnd"/>
      <w:r w:rsidRPr="00AF64A8">
        <w:rPr>
          <w:rFonts w:asciiTheme="minorHAnsi" w:hAnsiTheme="minorHAnsi" w:cstheme="minorHAnsi"/>
          <w:highlight w:val="yellow"/>
        </w:rPr>
        <w:t xml:space="preserve"> de </w:t>
      </w:r>
      <w:proofErr w:type="spellStart"/>
      <w:r w:rsidRPr="00AF64A8">
        <w:rPr>
          <w:rFonts w:asciiTheme="minorHAnsi" w:hAnsiTheme="minorHAnsi" w:cstheme="minorHAnsi"/>
          <w:highlight w:val="yellow"/>
        </w:rPr>
        <w:t>către</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Consiliul</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Concurenței</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și</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aprobată</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prin</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ordin</w:t>
      </w:r>
      <w:proofErr w:type="spellEnd"/>
      <w:r w:rsidRPr="00AF64A8">
        <w:rPr>
          <w:rFonts w:asciiTheme="minorHAnsi" w:hAnsiTheme="minorHAnsi" w:cstheme="minorHAnsi"/>
          <w:highlight w:val="yellow"/>
        </w:rPr>
        <w:t xml:space="preserve"> de </w:t>
      </w:r>
      <w:proofErr w:type="spellStart"/>
      <w:r w:rsidRPr="00AF64A8">
        <w:rPr>
          <w:rFonts w:asciiTheme="minorHAnsi" w:hAnsiTheme="minorHAnsi" w:cstheme="minorHAnsi"/>
          <w:highlight w:val="yellow"/>
        </w:rPr>
        <w:t>ministru</w:t>
      </w:r>
      <w:proofErr w:type="spellEnd"/>
      <w:r w:rsidRPr="00AF64A8">
        <w:rPr>
          <w:rFonts w:asciiTheme="minorHAnsi" w:hAnsiTheme="minorHAnsi" w:cstheme="minorHAnsi"/>
        </w:rPr>
        <w:t xml:space="preserve"> </w:t>
      </w:r>
      <w:r w:rsidRPr="00AF64A8">
        <w:rPr>
          <w:rFonts w:asciiTheme="minorHAnsi" w:hAnsiTheme="minorHAnsi" w:cstheme="minorHAnsi"/>
          <w:highlight w:val="yellow"/>
        </w:rPr>
        <w:t>MCID nr. ..............</w:t>
      </w:r>
    </w:p>
    <w:p w14:paraId="2A915667" w14:textId="77777777" w:rsidR="00D67F64" w:rsidRDefault="00D67F64" w:rsidP="00F60BA8">
      <w:pPr>
        <w:spacing w:before="120" w:after="120" w:line="240" w:lineRule="auto"/>
        <w:jc w:val="both"/>
        <w:outlineLvl w:val="0"/>
        <w:rPr>
          <w:rStyle w:val="Style3Char"/>
          <w:rFonts w:asciiTheme="minorHAnsi" w:hAnsiTheme="minorHAnsi"/>
        </w:rPr>
      </w:pPr>
    </w:p>
    <w:p w14:paraId="0B8AE250" w14:textId="576A782E" w:rsidR="00A459EA" w:rsidRPr="00AF64A8" w:rsidRDefault="008D3F0C" w:rsidP="00F60BA8">
      <w:pPr>
        <w:spacing w:before="120" w:after="120" w:line="240" w:lineRule="auto"/>
        <w:jc w:val="both"/>
        <w:outlineLvl w:val="0"/>
        <w:rPr>
          <w:rFonts w:asciiTheme="minorHAnsi" w:hAnsiTheme="minorHAnsi" w:cstheme="minorHAnsi"/>
          <w:sz w:val="24"/>
          <w:szCs w:val="24"/>
        </w:rPr>
      </w:pPr>
      <w:bookmarkStart w:id="118" w:name="_Toc132786186"/>
      <w:r w:rsidRPr="00AF64A8">
        <w:rPr>
          <w:rStyle w:val="Style3Char"/>
          <w:rFonts w:asciiTheme="minorHAnsi" w:hAnsiTheme="minorHAnsi"/>
        </w:rPr>
        <w:t xml:space="preserve">CAPITOLUL </w:t>
      </w:r>
      <w:r w:rsidR="000C703A" w:rsidRPr="00AF64A8">
        <w:rPr>
          <w:rStyle w:val="Style3Char"/>
          <w:rFonts w:asciiTheme="minorHAnsi" w:hAnsiTheme="minorHAnsi"/>
        </w:rPr>
        <w:t>3</w:t>
      </w:r>
      <w:r w:rsidRPr="00AF64A8">
        <w:rPr>
          <w:rStyle w:val="Style3Char"/>
          <w:rFonts w:asciiTheme="minorHAnsi" w:hAnsiTheme="minorHAnsi"/>
        </w:rPr>
        <w:t>. REGULI PENTRU ACORDAREA FINAN</w:t>
      </w:r>
      <w:r w:rsidR="005A76D7" w:rsidRPr="00AF64A8">
        <w:rPr>
          <w:rStyle w:val="Style3Char"/>
          <w:rFonts w:asciiTheme="minorHAnsi" w:hAnsiTheme="minorHAnsi"/>
        </w:rPr>
        <w:t>Ț</w:t>
      </w:r>
      <w:r w:rsidRPr="00AF64A8">
        <w:rPr>
          <w:rStyle w:val="Style3Char"/>
          <w:rFonts w:asciiTheme="minorHAnsi" w:hAnsiTheme="minorHAnsi"/>
        </w:rPr>
        <w:t>ĂRII</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8"/>
    </w:p>
    <w:p w14:paraId="6A18D567" w14:textId="300BE615" w:rsidR="008D3F0C" w:rsidRPr="00AF64A8" w:rsidRDefault="00785BF8" w:rsidP="00ED7A46">
      <w:pPr>
        <w:pStyle w:val="Style2"/>
      </w:pPr>
      <w:bookmarkStart w:id="119" w:name="_Toc132786187"/>
      <w:r w:rsidRPr="00AF64A8">
        <w:t xml:space="preserve">3.1. </w:t>
      </w:r>
      <w:r w:rsidR="00AC461D" w:rsidRPr="00AF64A8">
        <w:t>Eligibilitatea  solicitanților</w:t>
      </w:r>
      <w:bookmarkEnd w:id="119"/>
      <w:r w:rsidR="00AC461D" w:rsidRPr="00AF64A8">
        <w:t xml:space="preserve"> </w:t>
      </w:r>
    </w:p>
    <w:p w14:paraId="48C6C3FF" w14:textId="4A99A235" w:rsidR="00B30F4D" w:rsidRPr="00AF64A8" w:rsidRDefault="00DC5EC9" w:rsidP="00DC5EC9">
      <w:pPr>
        <w:tabs>
          <w:tab w:val="left" w:pos="1100"/>
        </w:tabs>
        <w:autoSpaceDE w:val="0"/>
        <w:spacing w:after="0"/>
        <w:jc w:val="both"/>
        <w:rPr>
          <w:rFonts w:asciiTheme="minorHAnsi" w:hAnsiTheme="minorHAnsi" w:cstheme="minorHAnsi"/>
          <w:sz w:val="24"/>
          <w:szCs w:val="24"/>
        </w:rPr>
      </w:pPr>
      <w:r w:rsidRPr="00AF64A8">
        <w:rPr>
          <w:rFonts w:asciiTheme="minorHAnsi" w:hAnsiTheme="minorHAnsi" w:cstheme="minorHAnsi"/>
          <w:sz w:val="24"/>
          <w:szCs w:val="24"/>
        </w:rPr>
        <w:t>Criteriile de eligibilitate ale solicitantului se aplică şi partenerului, după cum este indicat în cadrul acestui capitol.</w:t>
      </w:r>
    </w:p>
    <w:p w14:paraId="35AB6F5F" w14:textId="6C206E58" w:rsidR="00AC461D" w:rsidRPr="00AF64A8" w:rsidRDefault="00AC461D" w:rsidP="00AC461D">
      <w:pPr>
        <w:tabs>
          <w:tab w:val="left" w:pos="1100"/>
        </w:tabs>
        <w:autoSpaceDE w:val="0"/>
        <w:spacing w:after="0"/>
        <w:jc w:val="both"/>
        <w:rPr>
          <w:rFonts w:asciiTheme="minorHAnsi" w:hAnsiTheme="minorHAnsi" w:cstheme="minorHAnsi"/>
          <w:sz w:val="24"/>
          <w:szCs w:val="24"/>
        </w:rPr>
      </w:pPr>
      <w:r w:rsidRPr="00AF64A8">
        <w:rPr>
          <w:rFonts w:asciiTheme="minorHAnsi" w:hAnsiTheme="minorHAnsi" w:cstheme="minorHAnsi"/>
          <w:sz w:val="24"/>
          <w:szCs w:val="24"/>
        </w:rPr>
        <w:lastRenderedPageBreak/>
        <w:t>Po</w:t>
      </w:r>
      <w:r w:rsidR="008F370C" w:rsidRPr="00AF64A8">
        <w:rPr>
          <w:rFonts w:asciiTheme="minorHAnsi" w:hAnsiTheme="minorHAnsi" w:cstheme="minorHAnsi"/>
          <w:sz w:val="24"/>
          <w:szCs w:val="24"/>
        </w:rPr>
        <w:t>t</w:t>
      </w:r>
      <w:r w:rsidRPr="00AF64A8">
        <w:rPr>
          <w:rFonts w:asciiTheme="minorHAnsi" w:hAnsiTheme="minorHAnsi" w:cstheme="minorHAnsi"/>
          <w:sz w:val="24"/>
          <w:szCs w:val="24"/>
        </w:rPr>
        <w:t xml:space="preserve"> beneficia de finanţare nerambursabilă </w:t>
      </w:r>
      <w:r w:rsidR="00EE1F7E" w:rsidRPr="00AF64A8">
        <w:rPr>
          <w:rFonts w:asciiTheme="minorHAnsi" w:hAnsiTheme="minorHAnsi" w:cstheme="minorHAnsi"/>
          <w:sz w:val="24"/>
          <w:szCs w:val="24"/>
        </w:rPr>
        <w:t>solicitan</w:t>
      </w:r>
      <w:r w:rsidR="005A16B1" w:rsidRPr="00AF64A8">
        <w:rPr>
          <w:rFonts w:asciiTheme="minorHAnsi" w:hAnsiTheme="minorHAnsi" w:cstheme="minorHAnsi"/>
          <w:sz w:val="24"/>
          <w:szCs w:val="24"/>
        </w:rPr>
        <w:t>ții</w:t>
      </w:r>
      <w:r w:rsidR="00EE1F7E" w:rsidRPr="00AF64A8">
        <w:rPr>
          <w:rFonts w:asciiTheme="minorHAnsi" w:hAnsiTheme="minorHAnsi" w:cstheme="minorHAnsi"/>
          <w:sz w:val="24"/>
          <w:szCs w:val="24"/>
        </w:rPr>
        <w:t xml:space="preserve"> </w:t>
      </w:r>
      <w:r w:rsidR="00A10030" w:rsidRPr="00AF64A8">
        <w:rPr>
          <w:rFonts w:asciiTheme="minorHAnsi" w:hAnsiTheme="minorHAnsi" w:cstheme="minorHAnsi"/>
          <w:sz w:val="24"/>
          <w:szCs w:val="24"/>
        </w:rPr>
        <w:t>specific</w:t>
      </w:r>
      <w:r w:rsidR="005A16B1" w:rsidRPr="00AF64A8">
        <w:rPr>
          <w:rFonts w:asciiTheme="minorHAnsi" w:hAnsiTheme="minorHAnsi" w:cstheme="minorHAnsi"/>
          <w:sz w:val="24"/>
          <w:szCs w:val="24"/>
        </w:rPr>
        <w:t>ați</w:t>
      </w:r>
      <w:r w:rsidR="00A10030" w:rsidRPr="00AF64A8">
        <w:rPr>
          <w:rFonts w:asciiTheme="minorHAnsi" w:hAnsiTheme="minorHAnsi" w:cstheme="minorHAnsi"/>
          <w:sz w:val="24"/>
          <w:szCs w:val="24"/>
        </w:rPr>
        <w:t xml:space="preserve"> </w:t>
      </w:r>
      <w:r w:rsidR="0064082C" w:rsidRPr="00AF64A8">
        <w:rPr>
          <w:rFonts w:asciiTheme="minorHAnsi" w:hAnsiTheme="minorHAnsi" w:cstheme="minorHAnsi"/>
          <w:sz w:val="24"/>
          <w:szCs w:val="24"/>
        </w:rPr>
        <w:t xml:space="preserve">la punctul </w:t>
      </w:r>
      <w:r w:rsidRPr="00AF64A8">
        <w:rPr>
          <w:rFonts w:asciiTheme="minorHAnsi" w:hAnsiTheme="minorHAnsi" w:cstheme="minorHAnsi"/>
          <w:sz w:val="24"/>
          <w:szCs w:val="24"/>
        </w:rPr>
        <w:t>1.</w:t>
      </w:r>
      <w:r w:rsidR="0064082C" w:rsidRPr="00AF64A8">
        <w:rPr>
          <w:rFonts w:asciiTheme="minorHAnsi" w:hAnsiTheme="minorHAnsi" w:cstheme="minorHAnsi"/>
          <w:sz w:val="24"/>
          <w:szCs w:val="24"/>
        </w:rPr>
        <w:t>6</w:t>
      </w:r>
      <w:r w:rsidRPr="00AF64A8">
        <w:rPr>
          <w:rFonts w:asciiTheme="minorHAnsi" w:hAnsiTheme="minorHAnsi" w:cstheme="minorHAnsi"/>
          <w:sz w:val="24"/>
          <w:szCs w:val="24"/>
        </w:rPr>
        <w:t xml:space="preserve">, care </w:t>
      </w:r>
      <w:r w:rsidR="00EE1F7E" w:rsidRPr="00AF64A8">
        <w:rPr>
          <w:rFonts w:asciiTheme="minorHAnsi" w:hAnsiTheme="minorHAnsi" w:cstheme="minorHAnsi"/>
          <w:sz w:val="24"/>
          <w:szCs w:val="24"/>
        </w:rPr>
        <w:t>îndepline</w:t>
      </w:r>
      <w:r w:rsidR="005A16B1" w:rsidRPr="00AF64A8">
        <w:rPr>
          <w:rFonts w:asciiTheme="minorHAnsi" w:hAnsiTheme="minorHAnsi" w:cstheme="minorHAnsi"/>
          <w:sz w:val="24"/>
          <w:szCs w:val="24"/>
        </w:rPr>
        <w:t xml:space="preserve">sc </w:t>
      </w:r>
      <w:r w:rsidRPr="00AF64A8">
        <w:rPr>
          <w:rFonts w:asciiTheme="minorHAnsi" w:hAnsiTheme="minorHAnsi" w:cstheme="minorHAnsi"/>
          <w:sz w:val="24"/>
          <w:szCs w:val="24"/>
        </w:rPr>
        <w:t xml:space="preserve">cumulativ următoarele criterii de eligibilitate, prevăzute în cadrul </w:t>
      </w:r>
      <w:r w:rsidRPr="00AF64A8">
        <w:rPr>
          <w:rFonts w:asciiTheme="minorHAnsi" w:hAnsiTheme="minorHAnsi" w:cstheme="minorHAnsi"/>
          <w:i/>
          <w:iCs/>
          <w:sz w:val="24"/>
          <w:szCs w:val="24"/>
        </w:rPr>
        <w:t xml:space="preserve">Declarației de eligibilitate (Anexa </w:t>
      </w:r>
      <w:r w:rsidR="006A214B" w:rsidRPr="00AF64A8">
        <w:rPr>
          <w:rFonts w:asciiTheme="minorHAnsi" w:hAnsiTheme="minorHAnsi" w:cstheme="minorHAnsi"/>
          <w:i/>
          <w:iCs/>
          <w:sz w:val="24"/>
          <w:szCs w:val="24"/>
        </w:rPr>
        <w:t>aferentă</w:t>
      </w:r>
      <w:r w:rsidRPr="00AF64A8">
        <w:rPr>
          <w:rFonts w:asciiTheme="minorHAnsi" w:hAnsiTheme="minorHAnsi" w:cstheme="minorHAnsi"/>
          <w:i/>
          <w:iCs/>
          <w:sz w:val="24"/>
          <w:szCs w:val="24"/>
        </w:rPr>
        <w:t>)</w:t>
      </w:r>
      <w:r w:rsidRPr="00AF64A8">
        <w:rPr>
          <w:rFonts w:asciiTheme="minorHAnsi" w:hAnsiTheme="minorHAnsi" w:cstheme="minorHAnsi"/>
          <w:sz w:val="24"/>
          <w:szCs w:val="24"/>
        </w:rPr>
        <w:t>:</w:t>
      </w:r>
    </w:p>
    <w:p w14:paraId="266D81F2" w14:textId="16858BD4" w:rsidR="00034B5E" w:rsidRPr="00AF64A8" w:rsidRDefault="00034B5E" w:rsidP="002F178F">
      <w:pPr>
        <w:pStyle w:val="ListParagraph"/>
        <w:numPr>
          <w:ilvl w:val="0"/>
          <w:numId w:val="26"/>
        </w:numPr>
        <w:tabs>
          <w:tab w:val="left" w:pos="450"/>
        </w:tabs>
        <w:spacing w:before="120"/>
        <w:ind w:left="0" w:firstLine="0"/>
        <w:jc w:val="both"/>
        <w:rPr>
          <w:rFonts w:asciiTheme="minorHAnsi" w:hAnsiTheme="minorHAnsi" w:cstheme="minorHAnsi"/>
          <w:sz w:val="24"/>
          <w:szCs w:val="24"/>
        </w:rPr>
      </w:pPr>
      <w:r w:rsidRPr="00AF64A8">
        <w:rPr>
          <w:rFonts w:asciiTheme="minorHAnsi" w:hAnsiTheme="minorHAnsi" w:cstheme="minorHAnsi"/>
          <w:sz w:val="24"/>
          <w:szCs w:val="24"/>
        </w:rPr>
        <w:t>La data depunerii cererii de finanțare și la data încheierii contractului de finanțare solicitantul trebuie să îndeplinească cumulativ următoarele condiţii de eligibilitate:</w:t>
      </w:r>
    </w:p>
    <w:p w14:paraId="04FA642B" w14:textId="665B9F79" w:rsidR="00034B5E" w:rsidRPr="00AF64A8" w:rsidRDefault="00034B5E" w:rsidP="002F178F">
      <w:pPr>
        <w:numPr>
          <w:ilvl w:val="0"/>
          <w:numId w:val="27"/>
        </w:numPr>
        <w:autoSpaceDE w:val="0"/>
        <w:autoSpaceDN w:val="0"/>
        <w:adjustRightInd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Sunt înregistrate în România potrivit Legii nr. 31/1990 privind societăţile, republicată, cu modificările şi completările ulterioare.</w:t>
      </w:r>
      <w:bookmarkStart w:id="120" w:name="_Hlk507408806"/>
    </w:p>
    <w:bookmarkEnd w:id="120"/>
    <w:p w14:paraId="14E165B2" w14:textId="77777777" w:rsidR="00034B5E" w:rsidRPr="00AF64A8" w:rsidRDefault="00034B5E" w:rsidP="002F178F">
      <w:pPr>
        <w:numPr>
          <w:ilvl w:val="0"/>
          <w:numId w:val="27"/>
        </w:numPr>
        <w:autoSpaceDE w:val="0"/>
        <w:autoSpaceDN w:val="0"/>
        <w:adjustRightInd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Sprijinul se acordă pentru solicitanţii care desfăşoară activităţi autorizate (au cod CAEN autorizat) în cel puțin unul din următoarele domenii: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5367"/>
      </w:tblGrid>
      <w:tr w:rsidR="00034B5E" w:rsidRPr="00AF64A8" w14:paraId="3707569D" w14:textId="77777777" w:rsidTr="008D2A2F">
        <w:trPr>
          <w:trHeight w:val="510"/>
        </w:trPr>
        <w:tc>
          <w:tcPr>
            <w:tcW w:w="2691" w:type="dxa"/>
            <w:tcBorders>
              <w:top w:val="double" w:sz="4" w:space="0" w:color="auto"/>
              <w:left w:val="double" w:sz="4" w:space="0" w:color="auto"/>
              <w:bottom w:val="double" w:sz="4" w:space="0" w:color="auto"/>
              <w:right w:val="single" w:sz="4" w:space="0" w:color="auto"/>
            </w:tcBorders>
            <w:shd w:val="clear" w:color="auto" w:fill="auto"/>
            <w:vAlign w:val="center"/>
          </w:tcPr>
          <w:p w14:paraId="26070740" w14:textId="77777777" w:rsidR="00034B5E" w:rsidRPr="00AF64A8" w:rsidRDefault="00034B5E" w:rsidP="008D2A2F">
            <w:pPr>
              <w:pStyle w:val="NoSpacing"/>
              <w:jc w:val="center"/>
              <w:rPr>
                <w:rFonts w:asciiTheme="minorHAnsi" w:eastAsia="Times New Roman" w:hAnsiTheme="minorHAnsi" w:cstheme="minorHAnsi"/>
                <w:b/>
                <w:sz w:val="24"/>
                <w:szCs w:val="24"/>
                <w:lang w:val="ro-RO"/>
              </w:rPr>
            </w:pPr>
            <w:r w:rsidRPr="00AF64A8">
              <w:rPr>
                <w:rFonts w:asciiTheme="minorHAnsi" w:eastAsia="Times New Roman" w:hAnsiTheme="minorHAnsi" w:cstheme="minorHAnsi"/>
                <w:b/>
                <w:sz w:val="24"/>
                <w:szCs w:val="24"/>
                <w:lang w:val="ro-RO"/>
              </w:rPr>
              <w:t>Cod CAEN</w:t>
            </w:r>
          </w:p>
          <w:p w14:paraId="76ADF4D1" w14:textId="77777777" w:rsidR="00034B5E" w:rsidRPr="00AF64A8" w:rsidRDefault="00034B5E" w:rsidP="008D2A2F">
            <w:pPr>
              <w:pStyle w:val="NoSpacing"/>
              <w:jc w:val="center"/>
              <w:rPr>
                <w:rFonts w:asciiTheme="minorHAnsi" w:eastAsia="Times New Roman" w:hAnsiTheme="minorHAnsi" w:cstheme="minorHAnsi"/>
                <w:b/>
                <w:sz w:val="24"/>
                <w:szCs w:val="24"/>
                <w:lang w:val="ro-RO"/>
              </w:rPr>
            </w:pPr>
            <w:r w:rsidRPr="00AF64A8">
              <w:rPr>
                <w:rFonts w:asciiTheme="minorHAnsi" w:eastAsia="Times New Roman" w:hAnsiTheme="minorHAnsi" w:cstheme="minorHAnsi"/>
                <w:b/>
                <w:sz w:val="24"/>
                <w:szCs w:val="24"/>
                <w:lang w:val="ro-RO"/>
              </w:rPr>
              <w:t>principal/secundar</w:t>
            </w:r>
          </w:p>
        </w:tc>
        <w:tc>
          <w:tcPr>
            <w:tcW w:w="5367" w:type="dxa"/>
            <w:tcBorders>
              <w:top w:val="double" w:sz="4" w:space="0" w:color="auto"/>
              <w:left w:val="single" w:sz="4" w:space="0" w:color="auto"/>
              <w:bottom w:val="double" w:sz="4" w:space="0" w:color="auto"/>
              <w:right w:val="double" w:sz="4" w:space="0" w:color="auto"/>
            </w:tcBorders>
            <w:shd w:val="clear" w:color="auto" w:fill="auto"/>
            <w:vAlign w:val="center"/>
          </w:tcPr>
          <w:p w14:paraId="0A95FC93" w14:textId="77777777" w:rsidR="00034B5E" w:rsidRPr="00AF64A8" w:rsidRDefault="00034B5E" w:rsidP="008D2A2F">
            <w:pPr>
              <w:pStyle w:val="NoSpacing"/>
              <w:jc w:val="center"/>
              <w:rPr>
                <w:rFonts w:asciiTheme="minorHAnsi" w:eastAsia="Times New Roman" w:hAnsiTheme="minorHAnsi" w:cstheme="minorHAnsi"/>
                <w:b/>
                <w:sz w:val="24"/>
                <w:szCs w:val="24"/>
                <w:lang w:val="ro-RO"/>
              </w:rPr>
            </w:pPr>
            <w:r w:rsidRPr="00AF64A8">
              <w:rPr>
                <w:rFonts w:asciiTheme="minorHAnsi" w:eastAsia="Times New Roman" w:hAnsiTheme="minorHAnsi" w:cstheme="minorHAnsi"/>
                <w:b/>
                <w:sz w:val="24"/>
                <w:szCs w:val="24"/>
                <w:lang w:val="ro-RO"/>
              </w:rPr>
              <w:t>Denumire activitate</w:t>
            </w:r>
          </w:p>
        </w:tc>
      </w:tr>
      <w:tr w:rsidR="00034B5E" w:rsidRPr="00AF64A8" w14:paraId="44BE3093" w14:textId="77777777" w:rsidTr="008D2A2F">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14:paraId="2F929C41" w14:textId="77777777" w:rsidR="00034B5E" w:rsidRPr="00AF64A8" w:rsidRDefault="00034B5E" w:rsidP="008D2A2F">
            <w:pPr>
              <w:pStyle w:val="NoSpacing"/>
              <w:jc w:val="center"/>
              <w:rPr>
                <w:rFonts w:asciiTheme="minorHAnsi" w:eastAsia="Times New Roman" w:hAnsiTheme="minorHAnsi" w:cstheme="minorHAnsi"/>
                <w:sz w:val="24"/>
                <w:szCs w:val="24"/>
                <w:lang w:val="ro-RO"/>
              </w:rPr>
            </w:pPr>
            <w:r w:rsidRPr="00AF64A8">
              <w:rPr>
                <w:rFonts w:asciiTheme="minorHAnsi" w:eastAsia="Times New Roman" w:hAnsiTheme="minorHAnsi" w:cstheme="minorHAnsi"/>
                <w:sz w:val="24"/>
                <w:szCs w:val="24"/>
                <w:lang w:val="ro-RO"/>
              </w:rPr>
              <w:t>611</w:t>
            </w:r>
          </w:p>
        </w:tc>
        <w:tc>
          <w:tcPr>
            <w:tcW w:w="5367" w:type="dxa"/>
            <w:tcBorders>
              <w:top w:val="single" w:sz="4" w:space="0" w:color="auto"/>
              <w:left w:val="single" w:sz="4" w:space="0" w:color="auto"/>
              <w:bottom w:val="single" w:sz="4" w:space="0" w:color="auto"/>
              <w:right w:val="single" w:sz="4" w:space="0" w:color="auto"/>
            </w:tcBorders>
            <w:shd w:val="clear" w:color="auto" w:fill="auto"/>
          </w:tcPr>
          <w:p w14:paraId="26812D93" w14:textId="77777777" w:rsidR="00034B5E" w:rsidRPr="00AF64A8" w:rsidRDefault="00034B5E" w:rsidP="008D2A2F">
            <w:pPr>
              <w:pStyle w:val="NoSpacing"/>
              <w:jc w:val="both"/>
              <w:rPr>
                <w:rFonts w:asciiTheme="minorHAnsi" w:eastAsia="Times New Roman" w:hAnsiTheme="minorHAnsi" w:cstheme="minorHAnsi"/>
                <w:sz w:val="24"/>
                <w:szCs w:val="24"/>
                <w:lang w:val="ro-RO"/>
              </w:rPr>
            </w:pPr>
            <w:r w:rsidRPr="00AF64A8">
              <w:rPr>
                <w:rFonts w:asciiTheme="minorHAnsi" w:eastAsia="Times New Roman" w:hAnsiTheme="minorHAnsi" w:cstheme="minorHAnsi"/>
                <w:sz w:val="24"/>
                <w:szCs w:val="24"/>
                <w:lang w:val="ro-RO"/>
              </w:rPr>
              <w:t xml:space="preserve">Activităţi de telecomunicaţii prin reţele cu cablu </w:t>
            </w:r>
          </w:p>
        </w:tc>
      </w:tr>
      <w:tr w:rsidR="00034B5E" w:rsidRPr="00AF64A8" w14:paraId="0B0A64A8" w14:textId="77777777" w:rsidTr="008D2A2F">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14:paraId="4F5A5EE1" w14:textId="77777777" w:rsidR="00034B5E" w:rsidRPr="00AF64A8" w:rsidRDefault="00034B5E" w:rsidP="008D2A2F">
            <w:pPr>
              <w:pStyle w:val="NoSpacing"/>
              <w:jc w:val="center"/>
              <w:rPr>
                <w:rFonts w:asciiTheme="minorHAnsi" w:eastAsia="Times New Roman" w:hAnsiTheme="minorHAnsi" w:cstheme="minorHAnsi"/>
                <w:sz w:val="24"/>
                <w:szCs w:val="24"/>
                <w:lang w:val="ro-RO"/>
              </w:rPr>
            </w:pPr>
            <w:r w:rsidRPr="00AF64A8">
              <w:rPr>
                <w:rFonts w:asciiTheme="minorHAnsi" w:eastAsia="Times New Roman" w:hAnsiTheme="minorHAnsi" w:cstheme="minorHAnsi"/>
                <w:sz w:val="24"/>
                <w:szCs w:val="24"/>
                <w:lang w:val="ro-RO"/>
              </w:rPr>
              <w:t>612</w:t>
            </w:r>
          </w:p>
        </w:tc>
        <w:tc>
          <w:tcPr>
            <w:tcW w:w="5367" w:type="dxa"/>
            <w:tcBorders>
              <w:top w:val="single" w:sz="4" w:space="0" w:color="auto"/>
              <w:left w:val="single" w:sz="4" w:space="0" w:color="auto"/>
              <w:bottom w:val="single" w:sz="4" w:space="0" w:color="auto"/>
              <w:right w:val="single" w:sz="4" w:space="0" w:color="auto"/>
            </w:tcBorders>
            <w:shd w:val="clear" w:color="auto" w:fill="auto"/>
          </w:tcPr>
          <w:p w14:paraId="58F6B1A8" w14:textId="77777777" w:rsidR="00034B5E" w:rsidRPr="00AF64A8" w:rsidRDefault="00034B5E" w:rsidP="008D2A2F">
            <w:pPr>
              <w:pStyle w:val="NoSpacing"/>
              <w:jc w:val="both"/>
              <w:rPr>
                <w:rFonts w:asciiTheme="minorHAnsi" w:eastAsia="Times New Roman" w:hAnsiTheme="minorHAnsi" w:cstheme="minorHAnsi"/>
                <w:sz w:val="24"/>
                <w:szCs w:val="24"/>
                <w:lang w:val="ro-RO"/>
              </w:rPr>
            </w:pPr>
            <w:r w:rsidRPr="00AF64A8">
              <w:rPr>
                <w:rFonts w:asciiTheme="minorHAnsi" w:eastAsia="Times New Roman" w:hAnsiTheme="minorHAnsi" w:cstheme="minorHAnsi"/>
                <w:sz w:val="24"/>
                <w:szCs w:val="24"/>
                <w:lang w:val="ro-RO"/>
              </w:rPr>
              <w:t xml:space="preserve">Activităţi de telecomunicaţii prin reţele fără cablu </w:t>
            </w:r>
          </w:p>
        </w:tc>
      </w:tr>
      <w:tr w:rsidR="00034B5E" w:rsidRPr="00AF64A8" w14:paraId="167A4461" w14:textId="77777777" w:rsidTr="008D2A2F">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14:paraId="28C446B7" w14:textId="77777777" w:rsidR="00034B5E" w:rsidRPr="00AF64A8" w:rsidRDefault="00034B5E" w:rsidP="008D2A2F">
            <w:pPr>
              <w:pStyle w:val="NoSpacing"/>
              <w:jc w:val="center"/>
              <w:rPr>
                <w:rFonts w:asciiTheme="minorHAnsi" w:eastAsia="Times New Roman" w:hAnsiTheme="minorHAnsi" w:cstheme="minorHAnsi"/>
                <w:sz w:val="24"/>
                <w:szCs w:val="24"/>
                <w:lang w:val="ro-RO"/>
              </w:rPr>
            </w:pPr>
            <w:r w:rsidRPr="00AF64A8">
              <w:rPr>
                <w:rFonts w:asciiTheme="minorHAnsi" w:eastAsia="Times New Roman" w:hAnsiTheme="minorHAnsi" w:cstheme="minorHAnsi"/>
                <w:sz w:val="24"/>
                <w:szCs w:val="24"/>
                <w:lang w:val="ro-RO"/>
              </w:rPr>
              <w:t>613</w:t>
            </w:r>
          </w:p>
        </w:tc>
        <w:tc>
          <w:tcPr>
            <w:tcW w:w="5367" w:type="dxa"/>
            <w:tcBorders>
              <w:top w:val="single" w:sz="4" w:space="0" w:color="auto"/>
              <w:left w:val="single" w:sz="4" w:space="0" w:color="auto"/>
              <w:bottom w:val="single" w:sz="4" w:space="0" w:color="auto"/>
              <w:right w:val="single" w:sz="4" w:space="0" w:color="auto"/>
            </w:tcBorders>
            <w:shd w:val="clear" w:color="auto" w:fill="auto"/>
          </w:tcPr>
          <w:p w14:paraId="0CD9B17A" w14:textId="77777777" w:rsidR="00034B5E" w:rsidRPr="00AF64A8" w:rsidRDefault="00034B5E" w:rsidP="008D2A2F">
            <w:pPr>
              <w:pStyle w:val="NoSpacing"/>
              <w:jc w:val="both"/>
              <w:rPr>
                <w:rFonts w:asciiTheme="minorHAnsi" w:eastAsia="Times New Roman" w:hAnsiTheme="minorHAnsi" w:cstheme="minorHAnsi"/>
                <w:sz w:val="24"/>
                <w:szCs w:val="24"/>
                <w:lang w:val="ro-RO"/>
              </w:rPr>
            </w:pPr>
            <w:r w:rsidRPr="00AF64A8">
              <w:rPr>
                <w:rFonts w:asciiTheme="minorHAnsi" w:eastAsia="Times New Roman" w:hAnsiTheme="minorHAnsi" w:cstheme="minorHAnsi"/>
                <w:sz w:val="24"/>
                <w:szCs w:val="24"/>
                <w:lang w:val="ro-RO"/>
              </w:rPr>
              <w:t xml:space="preserve">Activităţi de telecomunicaţii prin satelit </w:t>
            </w:r>
          </w:p>
        </w:tc>
      </w:tr>
      <w:tr w:rsidR="00034B5E" w:rsidRPr="00AF64A8" w14:paraId="1CFD8BC6" w14:textId="77777777" w:rsidTr="008D2A2F">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14:paraId="6B9DF369" w14:textId="77777777" w:rsidR="00034B5E" w:rsidRPr="00AF64A8" w:rsidRDefault="00034B5E" w:rsidP="008D2A2F">
            <w:pPr>
              <w:pStyle w:val="NoSpacing"/>
              <w:jc w:val="center"/>
              <w:rPr>
                <w:rFonts w:asciiTheme="minorHAnsi" w:eastAsia="Times New Roman" w:hAnsiTheme="minorHAnsi" w:cstheme="minorHAnsi"/>
                <w:sz w:val="24"/>
                <w:szCs w:val="24"/>
                <w:lang w:val="ro-RO"/>
              </w:rPr>
            </w:pPr>
            <w:r w:rsidRPr="00AF64A8">
              <w:rPr>
                <w:rFonts w:asciiTheme="minorHAnsi" w:eastAsia="Times New Roman" w:hAnsiTheme="minorHAnsi" w:cstheme="minorHAnsi"/>
                <w:sz w:val="24"/>
                <w:szCs w:val="24"/>
                <w:lang w:val="ro-RO"/>
              </w:rPr>
              <w:t>619</w:t>
            </w:r>
          </w:p>
        </w:tc>
        <w:tc>
          <w:tcPr>
            <w:tcW w:w="5367" w:type="dxa"/>
            <w:tcBorders>
              <w:top w:val="single" w:sz="4" w:space="0" w:color="auto"/>
              <w:left w:val="single" w:sz="4" w:space="0" w:color="auto"/>
              <w:bottom w:val="single" w:sz="4" w:space="0" w:color="auto"/>
              <w:right w:val="single" w:sz="4" w:space="0" w:color="auto"/>
            </w:tcBorders>
            <w:shd w:val="clear" w:color="auto" w:fill="auto"/>
          </w:tcPr>
          <w:p w14:paraId="258FE980" w14:textId="77777777" w:rsidR="00034B5E" w:rsidRPr="00AF64A8" w:rsidRDefault="00034B5E" w:rsidP="008D2A2F">
            <w:pPr>
              <w:pStyle w:val="NoSpacing"/>
              <w:jc w:val="both"/>
              <w:rPr>
                <w:rFonts w:asciiTheme="minorHAnsi" w:eastAsia="Times New Roman" w:hAnsiTheme="minorHAnsi" w:cstheme="minorHAnsi"/>
                <w:sz w:val="24"/>
                <w:szCs w:val="24"/>
                <w:lang w:val="ro-RO"/>
              </w:rPr>
            </w:pPr>
            <w:r w:rsidRPr="00AF64A8">
              <w:rPr>
                <w:rFonts w:asciiTheme="minorHAnsi" w:eastAsia="Times New Roman" w:hAnsiTheme="minorHAnsi" w:cstheme="minorHAnsi"/>
                <w:sz w:val="24"/>
                <w:szCs w:val="24"/>
                <w:lang w:val="ro-RO"/>
              </w:rPr>
              <w:t xml:space="preserve">Alte activităţi de telecomunicaţii </w:t>
            </w:r>
          </w:p>
        </w:tc>
      </w:tr>
    </w:tbl>
    <w:p w14:paraId="43B63B76" w14:textId="3AF346F2" w:rsidR="00034B5E" w:rsidRPr="00AF64A8" w:rsidRDefault="00034B5E" w:rsidP="002F178F">
      <w:pPr>
        <w:numPr>
          <w:ilvl w:val="0"/>
          <w:numId w:val="26"/>
        </w:numPr>
        <w:autoSpaceDE w:val="0"/>
        <w:autoSpaceDN w:val="0"/>
        <w:adjustRightInd w:val="0"/>
        <w:spacing w:before="120" w:after="0" w:line="240" w:lineRule="auto"/>
        <w:ind w:left="360"/>
        <w:jc w:val="both"/>
        <w:rPr>
          <w:rFonts w:asciiTheme="minorHAnsi" w:hAnsiTheme="minorHAnsi" w:cstheme="minorHAnsi"/>
          <w:sz w:val="24"/>
          <w:szCs w:val="24"/>
        </w:rPr>
      </w:pPr>
      <w:r w:rsidRPr="00AF64A8">
        <w:rPr>
          <w:rFonts w:asciiTheme="minorHAnsi" w:hAnsiTheme="minorHAnsi" w:cstheme="minorHAnsi"/>
          <w:sz w:val="24"/>
          <w:szCs w:val="24"/>
        </w:rPr>
        <w:t>La data depunerii cererii de finanțare, sunt notificați la ANCOM ca furnizori de comunicații de cel puțin 3 ani</w:t>
      </w:r>
      <w:r w:rsidR="008D73D3" w:rsidRPr="00AF64A8">
        <w:rPr>
          <w:rFonts w:asciiTheme="minorHAnsi" w:hAnsiTheme="minorHAnsi" w:cstheme="minorHAnsi"/>
          <w:sz w:val="24"/>
          <w:szCs w:val="24"/>
        </w:rPr>
        <w:t>.</w:t>
      </w:r>
      <w:r w:rsidRPr="00AF64A8">
        <w:rPr>
          <w:rFonts w:asciiTheme="minorHAnsi" w:hAnsiTheme="minorHAnsi" w:cstheme="minorHAnsi"/>
          <w:sz w:val="24"/>
          <w:szCs w:val="24"/>
        </w:rPr>
        <w:t xml:space="preserve"> </w:t>
      </w:r>
    </w:p>
    <w:p w14:paraId="333617A3" w14:textId="77777777" w:rsidR="00034B5E" w:rsidRPr="00AF64A8" w:rsidRDefault="00034B5E" w:rsidP="00AC461D">
      <w:pPr>
        <w:tabs>
          <w:tab w:val="left" w:pos="1100"/>
        </w:tabs>
        <w:autoSpaceDE w:val="0"/>
        <w:spacing w:after="0"/>
        <w:jc w:val="both"/>
        <w:rPr>
          <w:rFonts w:asciiTheme="minorHAnsi" w:hAnsiTheme="minorHAnsi" w:cstheme="minorHAnsi"/>
          <w:sz w:val="24"/>
          <w:szCs w:val="24"/>
        </w:rPr>
      </w:pPr>
    </w:p>
    <w:p w14:paraId="0CDC6DB3" w14:textId="07E04044" w:rsidR="00AC461D" w:rsidRPr="00AF64A8" w:rsidRDefault="00AC461D" w:rsidP="002F178F">
      <w:pPr>
        <w:pStyle w:val="ListParagraph"/>
        <w:numPr>
          <w:ilvl w:val="0"/>
          <w:numId w:val="26"/>
        </w:numPr>
        <w:suppressAutoHyphens/>
        <w:autoSpaceDE w:val="0"/>
        <w:spacing w:after="0"/>
        <w:ind w:left="360"/>
        <w:jc w:val="both"/>
        <w:rPr>
          <w:rFonts w:asciiTheme="minorHAnsi" w:hAnsiTheme="minorHAnsi" w:cstheme="minorHAnsi"/>
          <w:sz w:val="24"/>
          <w:szCs w:val="24"/>
        </w:rPr>
      </w:pPr>
      <w:r w:rsidRPr="00AF64A8">
        <w:rPr>
          <w:rFonts w:asciiTheme="minorHAnsi" w:hAnsiTheme="minorHAnsi" w:cstheme="minorHAnsi"/>
          <w:sz w:val="24"/>
          <w:szCs w:val="24"/>
        </w:rPr>
        <w:t>Solicitantul</w:t>
      </w:r>
      <w:r w:rsidR="0075504B" w:rsidRPr="00AF64A8">
        <w:rPr>
          <w:rFonts w:asciiTheme="minorHAnsi" w:hAnsiTheme="minorHAnsi" w:cstheme="minorHAnsi"/>
          <w:sz w:val="24"/>
          <w:szCs w:val="24"/>
        </w:rPr>
        <w:t>/partenerul</w:t>
      </w:r>
      <w:r w:rsidRPr="00AF64A8">
        <w:rPr>
          <w:rFonts w:asciiTheme="minorHAnsi" w:hAnsiTheme="minorHAnsi" w:cstheme="minorHAnsi"/>
          <w:sz w:val="24"/>
          <w:szCs w:val="24"/>
        </w:rPr>
        <w:t xml:space="preserve"> nu înregistrează la data depunerii Cererii de finanţare şi la data semnării contractului de finanţare obligaţii bugetare nete (diferenţa dintre obligaţiile de plată restante la buget şi sumele de recuperat de la buget):</w:t>
      </w:r>
    </w:p>
    <w:p w14:paraId="7F692BDD" w14:textId="77777777" w:rsidR="00AC461D" w:rsidRPr="00AF64A8" w:rsidRDefault="00AC461D" w:rsidP="00C51F36">
      <w:pPr>
        <w:numPr>
          <w:ilvl w:val="4"/>
          <w:numId w:val="11"/>
        </w:numPr>
        <w:tabs>
          <w:tab w:val="clear" w:pos="3960"/>
          <w:tab w:val="left" w:pos="1100"/>
        </w:tabs>
        <w:suppressAutoHyphens/>
        <w:autoSpaceDE w:val="0"/>
        <w:spacing w:after="0"/>
        <w:ind w:left="1767" w:hanging="709"/>
        <w:jc w:val="both"/>
        <w:rPr>
          <w:rFonts w:asciiTheme="minorHAnsi" w:hAnsiTheme="minorHAnsi" w:cstheme="minorHAnsi"/>
          <w:sz w:val="24"/>
          <w:szCs w:val="24"/>
        </w:rPr>
      </w:pPr>
      <w:r w:rsidRPr="00AF64A8">
        <w:rPr>
          <w:rFonts w:asciiTheme="minorHAnsi" w:hAnsiTheme="minorHAnsi" w:cstheme="minorHAnsi"/>
          <w:sz w:val="24"/>
          <w:szCs w:val="24"/>
        </w:rPr>
        <w:t>mai mari de 1/12 din obligaţiile datorate în ultimele 12 luni - în cazul certificatului de atestare fiscală emis de Agenţia Naţională de Administrare Fiscală;</w:t>
      </w:r>
    </w:p>
    <w:p w14:paraId="00C4B433" w14:textId="77777777" w:rsidR="00AC461D" w:rsidRPr="00AF64A8" w:rsidRDefault="00AC461D" w:rsidP="00C51F36">
      <w:pPr>
        <w:numPr>
          <w:ilvl w:val="4"/>
          <w:numId w:val="11"/>
        </w:numPr>
        <w:tabs>
          <w:tab w:val="clear" w:pos="3960"/>
          <w:tab w:val="left" w:pos="1100"/>
        </w:tabs>
        <w:suppressAutoHyphens/>
        <w:autoSpaceDE w:val="0"/>
        <w:spacing w:after="0"/>
        <w:ind w:left="1767" w:hanging="709"/>
        <w:jc w:val="both"/>
        <w:rPr>
          <w:rFonts w:asciiTheme="minorHAnsi" w:hAnsiTheme="minorHAnsi" w:cstheme="minorHAnsi"/>
          <w:sz w:val="24"/>
          <w:szCs w:val="24"/>
        </w:rPr>
      </w:pPr>
      <w:r w:rsidRPr="00AF64A8">
        <w:rPr>
          <w:rFonts w:asciiTheme="minorHAnsi" w:hAnsiTheme="minorHAnsi" w:cstheme="minorHAnsi"/>
          <w:sz w:val="24"/>
          <w:szCs w:val="24"/>
        </w:rPr>
        <w:t>mai mari de 1/6 din totalul obligaţiilor datorate în ultimul semestru - în cazul certificatului de atestare fiscală emis de către autorităţile publice locale;</w:t>
      </w:r>
    </w:p>
    <w:p w14:paraId="785AB844" w14:textId="0CD70A7A" w:rsidR="001E1C14" w:rsidRPr="00AF64A8" w:rsidRDefault="001E1C14" w:rsidP="002F178F">
      <w:pPr>
        <w:pStyle w:val="ListParagraph"/>
        <w:numPr>
          <w:ilvl w:val="0"/>
          <w:numId w:val="26"/>
        </w:numPr>
        <w:suppressAutoHyphens/>
        <w:autoSpaceDE w:val="0"/>
        <w:spacing w:after="0"/>
        <w:ind w:left="360"/>
        <w:jc w:val="both"/>
        <w:rPr>
          <w:rFonts w:asciiTheme="minorHAnsi" w:hAnsiTheme="minorHAnsi" w:cstheme="minorHAnsi"/>
          <w:sz w:val="24"/>
          <w:szCs w:val="24"/>
        </w:rPr>
      </w:pPr>
      <w:r w:rsidRPr="00AF64A8">
        <w:rPr>
          <w:rFonts w:asciiTheme="minorHAnsi" w:hAnsiTheme="minorHAnsi" w:cstheme="minorHAnsi"/>
          <w:sz w:val="24"/>
          <w:szCs w:val="24"/>
        </w:rPr>
        <w:t>Nu se află în una din situaţiile incompatibile cu acordarea finanţării din fonduri publice;</w:t>
      </w:r>
    </w:p>
    <w:p w14:paraId="1541C632" w14:textId="001D7A0D" w:rsidR="00AC461D" w:rsidRPr="00AF64A8" w:rsidRDefault="00AC461D" w:rsidP="002F178F">
      <w:pPr>
        <w:pStyle w:val="ListParagraph"/>
        <w:numPr>
          <w:ilvl w:val="0"/>
          <w:numId w:val="26"/>
        </w:numPr>
        <w:suppressAutoHyphens/>
        <w:autoSpaceDE w:val="0"/>
        <w:spacing w:after="0"/>
        <w:ind w:left="360"/>
        <w:jc w:val="both"/>
        <w:rPr>
          <w:rFonts w:asciiTheme="minorHAnsi" w:hAnsiTheme="minorHAnsi" w:cstheme="minorHAnsi"/>
          <w:sz w:val="24"/>
          <w:szCs w:val="24"/>
        </w:rPr>
      </w:pPr>
      <w:r w:rsidRPr="00AF64A8">
        <w:rPr>
          <w:rFonts w:asciiTheme="minorHAnsi" w:hAnsiTheme="minorHAnsi" w:cstheme="minorHAnsi"/>
          <w:sz w:val="24"/>
          <w:szCs w:val="24"/>
        </w:rPr>
        <w:t>Solicitantul</w:t>
      </w:r>
      <w:r w:rsidR="0075504B" w:rsidRPr="00AF64A8">
        <w:rPr>
          <w:rFonts w:asciiTheme="minorHAnsi" w:hAnsiTheme="minorHAnsi" w:cstheme="minorHAnsi"/>
          <w:sz w:val="24"/>
          <w:szCs w:val="24"/>
        </w:rPr>
        <w:t>/partenerul</w:t>
      </w:r>
      <w:r w:rsidRPr="00AF64A8">
        <w:rPr>
          <w:rFonts w:asciiTheme="minorHAnsi" w:hAnsiTheme="minorHAnsi" w:cstheme="minorHAnsi"/>
          <w:sz w:val="24"/>
          <w:szCs w:val="24"/>
        </w:rPr>
        <w:t xml:space="preserve"> nu a mai beneficiat de sprijin financiar din fonduri publice, inclusiv fonduri UE, în ultimii 5 ani, sau nu derulează proiecte finanţate în prezent parţial sau în totalitate, din alte surse publice, pentru aceleaşi activităţi</w:t>
      </w:r>
      <w:r w:rsidR="006D3C66" w:rsidRPr="00AF64A8">
        <w:rPr>
          <w:rFonts w:asciiTheme="minorHAnsi" w:hAnsiTheme="minorHAnsi" w:cstheme="minorHAnsi"/>
          <w:sz w:val="24"/>
          <w:szCs w:val="24"/>
        </w:rPr>
        <w:t>, în localitățile vizate în cadrul acestui apel de proiecte</w:t>
      </w:r>
      <w:r w:rsidRPr="00AF64A8">
        <w:rPr>
          <w:rFonts w:asciiTheme="minorHAnsi" w:hAnsiTheme="minorHAnsi" w:cstheme="minorHAnsi"/>
          <w:sz w:val="24"/>
          <w:szCs w:val="24"/>
        </w:rPr>
        <w:t>;</w:t>
      </w:r>
    </w:p>
    <w:p w14:paraId="175D3273" w14:textId="2D0677C9" w:rsidR="00AC461D" w:rsidRPr="00AF64A8" w:rsidRDefault="00AC461D" w:rsidP="002F178F">
      <w:pPr>
        <w:pStyle w:val="ListParagraph"/>
        <w:numPr>
          <w:ilvl w:val="0"/>
          <w:numId w:val="26"/>
        </w:numPr>
        <w:suppressAutoHyphens/>
        <w:autoSpaceDE w:val="0"/>
        <w:spacing w:after="0"/>
        <w:ind w:left="504"/>
        <w:jc w:val="both"/>
        <w:rPr>
          <w:rFonts w:asciiTheme="minorHAnsi" w:hAnsiTheme="minorHAnsi" w:cstheme="minorHAnsi"/>
          <w:sz w:val="24"/>
          <w:szCs w:val="24"/>
        </w:rPr>
      </w:pPr>
      <w:r w:rsidRPr="00AF64A8">
        <w:rPr>
          <w:rFonts w:asciiTheme="minorHAnsi" w:hAnsiTheme="minorHAnsi" w:cstheme="minorHAnsi"/>
          <w:sz w:val="24"/>
          <w:szCs w:val="24"/>
        </w:rPr>
        <w:t>Solicitantul</w:t>
      </w:r>
      <w:r w:rsidR="0075504B" w:rsidRPr="00AF64A8">
        <w:rPr>
          <w:rFonts w:asciiTheme="minorHAnsi" w:hAnsiTheme="minorHAnsi" w:cstheme="minorHAnsi"/>
          <w:sz w:val="24"/>
          <w:szCs w:val="24"/>
        </w:rPr>
        <w:t>/partenerul</w:t>
      </w:r>
      <w:r w:rsidRPr="00AF64A8">
        <w:rPr>
          <w:rFonts w:asciiTheme="minorHAnsi" w:hAnsiTheme="minorHAnsi" w:cstheme="minorHAnsi"/>
          <w:sz w:val="24"/>
          <w:szCs w:val="24"/>
        </w:rPr>
        <w:t xml:space="preserve"> este direct responsabil de pregătirea, managementul și realizarea proiectului, nu acţionează ca intermediar pentru proiectul propus a fi finanţat;</w:t>
      </w:r>
    </w:p>
    <w:p w14:paraId="3C21C6DF" w14:textId="7264FF82" w:rsidR="001E1C14" w:rsidRPr="00AF64A8" w:rsidRDefault="001E1C14" w:rsidP="002F178F">
      <w:pPr>
        <w:pStyle w:val="ListParagraph"/>
        <w:numPr>
          <w:ilvl w:val="0"/>
          <w:numId w:val="26"/>
        </w:numPr>
        <w:suppressAutoHyphens/>
        <w:autoSpaceDE w:val="0"/>
        <w:spacing w:after="0"/>
        <w:ind w:left="504"/>
        <w:jc w:val="both"/>
        <w:rPr>
          <w:rFonts w:asciiTheme="minorHAnsi" w:hAnsiTheme="minorHAnsi" w:cstheme="minorHAnsi"/>
          <w:sz w:val="24"/>
          <w:szCs w:val="24"/>
        </w:rPr>
      </w:pPr>
      <w:r w:rsidRPr="00AF64A8">
        <w:rPr>
          <w:rFonts w:asciiTheme="minorHAnsi" w:hAnsiTheme="minorHAnsi" w:cstheme="minorHAnsi"/>
          <w:sz w:val="24"/>
          <w:szCs w:val="24"/>
        </w:rPr>
        <w:t>Nu intră în categoria întreprindere în dificultate, în conformitate cu prevederile art. 2, punctul 18 din Regulamentul (UE) nr. 651/2014.</w:t>
      </w:r>
      <w:r w:rsidRPr="00AF64A8">
        <w:rPr>
          <w:rFonts w:asciiTheme="minorHAnsi" w:hAnsiTheme="minorHAnsi" w:cstheme="minorHAnsi"/>
          <w:i/>
          <w:sz w:val="24"/>
          <w:szCs w:val="24"/>
        </w:rPr>
        <w:t xml:space="preserve"> „Întreprindere aflată în dificultate” înseamnă o întreprindere care se află în cel puţin una din situaţiile următoare</w:t>
      </w:r>
      <w:r w:rsidR="00BC7514" w:rsidRPr="00AF64A8">
        <w:rPr>
          <w:rFonts w:asciiTheme="minorHAnsi" w:hAnsiTheme="minorHAnsi" w:cstheme="minorHAnsi"/>
          <w:i/>
          <w:sz w:val="24"/>
          <w:szCs w:val="24"/>
        </w:rPr>
        <w:t xml:space="preserve"> –( pentru solicitanti privati)</w:t>
      </w:r>
      <w:r w:rsidRPr="00AF64A8">
        <w:rPr>
          <w:rFonts w:asciiTheme="minorHAnsi" w:hAnsiTheme="minorHAnsi" w:cstheme="minorHAnsi"/>
          <w:i/>
          <w:sz w:val="24"/>
          <w:szCs w:val="24"/>
        </w:rPr>
        <w:t>:</w:t>
      </w:r>
    </w:p>
    <w:p w14:paraId="76D71B18" w14:textId="77777777" w:rsidR="001E1C14" w:rsidRPr="00AF64A8" w:rsidRDefault="001E1C14" w:rsidP="002F178F">
      <w:pPr>
        <w:pStyle w:val="ListParagraph"/>
        <w:numPr>
          <w:ilvl w:val="0"/>
          <w:numId w:val="28"/>
        </w:numPr>
        <w:spacing w:before="120"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În cazul unei societăți comerciale cu răspundere limitată (alta decât un IMM care există de cel puțin trei ani sau, în sensul eligibilității pentru ajutor pentru finanțare </w:t>
      </w:r>
      <w:r w:rsidRPr="00AF64A8">
        <w:rPr>
          <w:rFonts w:asciiTheme="minorHAnsi" w:hAnsiTheme="minorHAnsi" w:cstheme="minorHAnsi"/>
          <w:sz w:val="24"/>
          <w:szCs w:val="24"/>
        </w:rPr>
        <w:lastRenderedPageBreak/>
        <w:t>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(37), iar „capital social” include, dacă este cazul, orice capital suplimentar.</w:t>
      </w:r>
    </w:p>
    <w:p w14:paraId="2ACB4CC6" w14:textId="77777777" w:rsidR="001E1C14" w:rsidRPr="00AF64A8" w:rsidRDefault="001E1C14" w:rsidP="002F178F">
      <w:pPr>
        <w:pStyle w:val="ListParagraph"/>
        <w:numPr>
          <w:ilvl w:val="0"/>
          <w:numId w:val="28"/>
        </w:numPr>
        <w:spacing w:before="120"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În cazul unei societăți comerciale în care cel puțin unii dintre asociați au răspundere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14:paraId="2CD64298" w14:textId="77777777" w:rsidR="001E1C14" w:rsidRPr="00AF64A8" w:rsidRDefault="001E1C14" w:rsidP="002F178F">
      <w:pPr>
        <w:pStyle w:val="ListParagraph"/>
        <w:numPr>
          <w:ilvl w:val="0"/>
          <w:numId w:val="28"/>
        </w:numPr>
        <w:spacing w:before="120"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Atunci când întreprinderea face obiectul unei proceduri colective de insolvență sau îndeplinește criteriile prevăzute în dreptul intern pentru ca o procedură colectivă de insolvență să fie deschisă la cererea creditorilor săi.</w:t>
      </w:r>
    </w:p>
    <w:p w14:paraId="615905F0" w14:textId="77777777" w:rsidR="001E1C14" w:rsidRPr="00AF64A8" w:rsidRDefault="001E1C14" w:rsidP="002F178F">
      <w:pPr>
        <w:pStyle w:val="ListParagraph"/>
        <w:numPr>
          <w:ilvl w:val="0"/>
          <w:numId w:val="28"/>
        </w:numPr>
        <w:spacing w:before="120"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Atunci când întreprinderea a primit ajutor pentru salvare și nu a rambursat încă împrumutul sau nu a încetat garanția sau a primit ajutoare pentru restructurare și face încă obiectul unui plan de restructurare.</w:t>
      </w:r>
    </w:p>
    <w:p w14:paraId="221FE1C5" w14:textId="77777777" w:rsidR="001E1C14" w:rsidRPr="00AF64A8" w:rsidRDefault="001E1C14" w:rsidP="002F178F">
      <w:pPr>
        <w:pStyle w:val="ListParagraph"/>
        <w:numPr>
          <w:ilvl w:val="0"/>
          <w:numId w:val="28"/>
        </w:numPr>
        <w:spacing w:before="120"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În cazul unei întreprinderi care nu este un IMM, atunci când, în ultimii doi ani:</w:t>
      </w:r>
    </w:p>
    <w:p w14:paraId="3C251357" w14:textId="77777777" w:rsidR="001E1C14" w:rsidRPr="00AF64A8" w:rsidRDefault="001E1C14" w:rsidP="001E1C14">
      <w:pPr>
        <w:pStyle w:val="ListParagraph"/>
        <w:spacing w:before="120" w:after="0" w:line="240" w:lineRule="auto"/>
        <w:ind w:left="1287"/>
        <w:jc w:val="both"/>
        <w:rPr>
          <w:rFonts w:asciiTheme="minorHAnsi" w:hAnsiTheme="minorHAnsi" w:cstheme="minorHAnsi"/>
          <w:sz w:val="24"/>
          <w:szCs w:val="24"/>
        </w:rPr>
      </w:pPr>
      <w:r w:rsidRPr="00AF64A8">
        <w:rPr>
          <w:rFonts w:asciiTheme="minorHAnsi" w:hAnsiTheme="minorHAnsi" w:cstheme="minorHAnsi"/>
          <w:sz w:val="24"/>
          <w:szCs w:val="24"/>
        </w:rPr>
        <w:t xml:space="preserve">   1.raportul datorii/capitaluri proprii al întreprinderii este mai mare de 7,5; și</w:t>
      </w:r>
    </w:p>
    <w:p w14:paraId="50C9D8EA" w14:textId="474382B9" w:rsidR="001E1C14" w:rsidRPr="00AF64A8" w:rsidRDefault="001E1C14" w:rsidP="00C51F36">
      <w:pPr>
        <w:pStyle w:val="ListParagraph"/>
        <w:tabs>
          <w:tab w:val="left" w:pos="1100"/>
        </w:tabs>
        <w:suppressAutoHyphens/>
        <w:autoSpaceDE w:val="0"/>
        <w:spacing w:after="0"/>
        <w:jc w:val="both"/>
        <w:rPr>
          <w:rFonts w:asciiTheme="minorHAnsi" w:hAnsiTheme="minorHAnsi" w:cstheme="minorHAnsi"/>
          <w:sz w:val="24"/>
          <w:szCs w:val="24"/>
        </w:rPr>
      </w:pPr>
      <w:r w:rsidRPr="00AF64A8">
        <w:rPr>
          <w:rFonts w:asciiTheme="minorHAnsi" w:hAnsiTheme="minorHAnsi" w:cstheme="minorHAnsi"/>
          <w:sz w:val="24"/>
          <w:szCs w:val="24"/>
        </w:rPr>
        <w:t xml:space="preserve">              2.capacitatea de acoperire a dobânzilor calculată pe baza EBITDA se situează sub        valoarea 1,0.</w:t>
      </w:r>
    </w:p>
    <w:p w14:paraId="75997E3B" w14:textId="62725942" w:rsidR="001E1C14" w:rsidRPr="00AF64A8" w:rsidRDefault="001E1C14" w:rsidP="002F178F">
      <w:pPr>
        <w:pStyle w:val="ListParagraph"/>
        <w:numPr>
          <w:ilvl w:val="0"/>
          <w:numId w:val="26"/>
        </w:numPr>
        <w:tabs>
          <w:tab w:val="left" w:pos="1100"/>
        </w:tabs>
        <w:suppressAutoHyphens/>
        <w:autoSpaceDE w:val="0"/>
        <w:spacing w:after="0"/>
        <w:jc w:val="both"/>
        <w:rPr>
          <w:rFonts w:asciiTheme="minorHAnsi" w:hAnsiTheme="minorHAnsi" w:cstheme="minorHAnsi"/>
          <w:sz w:val="24"/>
          <w:szCs w:val="24"/>
        </w:rPr>
      </w:pPr>
      <w:bookmarkStart w:id="121" w:name="_Hlk500765159"/>
      <w:r w:rsidRPr="00AF64A8">
        <w:rPr>
          <w:rFonts w:asciiTheme="minorHAnsi" w:hAnsiTheme="minorHAnsi" w:cstheme="minorHAnsi"/>
          <w:sz w:val="24"/>
          <w:szCs w:val="24"/>
        </w:rPr>
        <w:t>Nu se află în procedură de insolvenţă, faliment, reorganizare judiciară, dizolvare, lichidare sau suspendare temporară a activităţii sau nu se află în situaţii similare în urma unei proceduri de aceeaşi natură prevăzute de legislaţia sau de reglementările naţionale</w:t>
      </w:r>
      <w:bookmarkEnd w:id="121"/>
      <w:r w:rsidRPr="00AF64A8">
        <w:rPr>
          <w:rFonts w:asciiTheme="minorHAnsi" w:hAnsiTheme="minorHAnsi" w:cstheme="minorHAnsi"/>
          <w:sz w:val="24"/>
          <w:szCs w:val="24"/>
        </w:rPr>
        <w:t>.</w:t>
      </w:r>
    </w:p>
    <w:p w14:paraId="6D65334A" w14:textId="14E378AF" w:rsidR="00AC461D" w:rsidRPr="00AF64A8" w:rsidRDefault="00AC461D" w:rsidP="002F178F">
      <w:pPr>
        <w:pStyle w:val="ListParagraph"/>
        <w:numPr>
          <w:ilvl w:val="0"/>
          <w:numId w:val="26"/>
        </w:numPr>
        <w:tabs>
          <w:tab w:val="left" w:pos="1100"/>
        </w:tabs>
        <w:suppressAutoHyphens/>
        <w:autoSpaceDE w:val="0"/>
        <w:spacing w:after="0"/>
        <w:jc w:val="both"/>
        <w:rPr>
          <w:rFonts w:asciiTheme="minorHAnsi" w:hAnsiTheme="minorHAnsi" w:cstheme="minorHAnsi"/>
          <w:sz w:val="24"/>
          <w:szCs w:val="24"/>
        </w:rPr>
      </w:pPr>
      <w:r w:rsidRPr="00AF64A8">
        <w:rPr>
          <w:rFonts w:asciiTheme="minorHAnsi" w:hAnsiTheme="minorHAnsi" w:cstheme="minorHAnsi"/>
          <w:sz w:val="24"/>
          <w:szCs w:val="24"/>
        </w:rPr>
        <w:t>Solicitantul</w:t>
      </w:r>
      <w:r w:rsidR="0075504B" w:rsidRPr="00AF64A8">
        <w:rPr>
          <w:rFonts w:asciiTheme="minorHAnsi" w:hAnsiTheme="minorHAnsi" w:cstheme="minorHAnsi"/>
          <w:sz w:val="24"/>
          <w:szCs w:val="24"/>
        </w:rPr>
        <w:t>/partenerul</w:t>
      </w:r>
      <w:r w:rsidRPr="00AF64A8">
        <w:rPr>
          <w:rFonts w:asciiTheme="minorHAnsi" w:hAnsiTheme="minorHAnsi" w:cstheme="minorHAnsi"/>
          <w:sz w:val="24"/>
          <w:szCs w:val="24"/>
        </w:rPr>
        <w:t xml:space="preserve"> nu face obiectul unui ordin de recuperare în urma unei decizii anterioare a Comisiei Europene, privind declararea unui ajutor ca fiind ilegal şi incompatibil cu piaţa comună sau, în cazul în care institu</w:t>
      </w:r>
      <w:r w:rsidR="00F535DF" w:rsidRPr="00AF64A8">
        <w:rPr>
          <w:rFonts w:asciiTheme="minorHAnsi" w:hAnsiTheme="minorHAnsi" w:cstheme="minorHAnsi"/>
          <w:sz w:val="24"/>
          <w:szCs w:val="24"/>
        </w:rPr>
        <w:t>ț</w:t>
      </w:r>
      <w:r w:rsidRPr="00AF64A8">
        <w:rPr>
          <w:rFonts w:asciiTheme="minorHAnsi" w:hAnsiTheme="minorHAnsi" w:cstheme="minorHAnsi"/>
          <w:sz w:val="24"/>
          <w:szCs w:val="24"/>
        </w:rPr>
        <w:t>ia a făcut obiectul unei astfel de decizii, aceasta trebuie s</w:t>
      </w:r>
      <w:r w:rsidR="00C96D83" w:rsidRPr="00AF64A8">
        <w:rPr>
          <w:rFonts w:asciiTheme="minorHAnsi" w:hAnsiTheme="minorHAnsi" w:cstheme="minorHAnsi"/>
          <w:sz w:val="24"/>
          <w:szCs w:val="24"/>
        </w:rPr>
        <w:t>ă</w:t>
      </w:r>
      <w:r w:rsidRPr="00AF64A8">
        <w:rPr>
          <w:rFonts w:asciiTheme="minorHAnsi" w:hAnsiTheme="minorHAnsi" w:cstheme="minorHAnsi"/>
          <w:sz w:val="24"/>
          <w:szCs w:val="24"/>
        </w:rPr>
        <w:t xml:space="preserve"> fi fost deja executată şi ajutorul integral recuperat, inclusiv dobânda de recuperare aferentă;</w:t>
      </w:r>
    </w:p>
    <w:p w14:paraId="5E6D8758" w14:textId="0B0951A3" w:rsidR="00AC461D" w:rsidRPr="00AF64A8" w:rsidRDefault="00AC461D" w:rsidP="002F178F">
      <w:pPr>
        <w:pStyle w:val="ListParagraph"/>
        <w:numPr>
          <w:ilvl w:val="0"/>
          <w:numId w:val="26"/>
        </w:numPr>
        <w:tabs>
          <w:tab w:val="left" w:pos="1100"/>
        </w:tabs>
        <w:suppressAutoHyphens/>
        <w:autoSpaceDE w:val="0"/>
        <w:spacing w:after="0"/>
        <w:jc w:val="both"/>
        <w:rPr>
          <w:rFonts w:asciiTheme="minorHAnsi" w:hAnsiTheme="minorHAnsi" w:cstheme="minorHAnsi"/>
          <w:sz w:val="24"/>
          <w:szCs w:val="24"/>
        </w:rPr>
      </w:pPr>
      <w:r w:rsidRPr="00AF64A8">
        <w:rPr>
          <w:rFonts w:asciiTheme="minorHAnsi" w:hAnsiTheme="minorHAnsi" w:cstheme="minorHAnsi"/>
          <w:sz w:val="24"/>
          <w:szCs w:val="24"/>
        </w:rPr>
        <w:t>Reprezentantul legal al solicitantului</w:t>
      </w:r>
      <w:r w:rsidR="0075504B" w:rsidRPr="00AF64A8">
        <w:rPr>
          <w:rFonts w:asciiTheme="minorHAnsi" w:hAnsiTheme="minorHAnsi" w:cstheme="minorHAnsi"/>
          <w:sz w:val="24"/>
          <w:szCs w:val="24"/>
        </w:rPr>
        <w:t>/partenerului</w:t>
      </w:r>
      <w:r w:rsidRPr="00AF64A8">
        <w:rPr>
          <w:rFonts w:asciiTheme="minorHAnsi" w:hAnsiTheme="minorHAnsi" w:cstheme="minorHAnsi"/>
          <w:sz w:val="24"/>
          <w:szCs w:val="24"/>
        </w:rPr>
        <w:t xml:space="preserve"> nu a suferit condamnări definitive din cauza unei conduite profesionale îndreptate împotriva legii, decizie </w:t>
      </w:r>
      <w:r w:rsidRPr="00AF64A8">
        <w:rPr>
          <w:rFonts w:asciiTheme="minorHAnsi" w:hAnsiTheme="minorHAnsi" w:cstheme="minorHAnsi"/>
          <w:sz w:val="24"/>
          <w:szCs w:val="24"/>
        </w:rPr>
        <w:lastRenderedPageBreak/>
        <w:t>formulată de o autoritate de judecată ce are forţă de res judicata (ex. împotriva căreia nu se poate face recurs) în ultimele 36 de luni;</w:t>
      </w:r>
    </w:p>
    <w:p w14:paraId="1209ECF3" w14:textId="1547B6EF" w:rsidR="001E1C14" w:rsidRPr="00AF64A8" w:rsidRDefault="001E1C14" w:rsidP="002F178F">
      <w:pPr>
        <w:pStyle w:val="ListParagraph"/>
        <w:numPr>
          <w:ilvl w:val="0"/>
          <w:numId w:val="26"/>
        </w:numPr>
        <w:tabs>
          <w:tab w:val="left" w:pos="1100"/>
        </w:tabs>
        <w:suppressAutoHyphens/>
        <w:autoSpaceDE w:val="0"/>
        <w:spacing w:after="0"/>
        <w:jc w:val="both"/>
        <w:rPr>
          <w:rFonts w:asciiTheme="minorHAnsi" w:hAnsiTheme="minorHAnsi" w:cstheme="minorHAnsi"/>
          <w:sz w:val="24"/>
          <w:szCs w:val="24"/>
        </w:rPr>
      </w:pPr>
      <w:r w:rsidRPr="00AF64A8">
        <w:rPr>
          <w:rFonts w:asciiTheme="minorHAnsi" w:hAnsiTheme="minorHAnsi" w:cstheme="minorHAnsi"/>
          <w:sz w:val="24"/>
          <w:szCs w:val="24"/>
        </w:rPr>
        <w:t>Reprezentantul legal al solicitantului nu a fost subiectul unei judecăţi de tip res judicata pentru fraudă, corupţie, implicarea în organizaţii criminale sau în alte activităţi ilegale, în detrimentul intereselor financiare ale Uniunii Europene;</w:t>
      </w:r>
    </w:p>
    <w:p w14:paraId="2AEE1AF4" w14:textId="2CBE0D1D" w:rsidR="00AC461D" w:rsidRPr="00AF64A8" w:rsidRDefault="00AC461D" w:rsidP="002F178F">
      <w:pPr>
        <w:pStyle w:val="ListParagraph"/>
        <w:numPr>
          <w:ilvl w:val="0"/>
          <w:numId w:val="26"/>
        </w:numPr>
        <w:tabs>
          <w:tab w:val="left" w:pos="1100"/>
        </w:tabs>
        <w:suppressAutoHyphens/>
        <w:autoSpaceDE w:val="0"/>
        <w:spacing w:after="0"/>
        <w:jc w:val="both"/>
        <w:rPr>
          <w:rFonts w:asciiTheme="minorHAnsi" w:hAnsiTheme="minorHAnsi" w:cstheme="minorHAnsi"/>
          <w:sz w:val="24"/>
          <w:szCs w:val="24"/>
        </w:rPr>
      </w:pPr>
      <w:r w:rsidRPr="00AF64A8">
        <w:rPr>
          <w:rFonts w:asciiTheme="minorHAnsi" w:hAnsiTheme="minorHAnsi" w:cstheme="minorHAnsi"/>
          <w:sz w:val="24"/>
          <w:szCs w:val="24"/>
        </w:rPr>
        <w:t>Solicitantul</w:t>
      </w:r>
      <w:r w:rsidR="0075504B" w:rsidRPr="00AF64A8">
        <w:rPr>
          <w:rFonts w:asciiTheme="minorHAnsi" w:hAnsiTheme="minorHAnsi" w:cstheme="minorHAnsi"/>
          <w:sz w:val="24"/>
          <w:szCs w:val="24"/>
        </w:rPr>
        <w:t>/partenerul</w:t>
      </w:r>
      <w:r w:rsidRPr="00AF64A8">
        <w:rPr>
          <w:rFonts w:asciiTheme="minorHAnsi" w:hAnsiTheme="minorHAnsi" w:cstheme="minorHAnsi"/>
          <w:sz w:val="24"/>
          <w:szCs w:val="24"/>
        </w:rPr>
        <w:t xml:space="preserve"> îndeplineşte condiţiile sau cerinţele specifice acţiunii pentru care este lansat apelul;</w:t>
      </w:r>
    </w:p>
    <w:p w14:paraId="1808FAD9" w14:textId="75063DBE" w:rsidR="005A4E23" w:rsidRPr="00AF64A8" w:rsidRDefault="005A4E23" w:rsidP="002F178F">
      <w:pPr>
        <w:pStyle w:val="ListParagraph"/>
        <w:numPr>
          <w:ilvl w:val="0"/>
          <w:numId w:val="26"/>
        </w:numPr>
        <w:tabs>
          <w:tab w:val="left" w:pos="1100"/>
        </w:tabs>
        <w:suppressAutoHyphens/>
        <w:autoSpaceDE w:val="0"/>
        <w:spacing w:after="0"/>
        <w:jc w:val="both"/>
        <w:rPr>
          <w:rFonts w:asciiTheme="minorHAnsi" w:hAnsiTheme="minorHAnsi" w:cstheme="minorHAnsi"/>
          <w:sz w:val="24"/>
          <w:szCs w:val="24"/>
        </w:rPr>
      </w:pPr>
      <w:r w:rsidRPr="00AF64A8">
        <w:rPr>
          <w:rFonts w:asciiTheme="minorHAnsi" w:hAnsiTheme="minorHAnsi" w:cstheme="minorHAnsi"/>
          <w:sz w:val="24"/>
          <w:szCs w:val="24"/>
        </w:rPr>
        <w:t xml:space="preserve">Solicitantul/partenerul, în cazul în care va primi finanțare din PNRR pentru investiţii în infrastructură, trebuie ca pe perioada de </w:t>
      </w:r>
      <w:r w:rsidR="00FC6813" w:rsidRPr="00AF64A8">
        <w:rPr>
          <w:rFonts w:asciiTheme="minorHAnsi" w:hAnsiTheme="minorHAnsi" w:cstheme="minorHAnsi"/>
          <w:sz w:val="24"/>
          <w:szCs w:val="24"/>
        </w:rPr>
        <w:t>5 ani după finalizarea proiectului</w:t>
      </w:r>
      <w:r w:rsidRPr="00AF64A8">
        <w:rPr>
          <w:rFonts w:asciiTheme="minorHAnsi" w:hAnsiTheme="minorHAnsi" w:cstheme="minorHAnsi"/>
          <w:sz w:val="24"/>
          <w:szCs w:val="24"/>
        </w:rPr>
        <w:t>: să menţină investiţia realizată (asigurând mentenanţa şi serviciile asociate necesare); să nu realizeze o modificare asupra calităţii de proprietar/administrator al infrastructurii, decât în condițiile prevăzute în contractul de finanțare; să nu realizeze o modificare substanțială care afectează natura, obiectivele sau condițiile de realizare și care ar determina subminarea obiectivelor inițiale ale investiţiei. Nerespectarea acestor elemente constituie cauze de reziliere a contractelor de finanțare</w:t>
      </w:r>
      <w:r w:rsidR="00642F42" w:rsidRPr="00AF64A8">
        <w:rPr>
          <w:rFonts w:asciiTheme="minorHAnsi" w:hAnsiTheme="minorHAnsi" w:cstheme="minorHAnsi"/>
          <w:sz w:val="24"/>
          <w:szCs w:val="24"/>
        </w:rPr>
        <w:t>;</w:t>
      </w:r>
    </w:p>
    <w:p w14:paraId="0B7BA0A8" w14:textId="5DAD72C1" w:rsidR="00FE1FE7" w:rsidRPr="00AF64A8" w:rsidRDefault="00FE1FE7" w:rsidP="002F178F">
      <w:pPr>
        <w:pStyle w:val="ListParagraph"/>
        <w:numPr>
          <w:ilvl w:val="0"/>
          <w:numId w:val="26"/>
        </w:numPr>
        <w:tabs>
          <w:tab w:val="left" w:pos="1100"/>
        </w:tabs>
        <w:suppressAutoHyphens/>
        <w:autoSpaceDE w:val="0"/>
        <w:spacing w:after="0"/>
        <w:jc w:val="both"/>
        <w:rPr>
          <w:rFonts w:asciiTheme="minorHAnsi" w:hAnsiTheme="minorHAnsi" w:cstheme="minorHAnsi"/>
          <w:sz w:val="24"/>
          <w:szCs w:val="24"/>
        </w:rPr>
      </w:pPr>
      <w:r w:rsidRPr="00AF64A8">
        <w:rPr>
          <w:rFonts w:asciiTheme="minorHAnsi" w:hAnsiTheme="minorHAnsi" w:cstheme="minorHAnsi"/>
          <w:sz w:val="24"/>
          <w:szCs w:val="24"/>
        </w:rPr>
        <w:t>Reprezentantul legal al solicitantului/partenerului nu a fost găsit vinovat, printr-o hotărâre judecătorească definitivă, pentru comiterea unei fraude/fapte de corupție/infracțiuni referitoare la obținerea și utilizarea fondurilor europene și/sau a fondurilor publice naționale aferente acestora, în conformitate cu prevederile Codului Penal cu modificările și completările ulterioare, implicarea în organizaţii criminale sau în alte activităţi ilegale, în detrimentul intereselor financiare ale Uniunii Europene;</w:t>
      </w:r>
    </w:p>
    <w:p w14:paraId="62185112" w14:textId="565B8F47" w:rsidR="00FE1FE7" w:rsidRPr="00AF64A8" w:rsidRDefault="00FE1FE7" w:rsidP="002F178F">
      <w:pPr>
        <w:pStyle w:val="ListParagraph"/>
        <w:numPr>
          <w:ilvl w:val="0"/>
          <w:numId w:val="26"/>
        </w:numPr>
        <w:tabs>
          <w:tab w:val="left" w:pos="1100"/>
        </w:tabs>
        <w:suppressAutoHyphens/>
        <w:autoSpaceDE w:val="0"/>
        <w:spacing w:after="0"/>
        <w:jc w:val="both"/>
        <w:rPr>
          <w:rFonts w:asciiTheme="minorHAnsi" w:hAnsiTheme="minorHAnsi" w:cstheme="minorHAnsi"/>
          <w:sz w:val="24"/>
          <w:szCs w:val="24"/>
        </w:rPr>
      </w:pPr>
      <w:r w:rsidRPr="00AF64A8">
        <w:rPr>
          <w:rFonts w:asciiTheme="minorHAnsi" w:hAnsiTheme="minorHAnsi" w:cstheme="minorHAnsi"/>
          <w:sz w:val="24"/>
          <w:szCs w:val="24"/>
        </w:rPr>
        <w:t>Reprezentantul legal al solicitantului/partenerului nu a fost găsit vinovat de încălcarea gravă a vreunui contract anterior, din cauza nerespectării obligaţiilor contractuale în urma unei proceduri de achiziţie sau în urma unei proceduri de acordare a unei finanţări nerambursabile din bugetul Uniunii Europene;</w:t>
      </w:r>
    </w:p>
    <w:p w14:paraId="119471AF" w14:textId="2541354C" w:rsidR="00FE1FE7" w:rsidRPr="00AF64A8" w:rsidRDefault="00FE1FE7" w:rsidP="002F178F">
      <w:pPr>
        <w:pStyle w:val="ListParagraph"/>
        <w:numPr>
          <w:ilvl w:val="0"/>
          <w:numId w:val="26"/>
        </w:numPr>
        <w:tabs>
          <w:tab w:val="left" w:pos="1100"/>
        </w:tabs>
        <w:suppressAutoHyphens/>
        <w:autoSpaceDE w:val="0"/>
        <w:spacing w:after="0"/>
        <w:jc w:val="both"/>
        <w:rPr>
          <w:rFonts w:asciiTheme="minorHAnsi" w:hAnsiTheme="minorHAnsi" w:cstheme="minorHAnsi"/>
          <w:sz w:val="24"/>
          <w:szCs w:val="24"/>
        </w:rPr>
      </w:pPr>
      <w:r w:rsidRPr="00AF64A8">
        <w:rPr>
          <w:rFonts w:asciiTheme="minorHAnsi" w:hAnsiTheme="minorHAnsi" w:cstheme="minorHAnsi"/>
          <w:sz w:val="24"/>
          <w:szCs w:val="24"/>
        </w:rPr>
        <w:t>Reprezentantul legal al solicitantului/partenerului nu a comis în conduita profesională greşeli grave, demonstrate prin orice mijloace pe care autoritatea contractantă le poate dovedi;</w:t>
      </w:r>
    </w:p>
    <w:p w14:paraId="51A67BE6" w14:textId="3194CC59" w:rsidR="00FE1FE7" w:rsidRPr="00AF64A8" w:rsidRDefault="00FE1FE7" w:rsidP="002F178F">
      <w:pPr>
        <w:pStyle w:val="ListParagraph"/>
        <w:numPr>
          <w:ilvl w:val="0"/>
          <w:numId w:val="26"/>
        </w:numPr>
        <w:tabs>
          <w:tab w:val="left" w:pos="1100"/>
        </w:tabs>
        <w:suppressAutoHyphens/>
        <w:autoSpaceDE w:val="0"/>
        <w:spacing w:after="0"/>
        <w:jc w:val="both"/>
        <w:rPr>
          <w:rFonts w:asciiTheme="minorHAnsi" w:hAnsiTheme="minorHAnsi" w:cstheme="minorHAnsi"/>
          <w:sz w:val="24"/>
          <w:szCs w:val="24"/>
        </w:rPr>
      </w:pPr>
      <w:r w:rsidRPr="00AF64A8">
        <w:rPr>
          <w:rFonts w:asciiTheme="minorHAnsi" w:hAnsiTheme="minorHAnsi" w:cstheme="minorHAnsi"/>
          <w:sz w:val="24"/>
          <w:szCs w:val="24"/>
        </w:rPr>
        <w:t>Reprezentantul legal al solicitantului/partenerului nu este subiectul unui conflict de interese, definit în conformitate cu prevederile naționale/comunitare în vigoare;</w:t>
      </w:r>
    </w:p>
    <w:p w14:paraId="34702FA0" w14:textId="7BB28473" w:rsidR="00FE1FE7" w:rsidRPr="00AF64A8" w:rsidRDefault="00FE1FE7" w:rsidP="002F178F">
      <w:pPr>
        <w:pStyle w:val="ListParagraph"/>
        <w:numPr>
          <w:ilvl w:val="0"/>
          <w:numId w:val="26"/>
        </w:numPr>
        <w:tabs>
          <w:tab w:val="left" w:pos="1100"/>
        </w:tabs>
        <w:suppressAutoHyphens/>
        <w:autoSpaceDE w:val="0"/>
        <w:spacing w:after="0"/>
        <w:jc w:val="both"/>
        <w:rPr>
          <w:rFonts w:asciiTheme="minorHAnsi" w:hAnsiTheme="minorHAnsi" w:cstheme="minorHAnsi"/>
          <w:sz w:val="24"/>
          <w:szCs w:val="24"/>
        </w:rPr>
      </w:pPr>
      <w:r w:rsidRPr="00AF64A8">
        <w:rPr>
          <w:rFonts w:asciiTheme="minorHAnsi" w:hAnsiTheme="minorHAnsi" w:cstheme="minorHAnsi"/>
          <w:sz w:val="24"/>
          <w:szCs w:val="24"/>
        </w:rPr>
        <w:t>Reprezentantul legal al solicitantului/partenerului nu furnizează informaţii incorecte  care pot genera inducerea gravă în eroare a MCID/</w:t>
      </w:r>
      <w:r w:rsidRPr="00AF64A8">
        <w:rPr>
          <w:rFonts w:asciiTheme="minorHAnsi" w:hAnsiTheme="minorHAnsi" w:cstheme="minorHAnsi"/>
          <w:bCs/>
          <w:sz w:val="24"/>
          <w:szCs w:val="24"/>
        </w:rPr>
        <w:t xml:space="preserve">OIPSI </w:t>
      </w:r>
      <w:r w:rsidRPr="00AF64A8">
        <w:rPr>
          <w:rFonts w:asciiTheme="minorHAnsi" w:hAnsiTheme="minorHAnsi" w:cstheme="minorHAnsi"/>
          <w:sz w:val="24"/>
          <w:szCs w:val="24"/>
        </w:rPr>
        <w:t>în cursul participării la cererea de propuneri de proiecte</w:t>
      </w:r>
      <w:r w:rsidR="001E1C14" w:rsidRPr="00AF64A8">
        <w:rPr>
          <w:rFonts w:asciiTheme="minorHAnsi" w:hAnsiTheme="minorHAnsi" w:cstheme="minorHAnsi"/>
          <w:sz w:val="24"/>
          <w:szCs w:val="24"/>
        </w:rPr>
        <w:t>;</w:t>
      </w:r>
    </w:p>
    <w:p w14:paraId="4018D4B1" w14:textId="55451FA5" w:rsidR="001E1C14" w:rsidRPr="00AF64A8" w:rsidRDefault="001E1C14" w:rsidP="002F178F">
      <w:pPr>
        <w:pStyle w:val="ListParagraph"/>
        <w:numPr>
          <w:ilvl w:val="0"/>
          <w:numId w:val="26"/>
        </w:numPr>
        <w:tabs>
          <w:tab w:val="left" w:pos="1100"/>
        </w:tabs>
        <w:suppressAutoHyphens/>
        <w:autoSpaceDE w:val="0"/>
        <w:spacing w:after="0"/>
        <w:jc w:val="both"/>
        <w:rPr>
          <w:rFonts w:asciiTheme="minorHAnsi" w:hAnsiTheme="minorHAnsi" w:cstheme="minorHAnsi"/>
          <w:sz w:val="24"/>
          <w:szCs w:val="24"/>
        </w:rPr>
      </w:pPr>
      <w:bookmarkStart w:id="122" w:name="_Hlk500765388"/>
      <w:r w:rsidRPr="00AF64A8">
        <w:rPr>
          <w:rFonts w:asciiTheme="minorHAnsi" w:hAnsiTheme="minorHAnsi" w:cstheme="minorHAnsi"/>
          <w:sz w:val="24"/>
          <w:szCs w:val="24"/>
        </w:rPr>
        <w:t>Îndeplinesc orice alte condiţii-cerinţe specifice, care nu aduc atingere prevederilor în materie de ajutor de stat care rezultă din dispoziţiile legale aplicabile, din PNRR şi ghidul solicitantului</w:t>
      </w:r>
      <w:bookmarkEnd w:id="122"/>
      <w:r w:rsidRPr="00AF64A8">
        <w:rPr>
          <w:rFonts w:asciiTheme="minorHAnsi" w:hAnsiTheme="minorHAnsi" w:cstheme="minorHAnsi"/>
          <w:sz w:val="24"/>
          <w:szCs w:val="24"/>
        </w:rPr>
        <w:t>.</w:t>
      </w:r>
    </w:p>
    <w:p w14:paraId="7E2BCD1F" w14:textId="483F1B13" w:rsidR="00AC461D" w:rsidRPr="00AF64A8" w:rsidRDefault="00AC461D" w:rsidP="00C51F36">
      <w:pPr>
        <w:tabs>
          <w:tab w:val="left" w:pos="1100"/>
        </w:tabs>
        <w:suppressAutoHyphens/>
        <w:autoSpaceDE w:val="0"/>
        <w:spacing w:after="0"/>
        <w:ind w:left="1100"/>
        <w:jc w:val="both"/>
        <w:rPr>
          <w:rFonts w:asciiTheme="minorHAnsi" w:hAnsiTheme="minorHAnsi" w:cstheme="minorHAnsi"/>
          <w:i/>
          <w:iCs/>
          <w:sz w:val="24"/>
          <w:szCs w:val="24"/>
        </w:rPr>
      </w:pPr>
    </w:p>
    <w:p w14:paraId="71692714" w14:textId="52451E91" w:rsidR="00AC461D" w:rsidRPr="00AF64A8" w:rsidRDefault="00AC461D" w:rsidP="00AC461D">
      <w:pPr>
        <w:widowControl w:val="0"/>
        <w:tabs>
          <w:tab w:val="left" w:pos="795"/>
          <w:tab w:val="left" w:pos="6525"/>
        </w:tabs>
        <w:autoSpaceDE w:val="0"/>
        <w:spacing w:after="0" w:line="240" w:lineRule="auto"/>
        <w:jc w:val="both"/>
        <w:rPr>
          <w:rFonts w:asciiTheme="minorHAnsi" w:hAnsiTheme="minorHAnsi" w:cstheme="minorHAnsi"/>
          <w:i/>
          <w:iCs/>
          <w:sz w:val="24"/>
          <w:szCs w:val="24"/>
        </w:rPr>
      </w:pPr>
      <w:r w:rsidRPr="00AF64A8">
        <w:rPr>
          <w:rFonts w:asciiTheme="minorHAnsi" w:hAnsiTheme="minorHAnsi" w:cstheme="minorHAnsi"/>
          <w:i/>
          <w:iCs/>
          <w:sz w:val="24"/>
          <w:szCs w:val="24"/>
        </w:rPr>
        <w:t xml:space="preserve">Pentru justificarea îndeplinirii criteriilor de eligibilitate referitoare la solicitant și reprezentantul său  legal, se completează Declarația de eligibilitate, prezentată în Anexa </w:t>
      </w:r>
      <w:r w:rsidR="006A214B" w:rsidRPr="00AF64A8">
        <w:rPr>
          <w:rFonts w:asciiTheme="minorHAnsi" w:hAnsiTheme="minorHAnsi" w:cstheme="minorHAnsi"/>
          <w:i/>
          <w:iCs/>
          <w:sz w:val="24"/>
          <w:szCs w:val="24"/>
        </w:rPr>
        <w:t>aferentă</w:t>
      </w:r>
      <w:r w:rsidR="007C2629" w:rsidRPr="00AF64A8">
        <w:rPr>
          <w:rFonts w:asciiTheme="minorHAnsi" w:hAnsiTheme="minorHAnsi" w:cstheme="minorHAnsi"/>
          <w:i/>
          <w:iCs/>
          <w:sz w:val="24"/>
          <w:szCs w:val="24"/>
        </w:rPr>
        <w:t xml:space="preserve">. În cazul parteneriatului, Declarația de eligibilitate trebuie completată atât de liderul </w:t>
      </w:r>
      <w:r w:rsidR="007C2629" w:rsidRPr="00AF64A8">
        <w:rPr>
          <w:rFonts w:asciiTheme="minorHAnsi" w:hAnsiTheme="minorHAnsi" w:cstheme="minorHAnsi"/>
          <w:i/>
          <w:iCs/>
          <w:sz w:val="24"/>
          <w:szCs w:val="24"/>
        </w:rPr>
        <w:lastRenderedPageBreak/>
        <w:t>de parteneriat, cât și de partener.</w:t>
      </w:r>
      <w:r w:rsidR="006A214B" w:rsidRPr="00AF64A8">
        <w:rPr>
          <w:rFonts w:asciiTheme="minorHAnsi" w:hAnsiTheme="minorHAnsi" w:cstheme="minorHAnsi"/>
          <w:i/>
          <w:iCs/>
          <w:sz w:val="24"/>
          <w:szCs w:val="24"/>
        </w:rPr>
        <w:t xml:space="preserve"> </w:t>
      </w:r>
    </w:p>
    <w:p w14:paraId="0D6574DC" w14:textId="77777777" w:rsidR="00240BAE" w:rsidRPr="00AF64A8" w:rsidRDefault="00240BAE" w:rsidP="005F027E">
      <w:pPr>
        <w:rPr>
          <w:rFonts w:asciiTheme="minorHAnsi" w:hAnsiTheme="minorHAnsi" w:cstheme="minorHAnsi"/>
          <w:b/>
          <w:sz w:val="24"/>
          <w:szCs w:val="24"/>
        </w:rPr>
      </w:pPr>
      <w:bookmarkStart w:id="123" w:name="ref#"/>
      <w:bookmarkStart w:id="124" w:name="_Toc496706160"/>
      <w:bookmarkStart w:id="125" w:name="_Toc497908128"/>
      <w:bookmarkStart w:id="126" w:name="_Toc523918917"/>
      <w:bookmarkEnd w:id="123"/>
    </w:p>
    <w:p w14:paraId="6E2F7802" w14:textId="6D025435" w:rsidR="00A975B0" w:rsidRPr="00AF64A8" w:rsidRDefault="00A37C4C" w:rsidP="005F027E">
      <w:pPr>
        <w:rPr>
          <w:rFonts w:asciiTheme="minorHAnsi" w:hAnsiTheme="minorHAnsi" w:cstheme="minorHAnsi"/>
          <w:b/>
          <w:sz w:val="24"/>
          <w:szCs w:val="24"/>
        </w:rPr>
      </w:pPr>
      <w:r w:rsidRPr="00AF64A8">
        <w:rPr>
          <w:rFonts w:asciiTheme="minorHAnsi" w:hAnsiTheme="minorHAnsi" w:cstheme="minorHAnsi"/>
          <w:b/>
          <w:sz w:val="24"/>
          <w:szCs w:val="24"/>
        </w:rPr>
        <w:t xml:space="preserve">Angajamente ale </w:t>
      </w:r>
      <w:bookmarkStart w:id="127" w:name="_Toc501718879"/>
      <w:bookmarkEnd w:id="124"/>
      <w:bookmarkEnd w:id="125"/>
      <w:bookmarkEnd w:id="126"/>
      <w:bookmarkEnd w:id="127"/>
      <w:r w:rsidR="007B1A23" w:rsidRPr="00AF64A8">
        <w:rPr>
          <w:rFonts w:asciiTheme="minorHAnsi" w:hAnsiTheme="minorHAnsi" w:cstheme="minorHAnsi"/>
          <w:b/>
          <w:sz w:val="24"/>
          <w:szCs w:val="24"/>
        </w:rPr>
        <w:t>solicitanului</w:t>
      </w:r>
      <w:r w:rsidR="007C2629" w:rsidRPr="00AF64A8">
        <w:rPr>
          <w:rFonts w:asciiTheme="minorHAnsi" w:hAnsiTheme="minorHAnsi" w:cstheme="minorHAnsi"/>
          <w:b/>
          <w:sz w:val="24"/>
          <w:szCs w:val="24"/>
        </w:rPr>
        <w:t>/partenerului</w:t>
      </w:r>
    </w:p>
    <w:p w14:paraId="2E1BC59C" w14:textId="0B38142E" w:rsidR="00A37C4C" w:rsidRPr="00AF64A8" w:rsidRDefault="000E39C6" w:rsidP="00A37C4C">
      <w:pPr>
        <w:autoSpaceDE w:val="0"/>
        <w:autoSpaceDN w:val="0"/>
        <w:adjustRightInd w:val="0"/>
        <w:spacing w:after="0"/>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S</w:t>
      </w:r>
      <w:r w:rsidR="00EC5B96" w:rsidRPr="00AF64A8">
        <w:rPr>
          <w:rFonts w:asciiTheme="minorHAnsi" w:hAnsiTheme="minorHAnsi" w:cstheme="minorHAnsi"/>
          <w:color w:val="000000"/>
          <w:sz w:val="24"/>
          <w:szCs w:val="24"/>
        </w:rPr>
        <w:t>olicitantul</w:t>
      </w:r>
      <w:r w:rsidR="007C2629" w:rsidRPr="00AF64A8">
        <w:rPr>
          <w:rFonts w:asciiTheme="minorHAnsi" w:hAnsiTheme="minorHAnsi" w:cstheme="minorHAnsi"/>
          <w:color w:val="000000"/>
          <w:sz w:val="24"/>
          <w:szCs w:val="24"/>
        </w:rPr>
        <w:t>/partenerul</w:t>
      </w:r>
      <w:r w:rsidR="00A37C4C" w:rsidRPr="00AF64A8">
        <w:rPr>
          <w:rFonts w:asciiTheme="minorHAnsi" w:hAnsiTheme="minorHAnsi" w:cstheme="minorHAnsi"/>
          <w:color w:val="000000"/>
          <w:sz w:val="24"/>
          <w:szCs w:val="24"/>
        </w:rPr>
        <w:t xml:space="preserve"> se angajează:</w:t>
      </w:r>
    </w:p>
    <w:p w14:paraId="7A78C643" w14:textId="77777777" w:rsidR="00A37C4C" w:rsidRPr="00AF64A8" w:rsidRDefault="00A37C4C" w:rsidP="002F7635">
      <w:pPr>
        <w:numPr>
          <w:ilvl w:val="0"/>
          <w:numId w:val="2"/>
        </w:numPr>
        <w:autoSpaceDE w:val="0"/>
        <w:autoSpaceDN w:val="0"/>
        <w:adjustRightInd w:val="0"/>
        <w:spacing w:after="0"/>
        <w:ind w:hanging="375"/>
        <w:jc w:val="both"/>
        <w:rPr>
          <w:rFonts w:asciiTheme="minorHAnsi" w:hAnsiTheme="minorHAnsi" w:cstheme="minorHAnsi"/>
          <w:sz w:val="24"/>
          <w:szCs w:val="24"/>
        </w:rPr>
      </w:pPr>
      <w:r w:rsidRPr="00AF64A8">
        <w:rPr>
          <w:rFonts w:asciiTheme="minorHAnsi" w:hAnsiTheme="minorHAnsi" w:cstheme="minorHAnsi"/>
          <w:sz w:val="24"/>
          <w:szCs w:val="24"/>
        </w:rPr>
        <w:t>să asigure condi</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iile de desfă</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urare optimă a activită</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ilor proiectului</w:t>
      </w:r>
      <w:r w:rsidR="00855BF9" w:rsidRPr="00AF64A8">
        <w:rPr>
          <w:rFonts w:asciiTheme="minorHAnsi" w:hAnsiTheme="minorHAnsi" w:cstheme="minorHAnsi"/>
          <w:sz w:val="24"/>
          <w:szCs w:val="24"/>
        </w:rPr>
        <w:t>;</w:t>
      </w:r>
    </w:p>
    <w:p w14:paraId="6709F5ED" w14:textId="709F0BAA" w:rsidR="00EB3969" w:rsidRPr="00AF64A8" w:rsidRDefault="00EB3969" w:rsidP="002F7635">
      <w:pPr>
        <w:numPr>
          <w:ilvl w:val="0"/>
          <w:numId w:val="2"/>
        </w:numPr>
        <w:autoSpaceDE w:val="0"/>
        <w:autoSpaceDN w:val="0"/>
        <w:adjustRightInd w:val="0"/>
        <w:spacing w:after="0"/>
        <w:ind w:hanging="375"/>
        <w:jc w:val="both"/>
        <w:rPr>
          <w:rFonts w:asciiTheme="minorHAnsi" w:hAnsiTheme="minorHAnsi" w:cstheme="minorHAnsi"/>
          <w:sz w:val="24"/>
          <w:szCs w:val="24"/>
        </w:rPr>
      </w:pPr>
      <w:r w:rsidRPr="00AF64A8">
        <w:rPr>
          <w:rFonts w:asciiTheme="minorHAnsi" w:hAnsiTheme="minorHAnsi" w:cstheme="minorHAnsi"/>
          <w:sz w:val="24"/>
          <w:szCs w:val="24"/>
        </w:rPr>
        <w:t>să asigure contribuţia proprie din costurile eligibile şi să finanţeze costurile neeligibile care îi revin, aferente proiectului, într-o formă liberă de ajutor de stat;</w:t>
      </w:r>
    </w:p>
    <w:p w14:paraId="208F5A18" w14:textId="492B91E8" w:rsidR="00EB3969" w:rsidRPr="00AF64A8" w:rsidRDefault="00EB3969" w:rsidP="002F7635">
      <w:pPr>
        <w:numPr>
          <w:ilvl w:val="0"/>
          <w:numId w:val="2"/>
        </w:numPr>
        <w:autoSpaceDE w:val="0"/>
        <w:autoSpaceDN w:val="0"/>
        <w:adjustRightInd w:val="0"/>
        <w:spacing w:after="0"/>
        <w:ind w:hanging="375"/>
        <w:jc w:val="both"/>
        <w:rPr>
          <w:rFonts w:asciiTheme="minorHAnsi" w:hAnsiTheme="minorHAnsi" w:cstheme="minorHAnsi"/>
          <w:sz w:val="24"/>
          <w:szCs w:val="24"/>
        </w:rPr>
      </w:pPr>
      <w:r w:rsidRPr="00AF64A8">
        <w:rPr>
          <w:rFonts w:asciiTheme="minorHAnsi" w:hAnsiTheme="minorHAnsi" w:cstheme="minorHAnsi"/>
          <w:sz w:val="24"/>
          <w:szCs w:val="24"/>
        </w:rPr>
        <w:t>sa finanţeze cheltuielile care îi revin până la rambursarea sumelor aprobate, astfel încât să se asigure implementarea optimă a proiectului;</w:t>
      </w:r>
    </w:p>
    <w:p w14:paraId="278950F7" w14:textId="624CCE96" w:rsidR="00EB3969" w:rsidRPr="00AF64A8" w:rsidRDefault="00EB3969" w:rsidP="002F7635">
      <w:pPr>
        <w:numPr>
          <w:ilvl w:val="0"/>
          <w:numId w:val="2"/>
        </w:numPr>
        <w:autoSpaceDE w:val="0"/>
        <w:autoSpaceDN w:val="0"/>
        <w:adjustRightInd w:val="0"/>
        <w:spacing w:after="0"/>
        <w:ind w:hanging="375"/>
        <w:jc w:val="both"/>
        <w:rPr>
          <w:rFonts w:asciiTheme="minorHAnsi" w:hAnsiTheme="minorHAnsi" w:cstheme="minorHAnsi"/>
          <w:sz w:val="24"/>
          <w:szCs w:val="24"/>
        </w:rPr>
      </w:pPr>
      <w:r w:rsidRPr="00AF64A8">
        <w:rPr>
          <w:rFonts w:asciiTheme="minorHAnsi" w:hAnsiTheme="minorHAnsi" w:cstheme="minorHAnsi"/>
          <w:sz w:val="24"/>
          <w:szCs w:val="24"/>
        </w:rPr>
        <w:t>să nu încerce să obţină informaţii confidenţiale legate de stadiul evaluării proiectului sau să influenţeze personalul OIPSI/experţii evaluatori/comitetul de selecție în timpul procesului de evaluare şi selecţie</w:t>
      </w:r>
    </w:p>
    <w:p w14:paraId="379E32A6" w14:textId="4EC80C7B" w:rsidR="00EB3969" w:rsidRPr="00AF64A8" w:rsidRDefault="00EB3969" w:rsidP="002F7635">
      <w:pPr>
        <w:numPr>
          <w:ilvl w:val="0"/>
          <w:numId w:val="2"/>
        </w:numPr>
        <w:autoSpaceDE w:val="0"/>
        <w:autoSpaceDN w:val="0"/>
        <w:adjustRightInd w:val="0"/>
        <w:spacing w:after="0"/>
        <w:ind w:hanging="375"/>
        <w:jc w:val="both"/>
        <w:rPr>
          <w:rFonts w:asciiTheme="minorHAnsi" w:hAnsiTheme="minorHAnsi" w:cstheme="minorHAnsi"/>
          <w:sz w:val="24"/>
          <w:szCs w:val="24"/>
        </w:rPr>
      </w:pPr>
      <w:r w:rsidRPr="00AF64A8">
        <w:rPr>
          <w:rFonts w:asciiTheme="minorHAnsi" w:hAnsiTheme="minorHAnsi" w:cstheme="minorHAnsi"/>
          <w:sz w:val="24"/>
          <w:szCs w:val="24"/>
        </w:rPr>
        <w:t xml:space="preserve">să menţină </w:t>
      </w:r>
      <w:bookmarkStart w:id="128" w:name="_Hlk500765624"/>
      <w:r w:rsidRPr="00AF64A8">
        <w:rPr>
          <w:rFonts w:asciiTheme="minorHAnsi" w:hAnsiTheme="minorHAnsi" w:cstheme="minorHAnsi"/>
          <w:sz w:val="24"/>
          <w:szCs w:val="24"/>
        </w:rPr>
        <w:t xml:space="preserve">proprietatea activelor rezultate din implementarea proiectului, rezultatul proiectului, natura activităţii, infrastructura şi echipamentele pentru care s-a acordat finanţarea şi să asigure exploatarea şi mentenanţa </w:t>
      </w:r>
      <w:bookmarkEnd w:id="128"/>
      <w:r w:rsidRPr="00AF64A8">
        <w:rPr>
          <w:rFonts w:asciiTheme="minorHAnsi" w:hAnsiTheme="minorHAnsi" w:cstheme="minorHAnsi"/>
          <w:sz w:val="24"/>
          <w:szCs w:val="24"/>
        </w:rPr>
        <w:t>până la cel puțin expirarea perioadei de sustenabilitate;</w:t>
      </w:r>
    </w:p>
    <w:p w14:paraId="065AFB51" w14:textId="547D53F0" w:rsidR="004F72A9" w:rsidRPr="00AF64A8" w:rsidRDefault="00A37C4C" w:rsidP="002F7635">
      <w:pPr>
        <w:numPr>
          <w:ilvl w:val="0"/>
          <w:numId w:val="2"/>
        </w:numPr>
        <w:autoSpaceDE w:val="0"/>
        <w:autoSpaceDN w:val="0"/>
        <w:adjustRightInd w:val="0"/>
        <w:spacing w:after="0"/>
        <w:ind w:hanging="375"/>
        <w:jc w:val="both"/>
        <w:rPr>
          <w:rFonts w:asciiTheme="minorHAnsi" w:hAnsiTheme="minorHAnsi" w:cstheme="minorHAnsi"/>
          <w:sz w:val="24"/>
          <w:szCs w:val="24"/>
        </w:rPr>
      </w:pPr>
      <w:r w:rsidRPr="00AF64A8">
        <w:rPr>
          <w:rFonts w:asciiTheme="minorHAnsi" w:hAnsiTheme="minorHAnsi" w:cstheme="minorHAnsi"/>
          <w:sz w:val="24"/>
          <w:szCs w:val="24"/>
        </w:rPr>
        <w:t>să asigure folosin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 xml:space="preserve">a echipamentelor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i aplica</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iilor pentru scopul declarat în proiect;</w:t>
      </w:r>
    </w:p>
    <w:p w14:paraId="20A5E29B" w14:textId="7211C6C7" w:rsidR="00FF3E81" w:rsidRPr="004830AB" w:rsidRDefault="00FF3E81" w:rsidP="004830AB">
      <w:pPr>
        <w:numPr>
          <w:ilvl w:val="0"/>
          <w:numId w:val="2"/>
        </w:numPr>
        <w:autoSpaceDE w:val="0"/>
        <w:autoSpaceDN w:val="0"/>
        <w:adjustRightInd w:val="0"/>
        <w:spacing w:after="0"/>
        <w:ind w:hanging="375"/>
        <w:jc w:val="both"/>
        <w:rPr>
          <w:rFonts w:asciiTheme="minorHAnsi" w:hAnsiTheme="minorHAnsi" w:cstheme="minorHAnsi"/>
          <w:sz w:val="24"/>
          <w:szCs w:val="24"/>
        </w:rPr>
      </w:pPr>
      <w:bookmarkStart w:id="129" w:name="_Hlk113618371"/>
      <w:r w:rsidRPr="004830AB">
        <w:rPr>
          <w:rFonts w:asciiTheme="minorHAnsi" w:hAnsiTheme="minorHAnsi" w:cstheme="minorHAnsi"/>
          <w:sz w:val="24"/>
          <w:szCs w:val="24"/>
        </w:rPr>
        <w:t xml:space="preserve">în cazul în care primește finanțare pentru investiții în infrastructură, nu va: </w:t>
      </w:r>
    </w:p>
    <w:p w14:paraId="16F32695" w14:textId="4A9C18EB" w:rsidR="00FF3E81" w:rsidRPr="004830AB" w:rsidRDefault="00FF3E81" w:rsidP="004830AB">
      <w:pPr>
        <w:pStyle w:val="ListParagraph"/>
        <w:numPr>
          <w:ilvl w:val="0"/>
          <w:numId w:val="37"/>
        </w:numPr>
        <w:autoSpaceDE w:val="0"/>
        <w:autoSpaceDN w:val="0"/>
        <w:adjustRightInd w:val="0"/>
        <w:spacing w:after="0"/>
        <w:jc w:val="both"/>
        <w:rPr>
          <w:rFonts w:asciiTheme="minorHAnsi" w:hAnsiTheme="minorHAnsi" w:cstheme="minorHAnsi"/>
          <w:sz w:val="24"/>
          <w:szCs w:val="24"/>
        </w:rPr>
      </w:pPr>
      <w:r w:rsidRPr="004830AB">
        <w:rPr>
          <w:rFonts w:asciiTheme="minorHAnsi" w:hAnsiTheme="minorHAnsi" w:cstheme="minorHAnsi"/>
          <w:sz w:val="24"/>
          <w:szCs w:val="24"/>
        </w:rPr>
        <w:t xml:space="preserve">înceta sau delocaliza activitatea în afara </w:t>
      </w:r>
      <w:r w:rsidR="0077545D" w:rsidRPr="004830AB">
        <w:rPr>
          <w:rFonts w:asciiTheme="minorHAnsi" w:hAnsiTheme="minorHAnsi" w:cstheme="minorHAnsi"/>
          <w:sz w:val="24"/>
          <w:szCs w:val="24"/>
        </w:rPr>
        <w:t>locației de implementare</w:t>
      </w:r>
      <w:r w:rsidRPr="004830AB">
        <w:rPr>
          <w:rFonts w:asciiTheme="minorHAnsi" w:hAnsiTheme="minorHAnsi" w:cstheme="minorHAnsi"/>
          <w:sz w:val="24"/>
          <w:szCs w:val="24"/>
        </w:rPr>
        <w:t xml:space="preserve"> în cadrul căruia a fost prevăzută inițial implementarea proiectului;</w:t>
      </w:r>
    </w:p>
    <w:p w14:paraId="091BE68B" w14:textId="77777777" w:rsidR="00FF3E81" w:rsidRPr="004830AB" w:rsidRDefault="00FF3E81" w:rsidP="004830AB">
      <w:pPr>
        <w:pStyle w:val="ListParagraph"/>
        <w:numPr>
          <w:ilvl w:val="0"/>
          <w:numId w:val="37"/>
        </w:numPr>
        <w:autoSpaceDE w:val="0"/>
        <w:autoSpaceDN w:val="0"/>
        <w:adjustRightInd w:val="0"/>
        <w:spacing w:after="0"/>
        <w:jc w:val="both"/>
        <w:rPr>
          <w:rFonts w:asciiTheme="minorHAnsi" w:hAnsiTheme="minorHAnsi" w:cstheme="minorHAnsi"/>
          <w:sz w:val="24"/>
          <w:szCs w:val="24"/>
        </w:rPr>
      </w:pPr>
      <w:r w:rsidRPr="004830AB">
        <w:rPr>
          <w:rFonts w:asciiTheme="minorHAnsi" w:hAnsiTheme="minorHAnsi" w:cstheme="minorHAnsi"/>
          <w:sz w:val="24"/>
          <w:szCs w:val="24"/>
        </w:rPr>
        <w:t xml:space="preserve">realiza o modificare a proprietății asupra unui element de infrastructură care dă un avantaj nejustificat unui terţ; </w:t>
      </w:r>
    </w:p>
    <w:p w14:paraId="0E680FC2" w14:textId="07C5D0E9" w:rsidR="00FF3E81" w:rsidRPr="004830AB" w:rsidRDefault="00FF3E81" w:rsidP="004830AB">
      <w:pPr>
        <w:pStyle w:val="ListParagraph"/>
        <w:numPr>
          <w:ilvl w:val="0"/>
          <w:numId w:val="37"/>
        </w:numPr>
        <w:autoSpaceDE w:val="0"/>
        <w:autoSpaceDN w:val="0"/>
        <w:adjustRightInd w:val="0"/>
        <w:spacing w:after="0"/>
        <w:jc w:val="both"/>
        <w:rPr>
          <w:rFonts w:asciiTheme="minorHAnsi" w:hAnsiTheme="minorHAnsi" w:cstheme="minorHAnsi"/>
          <w:sz w:val="24"/>
          <w:szCs w:val="24"/>
        </w:rPr>
      </w:pPr>
      <w:r w:rsidRPr="004830AB">
        <w:rPr>
          <w:rFonts w:asciiTheme="minorHAnsi" w:hAnsiTheme="minorHAnsi" w:cstheme="minorHAnsi"/>
          <w:sz w:val="24"/>
          <w:szCs w:val="24"/>
        </w:rPr>
        <w:t>realiza o modificare substanțială care afectează natura, obiectivele sau condițiile de realizare ale proiectului și care ar determina subminarea obiectivelor inițiale ale acestuia</w:t>
      </w:r>
      <w:r w:rsidR="00391C8D" w:rsidRPr="004830AB">
        <w:rPr>
          <w:rFonts w:asciiTheme="minorHAnsi" w:hAnsiTheme="minorHAnsi" w:cstheme="minorHAnsi"/>
          <w:sz w:val="24"/>
          <w:szCs w:val="24"/>
        </w:rPr>
        <w:t>.</w:t>
      </w:r>
    </w:p>
    <w:bookmarkEnd w:id="129"/>
    <w:p w14:paraId="6B681961" w14:textId="77777777" w:rsidR="00A37C4C" w:rsidRPr="00AF64A8" w:rsidRDefault="00A37C4C" w:rsidP="002F7635">
      <w:pPr>
        <w:numPr>
          <w:ilvl w:val="0"/>
          <w:numId w:val="2"/>
        </w:numPr>
        <w:autoSpaceDE w:val="0"/>
        <w:autoSpaceDN w:val="0"/>
        <w:adjustRightInd w:val="0"/>
        <w:spacing w:before="120" w:after="0"/>
        <w:ind w:left="1008" w:hanging="374"/>
        <w:jc w:val="both"/>
        <w:rPr>
          <w:rFonts w:asciiTheme="minorHAnsi" w:hAnsiTheme="minorHAnsi" w:cstheme="minorHAnsi"/>
          <w:sz w:val="24"/>
          <w:szCs w:val="24"/>
        </w:rPr>
      </w:pPr>
      <w:r w:rsidRPr="00AF64A8">
        <w:rPr>
          <w:rFonts w:asciiTheme="minorHAnsi" w:hAnsiTheme="minorHAnsi" w:cstheme="minorHAnsi"/>
          <w:sz w:val="24"/>
          <w:szCs w:val="24"/>
        </w:rPr>
        <w:t>să asigure capacitatea opera</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 xml:space="preserve">ională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 xml:space="preserve">i administrativă necesare implementării proiectului (resurse umane suficiente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i resurse materiale necesare);</w:t>
      </w:r>
    </w:p>
    <w:p w14:paraId="60B945F7" w14:textId="2CCD01D8" w:rsidR="003A2366" w:rsidRPr="00AF64A8" w:rsidRDefault="003A2366" w:rsidP="002F7635">
      <w:pPr>
        <w:numPr>
          <w:ilvl w:val="0"/>
          <w:numId w:val="2"/>
        </w:numPr>
        <w:autoSpaceDE w:val="0"/>
        <w:autoSpaceDN w:val="0"/>
        <w:adjustRightInd w:val="0"/>
        <w:spacing w:after="0"/>
        <w:ind w:hanging="375"/>
        <w:jc w:val="both"/>
        <w:rPr>
          <w:rFonts w:asciiTheme="minorHAnsi" w:hAnsiTheme="minorHAnsi" w:cstheme="minorHAnsi"/>
          <w:sz w:val="24"/>
          <w:szCs w:val="24"/>
        </w:rPr>
      </w:pPr>
      <w:bookmarkStart w:id="130" w:name="_Hlk500765772"/>
      <w:r w:rsidRPr="00AF64A8">
        <w:rPr>
          <w:rFonts w:asciiTheme="minorHAnsi" w:hAnsiTheme="minorHAnsi" w:cstheme="minorHAnsi"/>
          <w:sz w:val="24"/>
          <w:szCs w:val="24"/>
        </w:rPr>
        <w:t>să nu aducă nici o modificare substan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ială în ce prive</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te proiectul aprobat, iar în cazul în care aceasta se produce să informez</w:t>
      </w:r>
      <w:r w:rsidR="00976771" w:rsidRPr="00AF64A8">
        <w:rPr>
          <w:rFonts w:asciiTheme="minorHAnsi" w:hAnsiTheme="minorHAnsi" w:cstheme="minorHAnsi"/>
          <w:sz w:val="24"/>
          <w:szCs w:val="24"/>
        </w:rPr>
        <w:t>e</w:t>
      </w:r>
      <w:r w:rsidRPr="00AF64A8">
        <w:rPr>
          <w:rFonts w:asciiTheme="minorHAnsi" w:hAnsiTheme="minorHAnsi" w:cstheme="minorHAnsi"/>
          <w:sz w:val="24"/>
          <w:szCs w:val="24"/>
        </w:rPr>
        <w:t xml:space="preserve"> </w:t>
      </w:r>
      <w:r w:rsidR="00CC008B" w:rsidRPr="00AF64A8">
        <w:rPr>
          <w:rFonts w:asciiTheme="minorHAnsi" w:hAnsiTheme="minorHAnsi" w:cstheme="minorHAnsi"/>
          <w:bCs/>
          <w:sz w:val="24"/>
          <w:szCs w:val="24"/>
        </w:rPr>
        <w:t>OIPSI</w:t>
      </w:r>
      <w:r w:rsidR="001A5875" w:rsidRPr="00AF64A8">
        <w:rPr>
          <w:rFonts w:asciiTheme="minorHAnsi" w:hAnsiTheme="minorHAnsi" w:cstheme="minorHAnsi"/>
          <w:bCs/>
          <w:sz w:val="24"/>
          <w:szCs w:val="24"/>
        </w:rPr>
        <w:t>/MCID</w:t>
      </w:r>
      <w:r w:rsidR="00EE1F7E" w:rsidRPr="00AF64A8">
        <w:rPr>
          <w:rFonts w:asciiTheme="minorHAnsi" w:hAnsiTheme="minorHAnsi" w:cstheme="minorHAnsi"/>
          <w:sz w:val="24"/>
          <w:szCs w:val="24"/>
        </w:rPr>
        <w:t xml:space="preserve"> </w:t>
      </w:r>
      <w:r w:rsidRPr="00AF64A8">
        <w:rPr>
          <w:rFonts w:asciiTheme="minorHAnsi" w:hAnsiTheme="minorHAnsi" w:cstheme="minorHAnsi"/>
          <w:sz w:val="24"/>
          <w:szCs w:val="24"/>
        </w:rPr>
        <w:t xml:space="preserve">în termen de maxim 10 zile </w:t>
      </w:r>
      <w:r w:rsidR="00096BA9" w:rsidRPr="00AF64A8">
        <w:rPr>
          <w:rFonts w:asciiTheme="minorHAnsi" w:hAnsiTheme="minorHAnsi" w:cstheme="minorHAnsi"/>
          <w:sz w:val="24"/>
          <w:szCs w:val="24"/>
        </w:rPr>
        <w:t xml:space="preserve">lucrătoare </w:t>
      </w:r>
      <w:r w:rsidRPr="00AF64A8">
        <w:rPr>
          <w:rFonts w:asciiTheme="minorHAnsi" w:hAnsiTheme="minorHAnsi" w:cstheme="minorHAnsi"/>
          <w:sz w:val="24"/>
          <w:szCs w:val="24"/>
        </w:rPr>
        <w:t>de la data apari</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iei</w:t>
      </w:r>
      <w:r w:rsidR="00096BA9" w:rsidRPr="00AF64A8">
        <w:rPr>
          <w:rFonts w:asciiTheme="minorHAnsi" w:hAnsiTheme="minorHAnsi" w:cstheme="minorHAnsi"/>
          <w:sz w:val="24"/>
          <w:szCs w:val="24"/>
        </w:rPr>
        <w:t xml:space="preserve"> acesteia</w:t>
      </w:r>
      <w:r w:rsidRPr="00AF64A8">
        <w:rPr>
          <w:rFonts w:asciiTheme="minorHAnsi" w:hAnsiTheme="minorHAnsi" w:cstheme="minorHAnsi"/>
          <w:sz w:val="24"/>
          <w:szCs w:val="24"/>
        </w:rPr>
        <w:t>.</w:t>
      </w:r>
      <w:r w:rsidR="00361736" w:rsidRPr="00AF64A8">
        <w:rPr>
          <w:rFonts w:asciiTheme="minorHAnsi" w:hAnsiTheme="minorHAnsi" w:cstheme="minorHAnsi"/>
          <w:sz w:val="24"/>
          <w:szCs w:val="24"/>
        </w:rPr>
        <w:t xml:space="preserve"> </w:t>
      </w:r>
      <w:r w:rsidRPr="00AF64A8">
        <w:rPr>
          <w:rFonts w:asciiTheme="minorHAnsi" w:hAnsiTheme="minorHAnsi" w:cstheme="minorHAnsi"/>
          <w:sz w:val="24"/>
          <w:szCs w:val="24"/>
        </w:rPr>
        <w:t>Modificările substan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iale la un proiect sunt acelea care, cumulativ:</w:t>
      </w:r>
    </w:p>
    <w:p w14:paraId="3EBE0593" w14:textId="77777777" w:rsidR="003A2366" w:rsidRPr="00AF64A8" w:rsidRDefault="003A2366" w:rsidP="00CF78CA">
      <w:pPr>
        <w:autoSpaceDE w:val="0"/>
        <w:autoSpaceDN w:val="0"/>
        <w:adjustRightInd w:val="0"/>
        <w:spacing w:after="0"/>
        <w:ind w:left="1411"/>
        <w:jc w:val="both"/>
        <w:rPr>
          <w:rFonts w:asciiTheme="minorHAnsi" w:hAnsiTheme="minorHAnsi" w:cstheme="minorHAnsi"/>
          <w:sz w:val="24"/>
          <w:szCs w:val="24"/>
        </w:rPr>
      </w:pPr>
      <w:r w:rsidRPr="00AF64A8">
        <w:rPr>
          <w:rFonts w:asciiTheme="minorHAnsi" w:hAnsiTheme="minorHAnsi" w:cstheme="minorHAnsi"/>
          <w:sz w:val="24"/>
          <w:szCs w:val="24"/>
        </w:rPr>
        <w:t xml:space="preserve">- afectează major natura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i condi</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iile de implementare sau oferă unui ter</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 xml:space="preserve"> un avantaj necuvenit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i</w:t>
      </w:r>
    </w:p>
    <w:p w14:paraId="1AE8A103" w14:textId="77777777" w:rsidR="003A2366" w:rsidRPr="00AF64A8" w:rsidRDefault="003A2366" w:rsidP="00CF78CA">
      <w:pPr>
        <w:autoSpaceDE w:val="0"/>
        <w:autoSpaceDN w:val="0"/>
        <w:adjustRightInd w:val="0"/>
        <w:spacing w:after="0"/>
        <w:ind w:left="1411"/>
        <w:jc w:val="both"/>
        <w:rPr>
          <w:rFonts w:asciiTheme="minorHAnsi" w:hAnsiTheme="minorHAnsi" w:cstheme="minorHAnsi"/>
          <w:sz w:val="24"/>
          <w:szCs w:val="24"/>
        </w:rPr>
      </w:pPr>
      <w:r w:rsidRPr="00AF64A8">
        <w:rPr>
          <w:rFonts w:asciiTheme="minorHAnsi" w:hAnsiTheme="minorHAnsi" w:cstheme="minorHAnsi"/>
          <w:sz w:val="24"/>
          <w:szCs w:val="24"/>
        </w:rPr>
        <w:t>- rezultă dintr-o schimbare a naturii proprietă</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ii unui articol de infrastructură, o încetare sau schimbare în localizare a investi</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iei sau încetarea unei activită</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 de produc</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ie (după caz, unde se aplică);</w:t>
      </w:r>
    </w:p>
    <w:p w14:paraId="6975A3F0" w14:textId="2E9CF5FB" w:rsidR="00795B87" w:rsidRPr="00AF64A8" w:rsidRDefault="00795B87" w:rsidP="0070511D">
      <w:pPr>
        <w:autoSpaceDE w:val="0"/>
        <w:autoSpaceDN w:val="0"/>
        <w:adjustRightInd w:val="0"/>
        <w:spacing w:after="0"/>
        <w:ind w:left="1005"/>
        <w:jc w:val="both"/>
        <w:rPr>
          <w:rFonts w:asciiTheme="minorHAnsi" w:hAnsiTheme="minorHAnsi" w:cstheme="minorHAnsi"/>
          <w:b/>
          <w:bCs/>
          <w:sz w:val="24"/>
          <w:szCs w:val="24"/>
        </w:rPr>
      </w:pPr>
      <w:r w:rsidRPr="00AF64A8">
        <w:rPr>
          <w:rFonts w:asciiTheme="minorHAnsi" w:hAnsiTheme="minorHAnsi" w:cstheme="minorHAnsi"/>
          <w:b/>
          <w:bCs/>
          <w:sz w:val="24"/>
          <w:szCs w:val="24"/>
        </w:rPr>
        <w:t>Modificările substanțiale conduc la rezilierea de drept a contractelor de finan</w:t>
      </w:r>
      <w:r w:rsidR="00E75CFD" w:rsidRPr="00AF64A8">
        <w:rPr>
          <w:rFonts w:asciiTheme="minorHAnsi" w:hAnsiTheme="minorHAnsi" w:cstheme="minorHAnsi"/>
          <w:b/>
          <w:bCs/>
          <w:sz w:val="24"/>
          <w:szCs w:val="24"/>
        </w:rPr>
        <w:t>ț</w:t>
      </w:r>
      <w:r w:rsidRPr="00AF64A8">
        <w:rPr>
          <w:rFonts w:asciiTheme="minorHAnsi" w:hAnsiTheme="minorHAnsi" w:cstheme="minorHAnsi"/>
          <w:b/>
          <w:bCs/>
          <w:sz w:val="24"/>
          <w:szCs w:val="24"/>
        </w:rPr>
        <w:t>are.</w:t>
      </w:r>
    </w:p>
    <w:p w14:paraId="29CEC479" w14:textId="040ADF7A" w:rsidR="00EB3969" w:rsidRPr="00AF64A8" w:rsidRDefault="00EB3969" w:rsidP="002F7635">
      <w:pPr>
        <w:numPr>
          <w:ilvl w:val="0"/>
          <w:numId w:val="2"/>
        </w:numPr>
        <w:autoSpaceDE w:val="0"/>
        <w:autoSpaceDN w:val="0"/>
        <w:adjustRightInd w:val="0"/>
        <w:spacing w:after="0"/>
        <w:ind w:hanging="375"/>
        <w:jc w:val="both"/>
        <w:rPr>
          <w:rFonts w:asciiTheme="minorHAnsi" w:hAnsiTheme="minorHAnsi" w:cstheme="minorHAnsi"/>
          <w:sz w:val="24"/>
          <w:szCs w:val="24"/>
        </w:rPr>
      </w:pPr>
      <w:bookmarkStart w:id="131" w:name="_Hlk500765709"/>
      <w:bookmarkStart w:id="132" w:name="_Hlk500765830"/>
      <w:bookmarkEnd w:id="130"/>
      <w:r w:rsidRPr="00AF64A8">
        <w:rPr>
          <w:rFonts w:asciiTheme="minorHAnsi" w:hAnsiTheme="minorHAnsi" w:cstheme="minorHAnsi"/>
          <w:sz w:val="24"/>
          <w:szCs w:val="24"/>
        </w:rPr>
        <w:lastRenderedPageBreak/>
        <w:t>să ofere acces cu ridicata activ și pasiv, în condiții echitabile și nediscriminatorii, inclusiv degrupare fizică în cazul rețelelor  pentru infrastructura subvenţionată</w:t>
      </w:r>
      <w:bookmarkEnd w:id="131"/>
      <w:r w:rsidRPr="00AF64A8">
        <w:rPr>
          <w:rFonts w:asciiTheme="minorHAnsi" w:hAnsiTheme="minorHAnsi" w:cstheme="minorHAnsi"/>
          <w:sz w:val="24"/>
          <w:szCs w:val="24"/>
        </w:rPr>
        <w:t>;</w:t>
      </w:r>
    </w:p>
    <w:p w14:paraId="611F22B3" w14:textId="00A3DFD6" w:rsidR="00B87A9B" w:rsidRPr="00AF64A8" w:rsidRDefault="00B87A9B" w:rsidP="002F7635">
      <w:pPr>
        <w:numPr>
          <w:ilvl w:val="0"/>
          <w:numId w:val="2"/>
        </w:numPr>
        <w:autoSpaceDE w:val="0"/>
        <w:autoSpaceDN w:val="0"/>
        <w:adjustRightInd w:val="0"/>
        <w:spacing w:after="0"/>
        <w:ind w:hanging="375"/>
        <w:jc w:val="both"/>
        <w:rPr>
          <w:rFonts w:asciiTheme="minorHAnsi" w:hAnsiTheme="minorHAnsi" w:cstheme="minorHAnsi"/>
          <w:sz w:val="24"/>
          <w:szCs w:val="24"/>
        </w:rPr>
      </w:pPr>
      <w:r w:rsidRPr="00AF64A8">
        <w:rPr>
          <w:rFonts w:asciiTheme="minorHAnsi" w:hAnsiTheme="minorHAnsi" w:cstheme="minorHAnsi"/>
          <w:sz w:val="24"/>
          <w:szCs w:val="24"/>
        </w:rPr>
        <w:t xml:space="preserve">să respecte </w:t>
      </w:r>
      <w:r w:rsidR="00EA6D9E" w:rsidRPr="00AF64A8">
        <w:rPr>
          <w:rFonts w:asciiTheme="minorHAnsi" w:hAnsiTheme="minorHAnsi" w:cstheme="minorHAnsi"/>
          <w:sz w:val="24"/>
          <w:szCs w:val="24"/>
        </w:rPr>
        <w:t xml:space="preserve">pe durata pregătirii </w:t>
      </w:r>
      <w:r w:rsidR="005A76D7" w:rsidRPr="00AF64A8">
        <w:rPr>
          <w:rFonts w:asciiTheme="minorHAnsi" w:hAnsiTheme="minorHAnsi" w:cstheme="minorHAnsi"/>
          <w:sz w:val="24"/>
          <w:szCs w:val="24"/>
        </w:rPr>
        <w:t>ș</w:t>
      </w:r>
      <w:r w:rsidR="00EA6D9E" w:rsidRPr="00AF64A8">
        <w:rPr>
          <w:rFonts w:asciiTheme="minorHAnsi" w:hAnsiTheme="minorHAnsi" w:cstheme="minorHAnsi"/>
          <w:sz w:val="24"/>
          <w:szCs w:val="24"/>
        </w:rPr>
        <w:t>i implementării proiectului, prevederile legisla</w:t>
      </w:r>
      <w:r w:rsidR="005A76D7" w:rsidRPr="00AF64A8">
        <w:rPr>
          <w:rFonts w:asciiTheme="minorHAnsi" w:hAnsiTheme="minorHAnsi" w:cstheme="minorHAnsi"/>
          <w:sz w:val="24"/>
          <w:szCs w:val="24"/>
        </w:rPr>
        <w:t>ț</w:t>
      </w:r>
      <w:r w:rsidR="00EA6D9E" w:rsidRPr="00AF64A8">
        <w:rPr>
          <w:rFonts w:asciiTheme="minorHAnsi" w:hAnsiTheme="minorHAnsi" w:cstheme="minorHAnsi"/>
          <w:sz w:val="24"/>
          <w:szCs w:val="24"/>
        </w:rPr>
        <w:t xml:space="preserve">iei comunitare </w:t>
      </w:r>
      <w:r w:rsidR="005A76D7" w:rsidRPr="00AF64A8">
        <w:rPr>
          <w:rFonts w:asciiTheme="minorHAnsi" w:hAnsiTheme="minorHAnsi" w:cstheme="minorHAnsi"/>
          <w:sz w:val="24"/>
          <w:szCs w:val="24"/>
        </w:rPr>
        <w:t>ș</w:t>
      </w:r>
      <w:r w:rsidR="00EA6D9E" w:rsidRPr="00AF64A8">
        <w:rPr>
          <w:rFonts w:asciiTheme="minorHAnsi" w:hAnsiTheme="minorHAnsi" w:cstheme="minorHAnsi"/>
          <w:sz w:val="24"/>
          <w:szCs w:val="24"/>
        </w:rPr>
        <w:t>i na</w:t>
      </w:r>
      <w:r w:rsidR="005A76D7" w:rsidRPr="00AF64A8">
        <w:rPr>
          <w:rFonts w:asciiTheme="minorHAnsi" w:hAnsiTheme="minorHAnsi" w:cstheme="minorHAnsi"/>
          <w:sz w:val="24"/>
          <w:szCs w:val="24"/>
        </w:rPr>
        <w:t>ț</w:t>
      </w:r>
      <w:r w:rsidR="00EA6D9E" w:rsidRPr="00AF64A8">
        <w:rPr>
          <w:rFonts w:asciiTheme="minorHAnsi" w:hAnsiTheme="minorHAnsi" w:cstheme="minorHAnsi"/>
          <w:sz w:val="24"/>
          <w:szCs w:val="24"/>
        </w:rPr>
        <w:t>ionale în domeniul dezvoltării durabile, neutralită</w:t>
      </w:r>
      <w:r w:rsidR="005A76D7" w:rsidRPr="00AF64A8">
        <w:rPr>
          <w:rFonts w:asciiTheme="minorHAnsi" w:hAnsiTheme="minorHAnsi" w:cstheme="minorHAnsi"/>
          <w:sz w:val="24"/>
          <w:szCs w:val="24"/>
        </w:rPr>
        <w:t>ț</w:t>
      </w:r>
      <w:r w:rsidR="00EA6D9E" w:rsidRPr="00AF64A8">
        <w:rPr>
          <w:rFonts w:asciiTheme="minorHAnsi" w:hAnsiTheme="minorHAnsi" w:cstheme="minorHAnsi"/>
          <w:sz w:val="24"/>
          <w:szCs w:val="24"/>
        </w:rPr>
        <w:t>ii tehnologice, egalită</w:t>
      </w:r>
      <w:r w:rsidR="005A76D7" w:rsidRPr="00AF64A8">
        <w:rPr>
          <w:rFonts w:asciiTheme="minorHAnsi" w:hAnsiTheme="minorHAnsi" w:cstheme="minorHAnsi"/>
          <w:sz w:val="24"/>
          <w:szCs w:val="24"/>
        </w:rPr>
        <w:t>ț</w:t>
      </w:r>
      <w:r w:rsidR="00EA6D9E" w:rsidRPr="00AF64A8">
        <w:rPr>
          <w:rFonts w:asciiTheme="minorHAnsi" w:hAnsiTheme="minorHAnsi" w:cstheme="minorHAnsi"/>
          <w:sz w:val="24"/>
          <w:szCs w:val="24"/>
        </w:rPr>
        <w:t xml:space="preserve">ii de </w:t>
      </w:r>
      <w:r w:rsidR="005A76D7" w:rsidRPr="00AF64A8">
        <w:rPr>
          <w:rFonts w:asciiTheme="minorHAnsi" w:hAnsiTheme="minorHAnsi" w:cstheme="minorHAnsi"/>
          <w:sz w:val="24"/>
          <w:szCs w:val="24"/>
        </w:rPr>
        <w:t>ș</w:t>
      </w:r>
      <w:r w:rsidR="00EA6D9E" w:rsidRPr="00AF64A8">
        <w:rPr>
          <w:rFonts w:asciiTheme="minorHAnsi" w:hAnsiTheme="minorHAnsi" w:cstheme="minorHAnsi"/>
          <w:sz w:val="24"/>
          <w:szCs w:val="24"/>
        </w:rPr>
        <w:t xml:space="preserve">anse </w:t>
      </w:r>
      <w:r w:rsidR="005A76D7" w:rsidRPr="00AF64A8">
        <w:rPr>
          <w:rFonts w:asciiTheme="minorHAnsi" w:hAnsiTheme="minorHAnsi" w:cstheme="minorHAnsi"/>
          <w:sz w:val="24"/>
          <w:szCs w:val="24"/>
        </w:rPr>
        <w:t>ș</w:t>
      </w:r>
      <w:r w:rsidR="00EA6D9E" w:rsidRPr="00AF64A8">
        <w:rPr>
          <w:rFonts w:asciiTheme="minorHAnsi" w:hAnsiTheme="minorHAnsi" w:cstheme="minorHAnsi"/>
          <w:sz w:val="24"/>
          <w:szCs w:val="24"/>
        </w:rPr>
        <w:t xml:space="preserve">i nediscriminării </w:t>
      </w:r>
      <w:r w:rsidR="005A76D7" w:rsidRPr="00AF64A8">
        <w:rPr>
          <w:rFonts w:asciiTheme="minorHAnsi" w:hAnsiTheme="minorHAnsi" w:cstheme="minorHAnsi"/>
          <w:sz w:val="24"/>
          <w:szCs w:val="24"/>
        </w:rPr>
        <w:t>ș</w:t>
      </w:r>
      <w:r w:rsidR="00EA6D9E" w:rsidRPr="00AF64A8">
        <w:rPr>
          <w:rFonts w:asciiTheme="minorHAnsi" w:hAnsiTheme="minorHAnsi" w:cstheme="minorHAnsi"/>
          <w:sz w:val="24"/>
          <w:szCs w:val="24"/>
        </w:rPr>
        <w:t>i egalită</w:t>
      </w:r>
      <w:r w:rsidR="005A76D7" w:rsidRPr="00AF64A8">
        <w:rPr>
          <w:rFonts w:asciiTheme="minorHAnsi" w:hAnsiTheme="minorHAnsi" w:cstheme="minorHAnsi"/>
          <w:sz w:val="24"/>
          <w:szCs w:val="24"/>
        </w:rPr>
        <w:t>ț</w:t>
      </w:r>
      <w:r w:rsidR="00EA6D9E" w:rsidRPr="00AF64A8">
        <w:rPr>
          <w:rFonts w:asciiTheme="minorHAnsi" w:hAnsiTheme="minorHAnsi" w:cstheme="minorHAnsi"/>
          <w:sz w:val="24"/>
          <w:szCs w:val="24"/>
        </w:rPr>
        <w:t xml:space="preserve">ii de gen, </w:t>
      </w:r>
      <w:r w:rsidRPr="00AF64A8">
        <w:rPr>
          <w:rFonts w:asciiTheme="minorHAnsi" w:hAnsiTheme="minorHAnsi" w:cstheme="minorHAnsi"/>
          <w:sz w:val="24"/>
          <w:szCs w:val="24"/>
        </w:rPr>
        <w:t>protec</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ia mediului, achizi</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 xml:space="preserve">ii publice, informare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i publicitate)</w:t>
      </w:r>
      <w:r w:rsidR="004B74F3" w:rsidRPr="00AF64A8">
        <w:rPr>
          <w:rFonts w:asciiTheme="minorHAnsi" w:hAnsiTheme="minorHAnsi" w:cstheme="minorHAnsi"/>
          <w:sz w:val="24"/>
          <w:szCs w:val="24"/>
        </w:rPr>
        <w:t>;</w:t>
      </w:r>
    </w:p>
    <w:p w14:paraId="7B24A37E" w14:textId="46CC5522" w:rsidR="00EB3969" w:rsidRPr="00AF64A8" w:rsidRDefault="00B87A9B" w:rsidP="002F7635">
      <w:pPr>
        <w:numPr>
          <w:ilvl w:val="0"/>
          <w:numId w:val="2"/>
        </w:numPr>
        <w:autoSpaceDE w:val="0"/>
        <w:autoSpaceDN w:val="0"/>
        <w:adjustRightInd w:val="0"/>
        <w:spacing w:after="0"/>
        <w:ind w:hanging="375"/>
        <w:jc w:val="both"/>
        <w:rPr>
          <w:rFonts w:asciiTheme="minorHAnsi" w:hAnsiTheme="minorHAnsi" w:cstheme="minorHAnsi"/>
          <w:sz w:val="24"/>
          <w:szCs w:val="24"/>
        </w:rPr>
      </w:pPr>
      <w:r w:rsidRPr="00AF64A8">
        <w:rPr>
          <w:rFonts w:asciiTheme="minorHAnsi" w:hAnsiTheme="minorHAnsi" w:cstheme="minorHAnsi"/>
          <w:sz w:val="24"/>
          <w:szCs w:val="24"/>
        </w:rPr>
        <w:t>să nu furnizeze informa</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ii false</w:t>
      </w:r>
      <w:bookmarkEnd w:id="132"/>
      <w:r w:rsidR="00EB3969" w:rsidRPr="00AF64A8">
        <w:rPr>
          <w:rFonts w:asciiTheme="minorHAnsi" w:hAnsiTheme="minorHAnsi" w:cstheme="minorHAnsi"/>
          <w:sz w:val="24"/>
          <w:szCs w:val="24"/>
        </w:rPr>
        <w:t>;</w:t>
      </w:r>
    </w:p>
    <w:p w14:paraId="0283182E" w14:textId="0F5AA2D9" w:rsidR="00F404A2" w:rsidRPr="00AF64A8" w:rsidRDefault="00EB3969" w:rsidP="002F7635">
      <w:pPr>
        <w:numPr>
          <w:ilvl w:val="0"/>
          <w:numId w:val="2"/>
        </w:numPr>
        <w:autoSpaceDE w:val="0"/>
        <w:autoSpaceDN w:val="0"/>
        <w:adjustRightInd w:val="0"/>
        <w:spacing w:after="0"/>
        <w:ind w:hanging="375"/>
        <w:jc w:val="both"/>
        <w:rPr>
          <w:rFonts w:asciiTheme="minorHAnsi" w:hAnsiTheme="minorHAnsi" w:cstheme="minorHAnsi"/>
          <w:sz w:val="24"/>
          <w:szCs w:val="24"/>
        </w:rPr>
      </w:pPr>
      <w:r w:rsidRPr="00AF64A8">
        <w:rPr>
          <w:rFonts w:asciiTheme="minorHAnsi" w:hAnsiTheme="minorHAnsi" w:cstheme="minorHAnsi"/>
          <w:sz w:val="24"/>
          <w:szCs w:val="24"/>
        </w:rPr>
        <w:t xml:space="preserve">Să respecte </w:t>
      </w:r>
      <w:r w:rsidRPr="00AF64A8">
        <w:rPr>
          <w:rFonts w:asciiTheme="minorHAnsi" w:hAnsiTheme="minorHAnsi" w:cstheme="minorHAnsi"/>
          <w:sz w:val="24"/>
          <w:szCs w:val="24"/>
          <w:u w:val="single"/>
        </w:rPr>
        <w:t>condițiile de acces deschis la rețelele de comunicații electronice și la infrastructurile fizice aferente acestora, prevăzute în anexa aferentă</w:t>
      </w:r>
      <w:r w:rsidR="00B87A9B" w:rsidRPr="00AF64A8">
        <w:rPr>
          <w:rFonts w:asciiTheme="minorHAnsi" w:hAnsiTheme="minorHAnsi" w:cstheme="minorHAnsi"/>
          <w:sz w:val="24"/>
          <w:szCs w:val="24"/>
        </w:rPr>
        <w:t>.</w:t>
      </w:r>
    </w:p>
    <w:p w14:paraId="232615D5" w14:textId="77777777" w:rsidR="005E5F66" w:rsidRPr="00AF64A8" w:rsidRDefault="005E5F66" w:rsidP="00C51F36">
      <w:pPr>
        <w:autoSpaceDE w:val="0"/>
        <w:autoSpaceDN w:val="0"/>
        <w:adjustRightInd w:val="0"/>
        <w:spacing w:after="0"/>
        <w:ind w:left="1005"/>
        <w:jc w:val="both"/>
        <w:rPr>
          <w:rFonts w:asciiTheme="minorHAnsi" w:hAnsiTheme="minorHAnsi" w:cstheme="minorHAnsi"/>
          <w:sz w:val="24"/>
          <w:szCs w:val="24"/>
        </w:rPr>
      </w:pPr>
    </w:p>
    <w:p w14:paraId="01F263EE" w14:textId="77777777" w:rsidR="00BC37C4" w:rsidRPr="00AF64A8" w:rsidRDefault="00F404A2" w:rsidP="00973603">
      <w:pPr>
        <w:widowControl w:val="0"/>
        <w:tabs>
          <w:tab w:val="left" w:pos="795"/>
          <w:tab w:val="left" w:pos="6525"/>
        </w:tabs>
        <w:autoSpaceDE w:val="0"/>
        <w:autoSpaceDN w:val="0"/>
        <w:adjustRightInd w:val="0"/>
        <w:spacing w:after="0"/>
        <w:jc w:val="both"/>
        <w:rPr>
          <w:rFonts w:asciiTheme="minorHAnsi" w:hAnsiTheme="minorHAnsi" w:cstheme="minorHAnsi"/>
          <w:i/>
          <w:iCs/>
          <w:sz w:val="24"/>
          <w:szCs w:val="24"/>
        </w:rPr>
      </w:pPr>
      <w:r w:rsidRPr="00AF64A8">
        <w:rPr>
          <w:rFonts w:asciiTheme="minorHAnsi" w:hAnsiTheme="minorHAnsi" w:cstheme="minorHAnsi"/>
          <w:i/>
          <w:iCs/>
          <w:sz w:val="24"/>
          <w:szCs w:val="24"/>
        </w:rPr>
        <w:t xml:space="preserve">Pentru justificarea îndeplinirii angajamentelor solicitantului se completează Declarația de angajament. </w:t>
      </w:r>
    </w:p>
    <w:p w14:paraId="4AF043DA" w14:textId="04268F54" w:rsidR="00BC37C4" w:rsidRPr="00AF64A8" w:rsidRDefault="00BC37C4" w:rsidP="00BC37C4">
      <w:pPr>
        <w:widowControl w:val="0"/>
        <w:tabs>
          <w:tab w:val="left" w:pos="795"/>
          <w:tab w:val="left" w:pos="6525"/>
        </w:tabs>
        <w:autoSpaceDE w:val="0"/>
        <w:autoSpaceDN w:val="0"/>
        <w:adjustRightInd w:val="0"/>
        <w:spacing w:after="0"/>
        <w:jc w:val="both"/>
        <w:rPr>
          <w:rFonts w:asciiTheme="minorHAnsi" w:hAnsiTheme="minorHAnsi" w:cstheme="minorHAnsi"/>
          <w:i/>
          <w:iCs/>
          <w:sz w:val="24"/>
          <w:szCs w:val="24"/>
        </w:rPr>
      </w:pPr>
    </w:p>
    <w:p w14:paraId="64856E5A" w14:textId="263A7257" w:rsidR="00FE4CB2" w:rsidRPr="00AF64A8" w:rsidRDefault="00C60624" w:rsidP="00ED7A46">
      <w:pPr>
        <w:pStyle w:val="Style2"/>
      </w:pPr>
      <w:bookmarkStart w:id="133" w:name="_Toc496706161"/>
      <w:bookmarkStart w:id="134" w:name="_Toc497908129"/>
      <w:bookmarkStart w:id="135" w:name="_Toc523918918"/>
      <w:bookmarkStart w:id="136" w:name="_Toc132786188"/>
      <w:r w:rsidRPr="00AF64A8">
        <w:t xml:space="preserve">3.2. </w:t>
      </w:r>
      <w:bookmarkStart w:id="137" w:name="_Toc485046747"/>
      <w:bookmarkStart w:id="138" w:name="_Toc488159056"/>
      <w:bookmarkStart w:id="139" w:name="_Toc491957541"/>
      <w:bookmarkStart w:id="140" w:name="_Toc491959007"/>
      <w:bookmarkStart w:id="141" w:name="_Toc491959058"/>
      <w:bookmarkStart w:id="142" w:name="_Toc491960658"/>
      <w:bookmarkStart w:id="143" w:name="_Toc491960690"/>
      <w:bookmarkStart w:id="144" w:name="_Toc491960932"/>
      <w:bookmarkStart w:id="145" w:name="_Toc491965423"/>
      <w:bookmarkStart w:id="146" w:name="_Toc491965509"/>
      <w:bookmarkStart w:id="147" w:name="_Toc494982051"/>
      <w:bookmarkStart w:id="148" w:name="_Toc494983119"/>
      <w:r w:rsidR="0017578D" w:rsidRPr="00AF64A8">
        <w:t xml:space="preserve">Eligibilitatea </w:t>
      </w:r>
      <w:bookmarkEnd w:id="133"/>
      <w:bookmarkEnd w:id="134"/>
      <w:bookmarkEnd w:id="135"/>
      <w:bookmarkEnd w:id="137"/>
      <w:bookmarkEnd w:id="138"/>
      <w:bookmarkEnd w:id="139"/>
      <w:bookmarkEnd w:id="140"/>
      <w:bookmarkEnd w:id="141"/>
      <w:bookmarkEnd w:id="142"/>
      <w:bookmarkEnd w:id="143"/>
      <w:bookmarkEnd w:id="144"/>
      <w:bookmarkEnd w:id="145"/>
      <w:bookmarkEnd w:id="146"/>
      <w:bookmarkEnd w:id="147"/>
      <w:bookmarkEnd w:id="148"/>
      <w:r w:rsidR="004528FA" w:rsidRPr="00AF64A8">
        <w:t xml:space="preserve"> </w:t>
      </w:r>
      <w:r w:rsidR="00F362C7" w:rsidRPr="00AF64A8">
        <w:t>proiectului</w:t>
      </w:r>
      <w:bookmarkEnd w:id="136"/>
      <w:r w:rsidR="0017578D" w:rsidRPr="00AF64A8">
        <w:t xml:space="preserve"> </w:t>
      </w:r>
    </w:p>
    <w:p w14:paraId="6DE76303" w14:textId="77777777" w:rsidR="00534611" w:rsidRPr="00AF64A8" w:rsidRDefault="0017578D" w:rsidP="00B66C93">
      <w:pPr>
        <w:spacing w:after="0" w:line="240" w:lineRule="auto"/>
        <w:jc w:val="both"/>
        <w:rPr>
          <w:rFonts w:asciiTheme="minorHAnsi" w:hAnsiTheme="minorHAnsi" w:cstheme="minorHAnsi"/>
          <w:iCs/>
          <w:color w:val="000000"/>
          <w:sz w:val="24"/>
          <w:szCs w:val="24"/>
        </w:rPr>
      </w:pPr>
      <w:r w:rsidRPr="00AF64A8">
        <w:rPr>
          <w:rFonts w:asciiTheme="minorHAnsi" w:hAnsiTheme="minorHAnsi" w:cstheme="minorHAnsi"/>
          <w:bCs/>
          <w:sz w:val="24"/>
          <w:szCs w:val="24"/>
        </w:rPr>
        <w:t xml:space="preserve">Proiectele trebuie să </w:t>
      </w:r>
      <w:r w:rsidRPr="00AF64A8">
        <w:rPr>
          <w:rFonts w:asciiTheme="minorHAnsi" w:hAnsiTheme="minorHAnsi" w:cstheme="minorHAnsi"/>
          <w:sz w:val="24"/>
          <w:szCs w:val="24"/>
        </w:rPr>
        <w:t>îndeplinească următoarele criterii de eligibilitate:</w:t>
      </w:r>
    </w:p>
    <w:p w14:paraId="60CE4EA4" w14:textId="11AA4E7A" w:rsidR="00B66C93" w:rsidRPr="00AF64A8" w:rsidRDefault="00B66C93" w:rsidP="002F7635">
      <w:pPr>
        <w:pStyle w:val="ListParagraph"/>
        <w:numPr>
          <w:ilvl w:val="0"/>
          <w:numId w:val="9"/>
        </w:numPr>
        <w:jc w:val="both"/>
        <w:rPr>
          <w:rFonts w:asciiTheme="minorHAnsi" w:hAnsiTheme="minorHAnsi" w:cstheme="minorHAnsi"/>
          <w:sz w:val="24"/>
          <w:szCs w:val="24"/>
        </w:rPr>
      </w:pPr>
      <w:r w:rsidRPr="00AF64A8">
        <w:rPr>
          <w:rFonts w:asciiTheme="minorHAnsi" w:hAnsiTheme="minorHAnsi" w:cstheme="minorHAnsi"/>
          <w:iCs/>
          <w:color w:val="000000"/>
          <w:sz w:val="24"/>
          <w:szCs w:val="24"/>
        </w:rPr>
        <w:t>Proiectul finan</w:t>
      </w:r>
      <w:r w:rsidR="005A76D7" w:rsidRPr="00AF64A8">
        <w:rPr>
          <w:rFonts w:asciiTheme="minorHAnsi" w:hAnsiTheme="minorHAnsi" w:cstheme="minorHAnsi"/>
          <w:iCs/>
          <w:color w:val="000000"/>
          <w:sz w:val="24"/>
          <w:szCs w:val="24"/>
        </w:rPr>
        <w:t>ț</w:t>
      </w:r>
      <w:r w:rsidRPr="00AF64A8">
        <w:rPr>
          <w:rFonts w:asciiTheme="minorHAnsi" w:hAnsiTheme="minorHAnsi" w:cstheme="minorHAnsi"/>
          <w:iCs/>
          <w:color w:val="000000"/>
          <w:sz w:val="24"/>
          <w:szCs w:val="24"/>
        </w:rPr>
        <w:t>a</w:t>
      </w:r>
      <w:r w:rsidR="006D4BF5" w:rsidRPr="00AF64A8">
        <w:rPr>
          <w:rFonts w:asciiTheme="minorHAnsi" w:hAnsiTheme="minorHAnsi" w:cstheme="minorHAnsi"/>
          <w:iCs/>
          <w:color w:val="000000"/>
          <w:sz w:val="24"/>
          <w:szCs w:val="24"/>
        </w:rPr>
        <w:t>t</w:t>
      </w:r>
      <w:r w:rsidR="003A12E7" w:rsidRPr="00AF64A8">
        <w:rPr>
          <w:rFonts w:asciiTheme="minorHAnsi" w:hAnsiTheme="minorHAnsi" w:cstheme="minorHAnsi"/>
          <w:iCs/>
          <w:color w:val="000000"/>
          <w:sz w:val="24"/>
          <w:szCs w:val="24"/>
        </w:rPr>
        <w:t xml:space="preserve"> </w:t>
      </w:r>
      <w:r w:rsidR="0073213C" w:rsidRPr="00AF64A8">
        <w:rPr>
          <w:rFonts w:asciiTheme="minorHAnsi" w:hAnsiTheme="minorHAnsi" w:cstheme="minorHAnsi"/>
          <w:sz w:val="24"/>
          <w:szCs w:val="24"/>
        </w:rPr>
        <w:t>con</w:t>
      </w:r>
      <w:r w:rsidR="000957EF" w:rsidRPr="00AF64A8">
        <w:rPr>
          <w:rFonts w:asciiTheme="minorHAnsi" w:hAnsiTheme="minorHAnsi" w:cstheme="minorHAnsi"/>
          <w:sz w:val="24"/>
          <w:szCs w:val="24"/>
        </w:rPr>
        <w:t>ţ</w:t>
      </w:r>
      <w:r w:rsidR="0073213C" w:rsidRPr="00AF64A8">
        <w:rPr>
          <w:rFonts w:asciiTheme="minorHAnsi" w:hAnsiTheme="minorHAnsi" w:cstheme="minorHAnsi"/>
          <w:sz w:val="24"/>
          <w:szCs w:val="24"/>
        </w:rPr>
        <w:t xml:space="preserve">ine </w:t>
      </w:r>
      <w:r w:rsidR="00BD4BFD" w:rsidRPr="00AF64A8">
        <w:rPr>
          <w:rFonts w:asciiTheme="minorHAnsi" w:hAnsiTheme="minorHAnsi" w:cstheme="minorHAnsi"/>
          <w:sz w:val="24"/>
          <w:szCs w:val="24"/>
        </w:rPr>
        <w:t xml:space="preserve">toate </w:t>
      </w:r>
      <w:r w:rsidR="0073213C" w:rsidRPr="00AF64A8">
        <w:rPr>
          <w:rFonts w:asciiTheme="minorHAnsi" w:hAnsiTheme="minorHAnsi" w:cstheme="minorHAnsi"/>
          <w:sz w:val="24"/>
          <w:szCs w:val="24"/>
        </w:rPr>
        <w:t>activit</w:t>
      </w:r>
      <w:r w:rsidR="000957EF" w:rsidRPr="00AF64A8">
        <w:rPr>
          <w:rFonts w:asciiTheme="minorHAnsi" w:hAnsiTheme="minorHAnsi" w:cstheme="minorHAnsi"/>
          <w:sz w:val="24"/>
          <w:szCs w:val="24"/>
        </w:rPr>
        <w:t>ăţ</w:t>
      </w:r>
      <w:r w:rsidR="0073213C" w:rsidRPr="00AF64A8">
        <w:rPr>
          <w:rFonts w:asciiTheme="minorHAnsi" w:hAnsiTheme="minorHAnsi" w:cstheme="minorHAnsi"/>
          <w:sz w:val="24"/>
          <w:szCs w:val="24"/>
        </w:rPr>
        <w:t>ile eligibile de la pct 1.</w:t>
      </w:r>
      <w:r w:rsidR="004302DE" w:rsidRPr="00AF64A8">
        <w:rPr>
          <w:rFonts w:asciiTheme="minorHAnsi" w:hAnsiTheme="minorHAnsi" w:cstheme="minorHAnsi"/>
          <w:sz w:val="24"/>
          <w:szCs w:val="24"/>
        </w:rPr>
        <w:t>5</w:t>
      </w:r>
      <w:r w:rsidR="000957EF" w:rsidRPr="00AF64A8">
        <w:rPr>
          <w:rFonts w:asciiTheme="minorHAnsi" w:hAnsiTheme="minorHAnsi" w:cstheme="minorHAnsi"/>
          <w:sz w:val="24"/>
          <w:szCs w:val="24"/>
        </w:rPr>
        <w:t>;</w:t>
      </w:r>
      <w:r w:rsidR="0073213C" w:rsidRPr="00AF64A8">
        <w:rPr>
          <w:rFonts w:asciiTheme="minorHAnsi" w:hAnsiTheme="minorHAnsi" w:cstheme="minorHAnsi"/>
          <w:sz w:val="24"/>
          <w:szCs w:val="24"/>
        </w:rPr>
        <w:t xml:space="preserve"> </w:t>
      </w:r>
    </w:p>
    <w:p w14:paraId="65ABE0C9" w14:textId="77777777" w:rsidR="00F362C7" w:rsidRPr="00AF64A8" w:rsidRDefault="00B66C93" w:rsidP="002F7635">
      <w:pPr>
        <w:pStyle w:val="ListParagraph"/>
        <w:numPr>
          <w:ilvl w:val="0"/>
          <w:numId w:val="9"/>
        </w:numPr>
        <w:jc w:val="both"/>
        <w:rPr>
          <w:rFonts w:asciiTheme="minorHAnsi" w:hAnsiTheme="minorHAnsi" w:cstheme="minorHAnsi"/>
          <w:sz w:val="24"/>
          <w:szCs w:val="24"/>
        </w:rPr>
      </w:pPr>
      <w:r w:rsidRPr="00AF64A8">
        <w:rPr>
          <w:rFonts w:asciiTheme="minorHAnsi" w:hAnsiTheme="minorHAnsi" w:cstheme="minorHAnsi"/>
          <w:sz w:val="24"/>
          <w:szCs w:val="24"/>
        </w:rPr>
        <w:t>Proiectul con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ine activită</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 xml:space="preserve">i specifice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i necesare pentru atingerea rezultatelor pre</w:t>
      </w:r>
      <w:r w:rsidR="00F362C7" w:rsidRPr="00AF64A8">
        <w:rPr>
          <w:rFonts w:asciiTheme="minorHAnsi" w:hAnsiTheme="minorHAnsi" w:cstheme="minorHAnsi"/>
          <w:sz w:val="24"/>
          <w:szCs w:val="24"/>
        </w:rPr>
        <w:t>vizionate;</w:t>
      </w:r>
    </w:p>
    <w:p w14:paraId="0DDB7EDA" w14:textId="77777777" w:rsidR="00F362C7" w:rsidRPr="00AF64A8" w:rsidRDefault="00F362C7" w:rsidP="002F7635">
      <w:pPr>
        <w:pStyle w:val="ListParagraph"/>
        <w:numPr>
          <w:ilvl w:val="0"/>
          <w:numId w:val="9"/>
        </w:numPr>
        <w:jc w:val="both"/>
        <w:rPr>
          <w:rFonts w:asciiTheme="minorHAnsi" w:hAnsiTheme="minorHAnsi" w:cstheme="minorHAnsi"/>
          <w:sz w:val="24"/>
          <w:szCs w:val="24"/>
        </w:rPr>
      </w:pPr>
      <w:r w:rsidRPr="00AF64A8">
        <w:rPr>
          <w:rFonts w:asciiTheme="minorHAnsi" w:hAnsiTheme="minorHAnsi" w:cstheme="minorHAnsi"/>
          <w:sz w:val="24"/>
          <w:szCs w:val="24"/>
        </w:rPr>
        <w:t>Proiectul este implementat pe teritoriul României;</w:t>
      </w:r>
    </w:p>
    <w:p w14:paraId="389E2007" w14:textId="77777777" w:rsidR="00B66C93" w:rsidRPr="00AF64A8" w:rsidRDefault="00B66C93" w:rsidP="002F7635">
      <w:pPr>
        <w:pStyle w:val="ListParagraph"/>
        <w:numPr>
          <w:ilvl w:val="0"/>
          <w:numId w:val="9"/>
        </w:numPr>
        <w:jc w:val="both"/>
        <w:rPr>
          <w:rFonts w:asciiTheme="minorHAnsi" w:hAnsiTheme="minorHAnsi" w:cstheme="minorHAnsi"/>
          <w:sz w:val="24"/>
          <w:szCs w:val="24"/>
        </w:rPr>
      </w:pPr>
      <w:r w:rsidRPr="00AF64A8">
        <w:rPr>
          <w:rFonts w:asciiTheme="minorHAnsi" w:hAnsiTheme="minorHAnsi" w:cstheme="minorHAnsi"/>
          <w:sz w:val="24"/>
          <w:szCs w:val="24"/>
        </w:rPr>
        <w:t xml:space="preserve">Proiectul va asigura standardele de securitate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i confiden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ialitate a informa</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 xml:space="preserve">iilor, de prelucrare a datelor cu caracter personal conform </w:t>
      </w:r>
      <w:r w:rsidR="00752FFC" w:rsidRPr="00AF64A8">
        <w:rPr>
          <w:rFonts w:asciiTheme="minorHAnsi" w:hAnsiTheme="minorHAnsi" w:cstheme="minorHAnsi"/>
          <w:sz w:val="24"/>
          <w:szCs w:val="24"/>
        </w:rPr>
        <w:t>Regulamentului (UE) 2016/679 privind protec</w:t>
      </w:r>
      <w:r w:rsidR="005A76D7" w:rsidRPr="00AF64A8">
        <w:rPr>
          <w:rFonts w:asciiTheme="minorHAnsi" w:hAnsiTheme="minorHAnsi" w:cstheme="minorHAnsi"/>
          <w:sz w:val="24"/>
          <w:szCs w:val="24"/>
        </w:rPr>
        <w:t>ț</w:t>
      </w:r>
      <w:r w:rsidR="00752FFC" w:rsidRPr="00AF64A8">
        <w:rPr>
          <w:rFonts w:asciiTheme="minorHAnsi" w:hAnsiTheme="minorHAnsi" w:cstheme="minorHAnsi"/>
          <w:sz w:val="24"/>
          <w:szCs w:val="24"/>
        </w:rPr>
        <w:t>ia persoanelor fizice în ceea ce prive</w:t>
      </w:r>
      <w:r w:rsidR="005A76D7" w:rsidRPr="00AF64A8">
        <w:rPr>
          <w:rFonts w:asciiTheme="minorHAnsi" w:hAnsiTheme="minorHAnsi" w:cstheme="minorHAnsi"/>
          <w:sz w:val="24"/>
          <w:szCs w:val="24"/>
        </w:rPr>
        <w:t>ș</w:t>
      </w:r>
      <w:r w:rsidR="00752FFC" w:rsidRPr="00AF64A8">
        <w:rPr>
          <w:rFonts w:asciiTheme="minorHAnsi" w:hAnsiTheme="minorHAnsi" w:cstheme="minorHAnsi"/>
          <w:sz w:val="24"/>
          <w:szCs w:val="24"/>
        </w:rPr>
        <w:t xml:space="preserve">te prelucrarea datelor cu caracter personal </w:t>
      </w:r>
      <w:r w:rsidR="005A76D7" w:rsidRPr="00AF64A8">
        <w:rPr>
          <w:rFonts w:asciiTheme="minorHAnsi" w:hAnsiTheme="minorHAnsi" w:cstheme="minorHAnsi"/>
          <w:sz w:val="24"/>
          <w:szCs w:val="24"/>
        </w:rPr>
        <w:t>ș</w:t>
      </w:r>
      <w:r w:rsidR="00752FFC" w:rsidRPr="00AF64A8">
        <w:rPr>
          <w:rFonts w:asciiTheme="minorHAnsi" w:hAnsiTheme="minorHAnsi" w:cstheme="minorHAnsi"/>
          <w:sz w:val="24"/>
          <w:szCs w:val="24"/>
        </w:rPr>
        <w:t>i privind libera circula</w:t>
      </w:r>
      <w:r w:rsidR="005A76D7" w:rsidRPr="00AF64A8">
        <w:rPr>
          <w:rFonts w:asciiTheme="minorHAnsi" w:hAnsiTheme="minorHAnsi" w:cstheme="minorHAnsi"/>
          <w:sz w:val="24"/>
          <w:szCs w:val="24"/>
        </w:rPr>
        <w:t>ț</w:t>
      </w:r>
      <w:r w:rsidR="00752FFC" w:rsidRPr="00AF64A8">
        <w:rPr>
          <w:rFonts w:asciiTheme="minorHAnsi" w:hAnsiTheme="minorHAnsi" w:cstheme="minorHAnsi"/>
          <w:sz w:val="24"/>
          <w:szCs w:val="24"/>
        </w:rPr>
        <w:t xml:space="preserve">ie a acestor date </w:t>
      </w:r>
      <w:r w:rsidR="005A76D7" w:rsidRPr="00AF64A8">
        <w:rPr>
          <w:rFonts w:asciiTheme="minorHAnsi" w:hAnsiTheme="minorHAnsi" w:cstheme="minorHAnsi"/>
          <w:sz w:val="24"/>
          <w:szCs w:val="24"/>
        </w:rPr>
        <w:t>ș</w:t>
      </w:r>
      <w:r w:rsidR="00752FFC" w:rsidRPr="00AF64A8">
        <w:rPr>
          <w:rFonts w:asciiTheme="minorHAnsi" w:hAnsiTheme="minorHAnsi" w:cstheme="minorHAnsi"/>
          <w:sz w:val="24"/>
          <w:szCs w:val="24"/>
        </w:rPr>
        <w:t>i de abrogare a Directivei 95/46/CE (Regulamentul general privind protec</w:t>
      </w:r>
      <w:r w:rsidR="005A76D7" w:rsidRPr="00AF64A8">
        <w:rPr>
          <w:rFonts w:asciiTheme="minorHAnsi" w:hAnsiTheme="minorHAnsi" w:cstheme="minorHAnsi"/>
          <w:sz w:val="24"/>
          <w:szCs w:val="24"/>
        </w:rPr>
        <w:t>ț</w:t>
      </w:r>
      <w:r w:rsidR="00752FFC" w:rsidRPr="00AF64A8">
        <w:rPr>
          <w:rFonts w:asciiTheme="minorHAnsi" w:hAnsiTheme="minorHAnsi" w:cstheme="minorHAnsi"/>
          <w:sz w:val="24"/>
          <w:szCs w:val="24"/>
        </w:rPr>
        <w:t>ia datelor).</w:t>
      </w:r>
    </w:p>
    <w:p w14:paraId="253F742D" w14:textId="4A13474B" w:rsidR="008D3F0C" w:rsidRPr="00AF64A8" w:rsidRDefault="00A838DE" w:rsidP="002F7635">
      <w:pPr>
        <w:pStyle w:val="ListParagraph"/>
        <w:numPr>
          <w:ilvl w:val="0"/>
          <w:numId w:val="9"/>
        </w:numPr>
        <w:jc w:val="both"/>
        <w:rPr>
          <w:rFonts w:asciiTheme="minorHAnsi" w:hAnsiTheme="minorHAnsi" w:cstheme="minorHAnsi"/>
          <w:sz w:val="24"/>
          <w:szCs w:val="24"/>
        </w:rPr>
      </w:pPr>
      <w:r w:rsidRPr="00AF64A8">
        <w:rPr>
          <w:rFonts w:asciiTheme="minorHAnsi" w:hAnsiTheme="minorHAnsi" w:cstheme="minorHAnsi"/>
          <w:sz w:val="24"/>
          <w:szCs w:val="24"/>
        </w:rPr>
        <w:t>Proiectul propus prin prezenta cerere de finan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are nu a mai beneficiat de finan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are publică în ultimii 5 ani înainte de data depunerii Cererii de finan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are, pentru acela</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i tip de activită</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 realizate asupra aceleia</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i infrastructuri/aceluia</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 xml:space="preserve">i </w:t>
      </w:r>
      <w:r w:rsidR="004528FA" w:rsidRPr="00AF64A8">
        <w:rPr>
          <w:rFonts w:asciiTheme="minorHAnsi" w:hAnsiTheme="minorHAnsi" w:cstheme="minorHAnsi"/>
          <w:sz w:val="24"/>
          <w:szCs w:val="24"/>
        </w:rPr>
        <w:t>grup țintă</w:t>
      </w:r>
      <w:r w:rsidRPr="00AF64A8">
        <w:rPr>
          <w:rFonts w:asciiTheme="minorHAnsi" w:hAnsiTheme="minorHAnsi" w:cstheme="minorHAnsi"/>
          <w:sz w:val="24"/>
          <w:szCs w:val="24"/>
        </w:rPr>
        <w:t xml:space="preserve">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i nu beneficiază de fonduri publice din alte surse de finan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 xml:space="preserve">are. </w:t>
      </w:r>
    </w:p>
    <w:p w14:paraId="0E58AEB4" w14:textId="77777777" w:rsidR="001D420A" w:rsidRPr="00AF64A8" w:rsidRDefault="008D3F0C" w:rsidP="002F7635">
      <w:pPr>
        <w:pStyle w:val="ListParagraph"/>
        <w:numPr>
          <w:ilvl w:val="0"/>
          <w:numId w:val="9"/>
        </w:numPr>
        <w:jc w:val="both"/>
        <w:rPr>
          <w:rFonts w:asciiTheme="minorHAnsi" w:hAnsiTheme="minorHAnsi" w:cstheme="minorHAnsi"/>
          <w:sz w:val="24"/>
          <w:szCs w:val="24"/>
        </w:rPr>
      </w:pPr>
      <w:r w:rsidRPr="00AF64A8">
        <w:rPr>
          <w:rFonts w:asciiTheme="minorHAnsi" w:hAnsiTheme="minorHAnsi" w:cstheme="minorHAnsi"/>
          <w:sz w:val="24"/>
          <w:szCs w:val="24"/>
        </w:rPr>
        <w:t>Proiectul pentru care se solicită finan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are respectă prevederile na</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 xml:space="preserve">ionale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i comunitare în următoarele domenii: eligibilitatea cheltuielilor, promovarea egalită</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 xml:space="preserve">ii de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 xml:space="preserve">anse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 xml:space="preserve">i politica nediscriminatorie, dezvoltarea durabilă, </w:t>
      </w:r>
      <w:r w:rsidR="004E2D1B" w:rsidRPr="00AF64A8">
        <w:rPr>
          <w:rFonts w:asciiTheme="minorHAnsi" w:hAnsiTheme="minorHAnsi" w:cstheme="minorHAnsi"/>
          <w:sz w:val="24"/>
          <w:szCs w:val="24"/>
        </w:rPr>
        <w:t>neutralitatea tehnologică</w:t>
      </w:r>
      <w:r w:rsidRPr="00AF64A8">
        <w:rPr>
          <w:rFonts w:asciiTheme="minorHAnsi" w:hAnsiTheme="minorHAnsi" w:cstheme="minorHAnsi"/>
          <w:sz w:val="24"/>
          <w:szCs w:val="24"/>
        </w:rPr>
        <w:t>, achizi</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 xml:space="preserve">iile publice, precum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 xml:space="preserve">i orice alte prevederi legale aplicabile fondurilor </w:t>
      </w:r>
      <w:r w:rsidR="00795B87" w:rsidRPr="00AF64A8">
        <w:rPr>
          <w:rFonts w:asciiTheme="minorHAnsi" w:hAnsiTheme="minorHAnsi" w:cstheme="minorHAnsi"/>
          <w:sz w:val="24"/>
          <w:szCs w:val="24"/>
        </w:rPr>
        <w:t>din PNRR, ca de exemplu, evitarea dublei finanțări, a conflictului de interese, a corupției și fraudei, etc</w:t>
      </w:r>
      <w:r w:rsidR="00F311F9" w:rsidRPr="00AF64A8">
        <w:rPr>
          <w:rFonts w:asciiTheme="minorHAnsi" w:hAnsiTheme="minorHAnsi" w:cstheme="minorHAnsi"/>
          <w:sz w:val="24"/>
          <w:szCs w:val="24"/>
        </w:rPr>
        <w:t>;</w:t>
      </w:r>
    </w:p>
    <w:p w14:paraId="7B32E662" w14:textId="78B6E327" w:rsidR="0032364D" w:rsidRPr="00AF64A8" w:rsidRDefault="0032364D" w:rsidP="002F7635">
      <w:pPr>
        <w:pStyle w:val="ListParagraph"/>
        <w:numPr>
          <w:ilvl w:val="0"/>
          <w:numId w:val="9"/>
        </w:numPr>
        <w:jc w:val="both"/>
        <w:rPr>
          <w:rFonts w:asciiTheme="minorHAnsi" w:hAnsiTheme="minorHAnsi" w:cstheme="minorHAnsi"/>
          <w:sz w:val="24"/>
          <w:szCs w:val="24"/>
        </w:rPr>
      </w:pPr>
      <w:r w:rsidRPr="00AF64A8">
        <w:rPr>
          <w:rFonts w:asciiTheme="minorHAnsi" w:hAnsiTheme="minorHAnsi" w:cstheme="minorHAnsi"/>
          <w:sz w:val="24"/>
          <w:szCs w:val="24"/>
        </w:rPr>
        <w:t xml:space="preserve">Proiectul </w:t>
      </w:r>
      <w:r w:rsidR="005C661F" w:rsidRPr="00AF64A8">
        <w:rPr>
          <w:rFonts w:asciiTheme="minorHAnsi" w:hAnsiTheme="minorHAnsi" w:cstheme="minorHAnsi"/>
          <w:sz w:val="24"/>
          <w:szCs w:val="24"/>
        </w:rPr>
        <w:t>respectă prevederile Manualului de Identitate Vizuală</w:t>
      </w:r>
      <w:r w:rsidR="00AB103C" w:rsidRPr="00AF64A8">
        <w:rPr>
          <w:rFonts w:asciiTheme="minorHAnsi" w:hAnsiTheme="minorHAnsi" w:cstheme="minorHAnsi"/>
          <w:sz w:val="24"/>
          <w:szCs w:val="24"/>
        </w:rPr>
        <w:t xml:space="preserve"> </w:t>
      </w:r>
      <w:r w:rsidR="00DD2A7E" w:rsidRPr="00AF64A8">
        <w:rPr>
          <w:rFonts w:asciiTheme="minorHAnsi" w:hAnsiTheme="minorHAnsi" w:cstheme="minorHAnsi"/>
          <w:sz w:val="24"/>
          <w:szCs w:val="24"/>
        </w:rPr>
        <w:t xml:space="preserve">(MIV) </w:t>
      </w:r>
      <w:r w:rsidR="00AB103C" w:rsidRPr="00AF64A8">
        <w:rPr>
          <w:rFonts w:asciiTheme="minorHAnsi" w:hAnsiTheme="minorHAnsi" w:cstheme="minorHAnsi"/>
          <w:sz w:val="24"/>
          <w:szCs w:val="24"/>
        </w:rPr>
        <w:t>realizat în conformitate cu prevederile art. 34 din REGULAMENTUL (UE) 2021/241 AL PARLAMENTULUI EUROPEAN ȘI AL CONSILIULUI din 12 februarie 2021 de instituire a Mecanismului de redresare și reziliență, cu modificările și completările ulterioare</w:t>
      </w:r>
      <w:r w:rsidR="004B1581" w:rsidRPr="00AF64A8">
        <w:rPr>
          <w:rFonts w:asciiTheme="minorHAnsi" w:hAnsiTheme="minorHAnsi" w:cstheme="minorHAnsi"/>
          <w:sz w:val="24"/>
          <w:szCs w:val="24"/>
        </w:rPr>
        <w:t>.</w:t>
      </w:r>
    </w:p>
    <w:p w14:paraId="6ABD4A3D" w14:textId="1CBEDEF2" w:rsidR="008D3F0C" w:rsidRPr="00AF64A8" w:rsidRDefault="008D3F0C" w:rsidP="00B11C00">
      <w:pPr>
        <w:autoSpaceDE w:val="0"/>
        <w:autoSpaceDN w:val="0"/>
        <w:adjustRightInd w:val="0"/>
        <w:spacing w:before="120" w:after="0" w:line="240" w:lineRule="auto"/>
        <w:jc w:val="both"/>
        <w:rPr>
          <w:rFonts w:asciiTheme="minorHAnsi" w:hAnsiTheme="minorHAnsi" w:cstheme="minorHAnsi"/>
          <w:b/>
          <w:bCs/>
          <w:i/>
          <w:sz w:val="24"/>
          <w:szCs w:val="24"/>
        </w:rPr>
      </w:pPr>
      <w:r w:rsidRPr="00AF64A8">
        <w:rPr>
          <w:rFonts w:asciiTheme="minorHAnsi" w:hAnsiTheme="minorHAnsi" w:cstheme="minorHAnsi"/>
          <w:b/>
          <w:bCs/>
          <w:i/>
          <w:sz w:val="24"/>
          <w:szCs w:val="24"/>
        </w:rPr>
        <w:t>Pentru justificarea îndeplinirii criteriilor de eligibilitate ale proiectului se completează Declara</w:t>
      </w:r>
      <w:r w:rsidR="005A76D7" w:rsidRPr="00AF64A8">
        <w:rPr>
          <w:rFonts w:asciiTheme="minorHAnsi" w:hAnsiTheme="minorHAnsi" w:cstheme="minorHAnsi"/>
          <w:b/>
          <w:bCs/>
          <w:i/>
          <w:sz w:val="24"/>
          <w:szCs w:val="24"/>
        </w:rPr>
        <w:t>ț</w:t>
      </w:r>
      <w:r w:rsidRPr="00AF64A8">
        <w:rPr>
          <w:rFonts w:asciiTheme="minorHAnsi" w:hAnsiTheme="minorHAnsi" w:cstheme="minorHAnsi"/>
          <w:b/>
          <w:bCs/>
          <w:i/>
          <w:sz w:val="24"/>
          <w:szCs w:val="24"/>
        </w:rPr>
        <w:t>ia de eligibilitate</w:t>
      </w:r>
      <w:r w:rsidR="00A16FAF" w:rsidRPr="00AF64A8">
        <w:rPr>
          <w:rFonts w:asciiTheme="minorHAnsi" w:hAnsiTheme="minorHAnsi" w:cstheme="minorHAnsi"/>
          <w:b/>
          <w:bCs/>
          <w:i/>
          <w:sz w:val="24"/>
          <w:szCs w:val="24"/>
        </w:rPr>
        <w:t xml:space="preserve"> de către solicitant</w:t>
      </w:r>
      <w:r w:rsidR="009716B7" w:rsidRPr="00AF64A8">
        <w:rPr>
          <w:rFonts w:asciiTheme="minorHAnsi" w:hAnsiTheme="minorHAnsi" w:cstheme="minorHAnsi"/>
          <w:b/>
          <w:bCs/>
          <w:i/>
          <w:sz w:val="24"/>
          <w:szCs w:val="24"/>
        </w:rPr>
        <w:t xml:space="preserve"> și partener</w:t>
      </w:r>
      <w:r w:rsidR="00A16FAF" w:rsidRPr="00AF64A8">
        <w:rPr>
          <w:rFonts w:asciiTheme="minorHAnsi" w:hAnsiTheme="minorHAnsi" w:cstheme="minorHAnsi"/>
          <w:b/>
          <w:bCs/>
          <w:i/>
          <w:sz w:val="24"/>
          <w:szCs w:val="24"/>
        </w:rPr>
        <w:t>.</w:t>
      </w:r>
    </w:p>
    <w:p w14:paraId="7AD6041D" w14:textId="604E7D2E" w:rsidR="00F06800" w:rsidRPr="00AF64A8" w:rsidRDefault="00F06800" w:rsidP="00F06800">
      <w:pPr>
        <w:tabs>
          <w:tab w:val="left" w:pos="284"/>
        </w:tabs>
        <w:spacing w:before="120" w:after="0"/>
        <w:jc w:val="both"/>
        <w:rPr>
          <w:rFonts w:asciiTheme="minorHAnsi" w:hAnsiTheme="minorHAnsi" w:cstheme="minorHAnsi"/>
          <w:sz w:val="24"/>
          <w:szCs w:val="24"/>
        </w:rPr>
      </w:pPr>
      <w:r w:rsidRPr="00AF64A8">
        <w:rPr>
          <w:rFonts w:asciiTheme="minorHAnsi" w:hAnsiTheme="minorHAnsi" w:cstheme="minorHAnsi"/>
          <w:sz w:val="24"/>
          <w:szCs w:val="24"/>
          <w:u w:val="single"/>
        </w:rPr>
        <w:lastRenderedPageBreak/>
        <w:t>Evitarea dublei finanțări:</w:t>
      </w:r>
      <w:r w:rsidRPr="00AF64A8">
        <w:rPr>
          <w:rFonts w:asciiTheme="minorHAnsi" w:hAnsiTheme="minorHAnsi" w:cstheme="minorHAnsi"/>
          <w:sz w:val="24"/>
          <w:szCs w:val="24"/>
        </w:rPr>
        <w:t xml:space="preserve"> proiectul pentru care se solicită finanțare trebuie să nu mai fi beneficiat de finanțare din fonduri publice, inclusiv fonduri UE, în ultimii 5  ani, înainte de data depunerii Cererii de finanțare, pentru același tip de activități</w:t>
      </w:r>
      <w:r w:rsidR="00315447" w:rsidRPr="00AF64A8">
        <w:rPr>
          <w:rFonts w:asciiTheme="minorHAnsi" w:hAnsiTheme="minorHAnsi" w:cstheme="minorHAnsi"/>
          <w:sz w:val="24"/>
          <w:szCs w:val="24"/>
        </w:rPr>
        <w:t xml:space="preserve"> realizate asupra aceleiași infrastructuri/aceluiași grup țintă și nu beneficiază de fonduri publice din alte surse de finanțare</w:t>
      </w:r>
      <w:r w:rsidRPr="00AF64A8">
        <w:rPr>
          <w:rFonts w:asciiTheme="minorHAnsi" w:hAnsiTheme="minorHAnsi" w:cstheme="minorHAnsi"/>
          <w:sz w:val="24"/>
          <w:szCs w:val="24"/>
        </w:rPr>
        <w:t>. În caz contrar, finanțarea nu va fi acordată sau, dacă acest lucru este descoperit pe parcursul implementării, finanțarea se va retrage, iar sumele deja acordate vor fi recuperate.</w:t>
      </w:r>
    </w:p>
    <w:p w14:paraId="7F68B355" w14:textId="5B261743" w:rsidR="00F06800" w:rsidRPr="00AF64A8" w:rsidRDefault="00F06800" w:rsidP="00F06800">
      <w:pPr>
        <w:tabs>
          <w:tab w:val="left" w:pos="284"/>
        </w:tabs>
        <w:spacing w:before="120" w:after="0"/>
        <w:jc w:val="both"/>
        <w:rPr>
          <w:rFonts w:asciiTheme="minorHAnsi" w:hAnsiTheme="minorHAnsi" w:cstheme="minorHAnsi"/>
          <w:sz w:val="24"/>
          <w:szCs w:val="24"/>
        </w:rPr>
      </w:pPr>
      <w:r w:rsidRPr="00AF64A8">
        <w:rPr>
          <w:rFonts w:asciiTheme="minorHAnsi" w:hAnsiTheme="minorHAnsi" w:cstheme="minorHAnsi"/>
          <w:sz w:val="24"/>
          <w:szCs w:val="24"/>
          <w:u w:val="single"/>
        </w:rPr>
        <w:t>Contribuția la obiectivul specific:</w:t>
      </w:r>
      <w:r w:rsidRPr="00AF64A8">
        <w:rPr>
          <w:rFonts w:asciiTheme="minorHAnsi" w:hAnsiTheme="minorHAnsi" w:cstheme="minorHAnsi"/>
          <w:sz w:val="24"/>
          <w:szCs w:val="24"/>
        </w:rPr>
        <w:t xml:space="preserve"> solicitantul descrie în cadrul Cererii de finanțare care este contribuția proiectului pentru care solicită finanțare la realizarea obiectivului </w:t>
      </w:r>
      <w:r w:rsidR="00795B87" w:rsidRPr="00AF64A8">
        <w:rPr>
          <w:rFonts w:asciiTheme="minorHAnsi" w:hAnsiTheme="minorHAnsi" w:cstheme="minorHAnsi"/>
          <w:sz w:val="24"/>
          <w:szCs w:val="24"/>
        </w:rPr>
        <w:t>investiției</w:t>
      </w:r>
      <w:r w:rsidR="00AB103C" w:rsidRPr="00AF64A8">
        <w:rPr>
          <w:rFonts w:asciiTheme="minorHAnsi" w:hAnsiTheme="minorHAnsi" w:cstheme="minorHAnsi"/>
          <w:sz w:val="24"/>
          <w:szCs w:val="24"/>
        </w:rPr>
        <w:t xml:space="preserve"> </w:t>
      </w:r>
      <w:r w:rsidR="00357A37" w:rsidRPr="00AF64A8">
        <w:rPr>
          <w:rFonts w:asciiTheme="minorHAnsi" w:hAnsiTheme="minorHAnsi" w:cstheme="minorHAnsi"/>
          <w:sz w:val="24"/>
          <w:szCs w:val="24"/>
        </w:rPr>
        <w:t>I11. Implementarea unei scheme de sprijinire a utilizării serviciilor de comunicații prin diferite tipuri de instrumente pentru beneficiari, cu accent pe zonele albe</w:t>
      </w:r>
      <w:r w:rsidRPr="00AF64A8">
        <w:rPr>
          <w:rFonts w:asciiTheme="minorHAnsi" w:hAnsiTheme="minorHAnsi" w:cstheme="minorHAnsi"/>
          <w:i/>
          <w:iCs/>
          <w:sz w:val="24"/>
          <w:szCs w:val="24"/>
        </w:rPr>
        <w:t>.</w:t>
      </w:r>
    </w:p>
    <w:p w14:paraId="6EB4CC2C" w14:textId="11B278EA" w:rsidR="00606DD9" w:rsidRPr="00AF64A8" w:rsidRDefault="00606DD9" w:rsidP="00B11C00">
      <w:pPr>
        <w:autoSpaceDE w:val="0"/>
        <w:autoSpaceDN w:val="0"/>
        <w:adjustRightInd w:val="0"/>
        <w:spacing w:before="120" w:after="0" w:line="240" w:lineRule="auto"/>
        <w:jc w:val="both"/>
        <w:rPr>
          <w:rFonts w:asciiTheme="minorHAnsi" w:hAnsiTheme="minorHAnsi" w:cstheme="minorHAnsi"/>
          <w:i/>
          <w:sz w:val="24"/>
          <w:szCs w:val="24"/>
        </w:rPr>
      </w:pPr>
    </w:p>
    <w:p w14:paraId="29099D69" w14:textId="2A5D857B" w:rsidR="00957CC2" w:rsidRPr="00AF64A8" w:rsidRDefault="00A63E44" w:rsidP="00ED7A46">
      <w:pPr>
        <w:pStyle w:val="Style2"/>
      </w:pPr>
      <w:bookmarkStart w:id="149" w:name="_Toc523918919"/>
      <w:bookmarkStart w:id="150" w:name="_Toc485046748"/>
      <w:bookmarkStart w:id="151" w:name="_Toc488159057"/>
      <w:bookmarkStart w:id="152" w:name="_Toc491957542"/>
      <w:bookmarkStart w:id="153" w:name="_Toc491959008"/>
      <w:bookmarkStart w:id="154" w:name="_Toc491959059"/>
      <w:bookmarkStart w:id="155" w:name="_Toc491960659"/>
      <w:bookmarkStart w:id="156" w:name="_Toc491960691"/>
      <w:bookmarkStart w:id="157" w:name="_Toc491960933"/>
      <w:bookmarkStart w:id="158" w:name="_Toc491965424"/>
      <w:bookmarkStart w:id="159" w:name="_Toc491965510"/>
      <w:bookmarkStart w:id="160" w:name="_Toc494982052"/>
      <w:bookmarkStart w:id="161" w:name="_Toc494983120"/>
      <w:bookmarkStart w:id="162" w:name="_Toc496706162"/>
      <w:bookmarkStart w:id="163" w:name="_Toc497908130"/>
      <w:bookmarkStart w:id="164" w:name="_Toc132786189"/>
      <w:r w:rsidRPr="00AF64A8">
        <w:t xml:space="preserve">3.3. </w:t>
      </w:r>
      <w:r w:rsidR="000C703A" w:rsidRPr="00AF64A8">
        <w:t xml:space="preserve">ELIGIBILITATEA </w:t>
      </w:r>
      <w:r w:rsidR="00957CC2" w:rsidRPr="00AF64A8">
        <w:t xml:space="preserve"> </w:t>
      </w:r>
      <w:r w:rsidR="000C703A" w:rsidRPr="00AF64A8">
        <w:t>CHELTUIELILOR</w:t>
      </w:r>
      <w:bookmarkEnd w:id="149"/>
      <w:bookmarkEnd w:id="164"/>
    </w:p>
    <w:p w14:paraId="70E88E7F" w14:textId="77777777" w:rsidR="006D6167" w:rsidRPr="00AF64A8" w:rsidRDefault="006D6167" w:rsidP="0042367B">
      <w:pPr>
        <w:widowControl w:val="0"/>
        <w:autoSpaceDE w:val="0"/>
        <w:spacing w:after="0" w:line="240" w:lineRule="auto"/>
        <w:jc w:val="both"/>
        <w:rPr>
          <w:rFonts w:asciiTheme="minorHAnsi" w:hAnsiTheme="minorHAnsi" w:cstheme="minorHAnsi"/>
          <w:b/>
          <w:bCs/>
          <w:sz w:val="24"/>
          <w:szCs w:val="24"/>
        </w:rPr>
      </w:pPr>
      <w:bookmarkStart w:id="165" w:name="_Toc411407030"/>
      <w:bookmarkStart w:id="166" w:name="_Toc411407681"/>
      <w:bookmarkStart w:id="167" w:name="_Toc411409740"/>
      <w:bookmarkStart w:id="168" w:name="_Toc411409816"/>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4AF97AC" w14:textId="77777777" w:rsidR="00A05A04" w:rsidRPr="00AF64A8" w:rsidRDefault="0042367B" w:rsidP="006D6167">
      <w:pPr>
        <w:widowControl w:val="0"/>
        <w:autoSpaceDE w:val="0"/>
        <w:spacing w:after="0" w:line="240" w:lineRule="auto"/>
        <w:jc w:val="both"/>
        <w:rPr>
          <w:rFonts w:asciiTheme="minorHAnsi" w:hAnsiTheme="minorHAnsi" w:cstheme="minorHAnsi"/>
          <w:b/>
          <w:bCs/>
          <w:sz w:val="24"/>
          <w:szCs w:val="24"/>
        </w:rPr>
      </w:pPr>
      <w:r w:rsidRPr="00AF64A8">
        <w:rPr>
          <w:rFonts w:asciiTheme="minorHAnsi" w:hAnsiTheme="minorHAnsi" w:cstheme="minorHAnsi"/>
          <w:b/>
          <w:bCs/>
          <w:sz w:val="24"/>
          <w:szCs w:val="24"/>
        </w:rPr>
        <w:t>Condi</w:t>
      </w:r>
      <w:r w:rsidR="005A76D7" w:rsidRPr="00AF64A8">
        <w:rPr>
          <w:rFonts w:asciiTheme="minorHAnsi" w:hAnsiTheme="minorHAnsi" w:cstheme="minorHAnsi"/>
          <w:b/>
          <w:bCs/>
          <w:sz w:val="24"/>
          <w:szCs w:val="24"/>
        </w:rPr>
        <w:t>ț</w:t>
      </w:r>
      <w:r w:rsidRPr="00AF64A8">
        <w:rPr>
          <w:rFonts w:asciiTheme="minorHAnsi" w:hAnsiTheme="minorHAnsi" w:cstheme="minorHAnsi"/>
          <w:b/>
          <w:bCs/>
          <w:sz w:val="24"/>
          <w:szCs w:val="24"/>
        </w:rPr>
        <w:t>ii generale de eligibilitate a cheltuielilor</w:t>
      </w:r>
    </w:p>
    <w:p w14:paraId="7F5A6CEF" w14:textId="77777777" w:rsidR="00F362C7" w:rsidRPr="00AF64A8" w:rsidRDefault="00F362C7" w:rsidP="006D6167">
      <w:pPr>
        <w:widowControl w:val="0"/>
        <w:autoSpaceDE w:val="0"/>
        <w:spacing w:after="0" w:line="240" w:lineRule="auto"/>
        <w:jc w:val="both"/>
        <w:rPr>
          <w:rFonts w:asciiTheme="minorHAnsi" w:hAnsiTheme="minorHAnsi" w:cstheme="minorHAnsi"/>
          <w:b/>
          <w:bCs/>
          <w:sz w:val="24"/>
          <w:szCs w:val="24"/>
        </w:rPr>
      </w:pPr>
    </w:p>
    <w:p w14:paraId="4B1209A8" w14:textId="77777777" w:rsidR="00F362C7" w:rsidRPr="00AF64A8" w:rsidRDefault="00F362C7" w:rsidP="00F362C7">
      <w:pPr>
        <w:widowControl w:val="0"/>
        <w:autoSpaceDE w:val="0"/>
        <w:spacing w:after="0" w:line="240" w:lineRule="auto"/>
        <w:jc w:val="both"/>
        <w:rPr>
          <w:rFonts w:asciiTheme="minorHAnsi" w:hAnsiTheme="minorHAnsi" w:cstheme="minorHAnsi"/>
          <w:i/>
          <w:sz w:val="24"/>
          <w:szCs w:val="24"/>
        </w:rPr>
      </w:pPr>
      <w:r w:rsidRPr="00AF64A8">
        <w:rPr>
          <w:rFonts w:asciiTheme="minorHAnsi" w:hAnsiTheme="minorHAnsi" w:cstheme="minorHAnsi"/>
          <w:i/>
          <w:sz w:val="24"/>
          <w:szCs w:val="24"/>
        </w:rPr>
        <w:t>Baza legală:</w:t>
      </w:r>
    </w:p>
    <w:p w14:paraId="0E093D30" w14:textId="77777777" w:rsidR="004B2B1E" w:rsidRPr="00AF64A8" w:rsidRDefault="004B2B1E" w:rsidP="00F362C7">
      <w:pPr>
        <w:widowControl w:val="0"/>
        <w:autoSpaceDE w:val="0"/>
        <w:spacing w:after="0" w:line="240" w:lineRule="auto"/>
        <w:jc w:val="both"/>
        <w:rPr>
          <w:rFonts w:asciiTheme="minorHAnsi" w:hAnsiTheme="minorHAnsi" w:cstheme="minorHAnsi"/>
          <w:i/>
          <w:sz w:val="24"/>
          <w:szCs w:val="24"/>
        </w:rPr>
      </w:pPr>
    </w:p>
    <w:p w14:paraId="137D1509" w14:textId="77777777" w:rsidR="00F362C7" w:rsidRPr="00AF64A8" w:rsidRDefault="00F362C7" w:rsidP="00490945">
      <w:pPr>
        <w:widowControl w:val="0"/>
        <w:numPr>
          <w:ilvl w:val="0"/>
          <w:numId w:val="12"/>
        </w:numPr>
        <w:autoSpaceDE w:val="0"/>
        <w:spacing w:after="0" w:line="240" w:lineRule="auto"/>
        <w:jc w:val="both"/>
        <w:rPr>
          <w:rFonts w:asciiTheme="minorHAnsi" w:hAnsiTheme="minorHAnsi" w:cstheme="minorHAnsi"/>
          <w:sz w:val="24"/>
          <w:szCs w:val="24"/>
        </w:rPr>
      </w:pPr>
      <w:bookmarkStart w:id="169" w:name="_Hlk99558412"/>
      <w:r w:rsidRPr="00AF64A8">
        <w:rPr>
          <w:rFonts w:asciiTheme="minorHAnsi" w:hAnsiTheme="minorHAnsi" w:cstheme="minorHAnsi"/>
          <w:sz w:val="24"/>
          <w:szCs w:val="24"/>
        </w:rPr>
        <w:t xml:space="preserve">Regulamentul (UE) nr. 241/2021 </w:t>
      </w:r>
      <w:bookmarkEnd w:id="169"/>
      <w:r w:rsidRPr="00AF64A8">
        <w:rPr>
          <w:rFonts w:asciiTheme="minorHAnsi" w:hAnsiTheme="minorHAnsi" w:cstheme="minorHAnsi"/>
          <w:sz w:val="24"/>
          <w:szCs w:val="24"/>
        </w:rPr>
        <w:t>al Parlamentului European și al Consiliului din 12 februarie 2021 de instituire a Mecanismului de redresare și reziliență;</w:t>
      </w:r>
    </w:p>
    <w:p w14:paraId="56018736" w14:textId="77777777" w:rsidR="00F362C7" w:rsidRPr="00AF64A8" w:rsidRDefault="00F362C7" w:rsidP="00490945">
      <w:pPr>
        <w:widowControl w:val="0"/>
        <w:numPr>
          <w:ilvl w:val="0"/>
          <w:numId w:val="12"/>
        </w:num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Regulamentul Delegat (UE) 2021/2106 al Comisiei din 28 septembrie 2021 de completare a Regulamentului (UE) 2021/241 al Parlamentului European și al Consiliului de instituire a Mecanismului de redresare și reziliență prin stabilirea indicatorilor comuni și a elementelor detaliate ale tabloului de bord privind redresarea și reziliența;</w:t>
      </w:r>
    </w:p>
    <w:p w14:paraId="71F5BCCA" w14:textId="77777777" w:rsidR="00F362C7" w:rsidRPr="00AF64A8" w:rsidRDefault="00F362C7" w:rsidP="00490945">
      <w:pPr>
        <w:widowControl w:val="0"/>
        <w:numPr>
          <w:ilvl w:val="0"/>
          <w:numId w:val="12"/>
        </w:numPr>
        <w:autoSpaceDE w:val="0"/>
        <w:spacing w:after="0" w:line="240" w:lineRule="auto"/>
        <w:jc w:val="both"/>
        <w:rPr>
          <w:rFonts w:asciiTheme="minorHAnsi" w:hAnsiTheme="minorHAnsi" w:cstheme="minorHAnsi"/>
          <w:sz w:val="24"/>
          <w:szCs w:val="24"/>
        </w:rPr>
      </w:pPr>
      <w:bookmarkStart w:id="170" w:name="_Hlk89778356"/>
      <w:r w:rsidRPr="00AF64A8">
        <w:rPr>
          <w:rFonts w:asciiTheme="minorHAnsi" w:hAnsiTheme="minorHAnsi" w:cstheme="minorHAnsi"/>
          <w:sz w:val="24"/>
          <w:szCs w:val="24"/>
        </w:rPr>
        <w:t>Decizia de punere în aplicare a Consiliului de aprobare a evaluării planului de redresare și reziliență al României  din 29 octombrie 2021;</w:t>
      </w:r>
    </w:p>
    <w:p w14:paraId="0D9CD2D9" w14:textId="77777777" w:rsidR="00F362C7" w:rsidRPr="00AF64A8" w:rsidRDefault="000A11C9" w:rsidP="00490945">
      <w:pPr>
        <w:widowControl w:val="0"/>
        <w:numPr>
          <w:ilvl w:val="0"/>
          <w:numId w:val="12"/>
        </w:num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Ordonanța </w:t>
      </w:r>
      <w:r w:rsidR="00F362C7" w:rsidRPr="00AF64A8">
        <w:rPr>
          <w:rFonts w:asciiTheme="minorHAnsi" w:hAnsiTheme="minorHAnsi" w:cstheme="minorHAnsi"/>
          <w:sz w:val="24"/>
          <w:szCs w:val="24"/>
        </w:rPr>
        <w:t>de urgență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r w:rsidR="004B2B1E" w:rsidRPr="00AF64A8">
        <w:rPr>
          <w:rFonts w:asciiTheme="minorHAnsi" w:hAnsiTheme="minorHAnsi" w:cstheme="minorHAnsi"/>
          <w:sz w:val="24"/>
          <w:szCs w:val="24"/>
        </w:rPr>
        <w:t>, respectiv normele metodologice de aplicare a prevederilor Ordonanţei de urgenţă a Guvernului nr. 124/2021</w:t>
      </w:r>
      <w:r w:rsidR="00AB103C" w:rsidRPr="00AF64A8">
        <w:rPr>
          <w:rFonts w:asciiTheme="minorHAnsi" w:hAnsiTheme="minorHAnsi" w:cstheme="minorHAnsi"/>
          <w:sz w:val="24"/>
          <w:szCs w:val="24"/>
        </w:rPr>
        <w:t>,</w:t>
      </w:r>
      <w:r w:rsidR="007B1A23" w:rsidRPr="00AF64A8">
        <w:rPr>
          <w:rFonts w:asciiTheme="minorHAnsi" w:hAnsiTheme="minorHAnsi" w:cstheme="minorHAnsi"/>
          <w:sz w:val="24"/>
          <w:szCs w:val="24"/>
        </w:rPr>
        <w:t xml:space="preserve"> cu modificările ulterioare</w:t>
      </w:r>
    </w:p>
    <w:p w14:paraId="588A8524" w14:textId="77777777" w:rsidR="00F362C7" w:rsidRPr="00AF64A8" w:rsidRDefault="00F362C7" w:rsidP="00490945">
      <w:pPr>
        <w:widowControl w:val="0"/>
        <w:numPr>
          <w:ilvl w:val="0"/>
          <w:numId w:val="12"/>
        </w:numPr>
        <w:autoSpaceDE w:val="0"/>
        <w:spacing w:after="0" w:line="240" w:lineRule="auto"/>
        <w:jc w:val="both"/>
        <w:rPr>
          <w:rFonts w:asciiTheme="minorHAnsi" w:hAnsiTheme="minorHAnsi" w:cstheme="minorHAnsi"/>
          <w:sz w:val="24"/>
          <w:szCs w:val="24"/>
        </w:rPr>
      </w:pPr>
      <w:bookmarkStart w:id="171" w:name="_Hlk89778393"/>
      <w:bookmarkEnd w:id="170"/>
      <w:r w:rsidRPr="00AF64A8">
        <w:rPr>
          <w:rFonts w:asciiTheme="minorHAnsi" w:hAnsiTheme="minorHAnsi" w:cstheme="minorHAnsi"/>
          <w:sz w:val="24"/>
          <w:szCs w:val="24"/>
        </w:rPr>
        <w:t>Instrucțiunile MCID/ MIPE, pentru contractele de finanțare semnate după data (publicării) acestora</w:t>
      </w:r>
      <w:bookmarkEnd w:id="171"/>
      <w:r w:rsidRPr="00AF64A8">
        <w:rPr>
          <w:rFonts w:asciiTheme="minorHAnsi" w:hAnsiTheme="minorHAnsi" w:cstheme="minorHAnsi"/>
          <w:sz w:val="24"/>
          <w:szCs w:val="24"/>
        </w:rPr>
        <w:t>.</w:t>
      </w:r>
    </w:p>
    <w:p w14:paraId="3676FA95" w14:textId="5259C592" w:rsidR="006B4F62" w:rsidRPr="00AF64A8" w:rsidRDefault="006B4F62" w:rsidP="004001CA">
      <w:pPr>
        <w:widowControl w:val="0"/>
        <w:numPr>
          <w:ilvl w:val="0"/>
          <w:numId w:val="12"/>
        </w:num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Comunicare a Comisiei orientări privind ajutoarele de stat pentru rețelele în bandă largă</w:t>
      </w:r>
    </w:p>
    <w:p w14:paraId="2E0E4CF8" w14:textId="2BDA5F31" w:rsidR="00F362C7" w:rsidRPr="00AF64A8" w:rsidRDefault="00F362C7" w:rsidP="00490945">
      <w:pPr>
        <w:widowControl w:val="0"/>
        <w:numPr>
          <w:ilvl w:val="0"/>
          <w:numId w:val="12"/>
        </w:num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Legislația aplicabila în vigoare la data semnării contractului de finanțare</w:t>
      </w:r>
    </w:p>
    <w:p w14:paraId="3CF0DEDC" w14:textId="77777777" w:rsidR="00617FB8" w:rsidRPr="00AF64A8" w:rsidRDefault="00617FB8" w:rsidP="00617FB8">
      <w:pPr>
        <w:pStyle w:val="Default"/>
        <w:numPr>
          <w:ilvl w:val="0"/>
          <w:numId w:val="12"/>
        </w:numPr>
        <w:jc w:val="both"/>
        <w:rPr>
          <w:rFonts w:asciiTheme="minorHAnsi" w:hAnsiTheme="minorHAnsi" w:cstheme="minorHAnsi"/>
        </w:rPr>
      </w:pPr>
      <w:r w:rsidRPr="00AF64A8">
        <w:rPr>
          <w:rFonts w:asciiTheme="minorHAnsi" w:hAnsiTheme="minorHAnsi" w:cstheme="minorHAnsi"/>
          <w:highlight w:val="yellow"/>
        </w:rPr>
        <w:t xml:space="preserve">Schema de </w:t>
      </w:r>
      <w:proofErr w:type="spellStart"/>
      <w:r w:rsidRPr="00AF64A8">
        <w:rPr>
          <w:rFonts w:asciiTheme="minorHAnsi" w:hAnsiTheme="minorHAnsi" w:cstheme="minorHAnsi"/>
          <w:highlight w:val="yellow"/>
        </w:rPr>
        <w:t>ajutor</w:t>
      </w:r>
      <w:proofErr w:type="spellEnd"/>
      <w:r w:rsidRPr="00AF64A8">
        <w:rPr>
          <w:rFonts w:asciiTheme="minorHAnsi" w:hAnsiTheme="minorHAnsi" w:cstheme="minorHAnsi"/>
          <w:highlight w:val="yellow"/>
        </w:rPr>
        <w:t xml:space="preserve"> de stat </w:t>
      </w:r>
      <w:proofErr w:type="spellStart"/>
      <w:r w:rsidRPr="00AF64A8">
        <w:rPr>
          <w:rFonts w:asciiTheme="minorHAnsi" w:hAnsiTheme="minorHAnsi" w:cstheme="minorHAnsi"/>
          <w:highlight w:val="yellow"/>
        </w:rPr>
        <w:t>pentru</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solicitanții</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eligibili</w:t>
      </w:r>
      <w:proofErr w:type="spellEnd"/>
      <w:r w:rsidRPr="00AF64A8">
        <w:rPr>
          <w:rFonts w:asciiTheme="minorHAnsi" w:hAnsiTheme="minorHAnsi" w:cstheme="minorHAnsi"/>
          <w:highlight w:val="yellow"/>
        </w:rPr>
        <w:t xml:space="preserve"> de </w:t>
      </w:r>
      <w:proofErr w:type="spellStart"/>
      <w:r w:rsidRPr="00AF64A8">
        <w:rPr>
          <w:rFonts w:asciiTheme="minorHAnsi" w:hAnsiTheme="minorHAnsi" w:cstheme="minorHAnsi"/>
          <w:highlight w:val="yellow"/>
        </w:rPr>
        <w:t>tipul</w:t>
      </w:r>
      <w:proofErr w:type="spellEnd"/>
      <w:r w:rsidRPr="00AF64A8">
        <w:rPr>
          <w:rFonts w:asciiTheme="minorHAnsi" w:hAnsiTheme="minorHAnsi" w:cstheme="minorHAnsi"/>
          <w:highlight w:val="yellow"/>
        </w:rPr>
        <w:t xml:space="preserve"> A, </w:t>
      </w:r>
      <w:proofErr w:type="spellStart"/>
      <w:r w:rsidRPr="00AF64A8">
        <w:rPr>
          <w:rFonts w:asciiTheme="minorHAnsi" w:hAnsiTheme="minorHAnsi" w:cstheme="minorHAnsi"/>
          <w:highlight w:val="yellow"/>
        </w:rPr>
        <w:t>avizată</w:t>
      </w:r>
      <w:proofErr w:type="spellEnd"/>
      <w:r w:rsidRPr="00AF64A8">
        <w:rPr>
          <w:rFonts w:asciiTheme="minorHAnsi" w:hAnsiTheme="minorHAnsi" w:cstheme="minorHAnsi"/>
          <w:highlight w:val="yellow"/>
        </w:rPr>
        <w:t xml:space="preserve"> de </w:t>
      </w:r>
      <w:proofErr w:type="spellStart"/>
      <w:r w:rsidRPr="00AF64A8">
        <w:rPr>
          <w:rFonts w:asciiTheme="minorHAnsi" w:hAnsiTheme="minorHAnsi" w:cstheme="minorHAnsi"/>
          <w:highlight w:val="yellow"/>
        </w:rPr>
        <w:t>către</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Consiliul</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Concurenței</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și</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aprobată</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prin</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ordin</w:t>
      </w:r>
      <w:proofErr w:type="spellEnd"/>
      <w:r w:rsidRPr="00AF64A8">
        <w:rPr>
          <w:rFonts w:asciiTheme="minorHAnsi" w:hAnsiTheme="minorHAnsi" w:cstheme="minorHAnsi"/>
          <w:highlight w:val="yellow"/>
        </w:rPr>
        <w:t xml:space="preserve"> de </w:t>
      </w:r>
      <w:proofErr w:type="spellStart"/>
      <w:r w:rsidRPr="00AF64A8">
        <w:rPr>
          <w:rFonts w:asciiTheme="minorHAnsi" w:hAnsiTheme="minorHAnsi" w:cstheme="minorHAnsi"/>
          <w:highlight w:val="yellow"/>
        </w:rPr>
        <w:t>ministru</w:t>
      </w:r>
      <w:proofErr w:type="spellEnd"/>
      <w:r w:rsidRPr="00AF64A8">
        <w:rPr>
          <w:rFonts w:asciiTheme="minorHAnsi" w:hAnsiTheme="minorHAnsi" w:cstheme="minorHAnsi"/>
        </w:rPr>
        <w:t xml:space="preserve"> </w:t>
      </w:r>
      <w:r w:rsidRPr="00AF64A8">
        <w:rPr>
          <w:rFonts w:asciiTheme="minorHAnsi" w:hAnsiTheme="minorHAnsi" w:cstheme="minorHAnsi"/>
          <w:highlight w:val="yellow"/>
        </w:rPr>
        <w:t>MCID nr. ..............</w:t>
      </w:r>
    </w:p>
    <w:p w14:paraId="7FA280C0" w14:textId="77777777" w:rsidR="00617FB8" w:rsidRPr="00AF64A8" w:rsidRDefault="00617FB8" w:rsidP="00617FB8">
      <w:pPr>
        <w:pStyle w:val="Default"/>
        <w:numPr>
          <w:ilvl w:val="0"/>
          <w:numId w:val="12"/>
        </w:numPr>
        <w:jc w:val="both"/>
        <w:rPr>
          <w:rFonts w:asciiTheme="minorHAnsi" w:hAnsiTheme="minorHAnsi" w:cstheme="minorHAnsi"/>
        </w:rPr>
      </w:pPr>
      <w:r w:rsidRPr="00AF64A8">
        <w:rPr>
          <w:rFonts w:asciiTheme="minorHAnsi" w:hAnsiTheme="minorHAnsi" w:cstheme="minorHAnsi"/>
          <w:highlight w:val="yellow"/>
        </w:rPr>
        <w:t xml:space="preserve">Schema de </w:t>
      </w:r>
      <w:proofErr w:type="spellStart"/>
      <w:r w:rsidRPr="00AF64A8">
        <w:rPr>
          <w:rFonts w:asciiTheme="minorHAnsi" w:hAnsiTheme="minorHAnsi" w:cstheme="minorHAnsi"/>
          <w:highlight w:val="yellow"/>
        </w:rPr>
        <w:t>ajutor</w:t>
      </w:r>
      <w:proofErr w:type="spellEnd"/>
      <w:r w:rsidRPr="00AF64A8">
        <w:rPr>
          <w:rFonts w:asciiTheme="minorHAnsi" w:hAnsiTheme="minorHAnsi" w:cstheme="minorHAnsi"/>
          <w:highlight w:val="yellow"/>
        </w:rPr>
        <w:t xml:space="preserve"> de stat </w:t>
      </w:r>
      <w:proofErr w:type="spellStart"/>
      <w:r w:rsidRPr="00AF64A8">
        <w:rPr>
          <w:rFonts w:asciiTheme="minorHAnsi" w:hAnsiTheme="minorHAnsi" w:cstheme="minorHAnsi"/>
          <w:highlight w:val="yellow"/>
        </w:rPr>
        <w:t>pentru</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solicitanții</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eligibili</w:t>
      </w:r>
      <w:proofErr w:type="spellEnd"/>
      <w:r w:rsidRPr="00AF64A8">
        <w:rPr>
          <w:rFonts w:asciiTheme="minorHAnsi" w:hAnsiTheme="minorHAnsi" w:cstheme="minorHAnsi"/>
          <w:highlight w:val="yellow"/>
        </w:rPr>
        <w:t xml:space="preserve"> de </w:t>
      </w:r>
      <w:proofErr w:type="spellStart"/>
      <w:r w:rsidRPr="00AF64A8">
        <w:rPr>
          <w:rFonts w:asciiTheme="minorHAnsi" w:hAnsiTheme="minorHAnsi" w:cstheme="minorHAnsi"/>
          <w:highlight w:val="yellow"/>
        </w:rPr>
        <w:t>tipul</w:t>
      </w:r>
      <w:proofErr w:type="spellEnd"/>
      <w:r w:rsidRPr="00AF64A8">
        <w:rPr>
          <w:rFonts w:asciiTheme="minorHAnsi" w:hAnsiTheme="minorHAnsi" w:cstheme="minorHAnsi"/>
          <w:highlight w:val="yellow"/>
        </w:rPr>
        <w:t xml:space="preserve"> B, </w:t>
      </w:r>
      <w:proofErr w:type="spellStart"/>
      <w:r w:rsidRPr="00AF64A8">
        <w:rPr>
          <w:rFonts w:asciiTheme="minorHAnsi" w:hAnsiTheme="minorHAnsi" w:cstheme="minorHAnsi"/>
          <w:highlight w:val="yellow"/>
        </w:rPr>
        <w:t>avizată</w:t>
      </w:r>
      <w:proofErr w:type="spellEnd"/>
      <w:r w:rsidRPr="00AF64A8">
        <w:rPr>
          <w:rFonts w:asciiTheme="minorHAnsi" w:hAnsiTheme="minorHAnsi" w:cstheme="minorHAnsi"/>
          <w:highlight w:val="yellow"/>
        </w:rPr>
        <w:t xml:space="preserve"> de </w:t>
      </w:r>
      <w:proofErr w:type="spellStart"/>
      <w:r w:rsidRPr="00AF64A8">
        <w:rPr>
          <w:rFonts w:asciiTheme="minorHAnsi" w:hAnsiTheme="minorHAnsi" w:cstheme="minorHAnsi"/>
          <w:highlight w:val="yellow"/>
        </w:rPr>
        <w:t>către</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Consiliul</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Concurenței</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și</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aprobată</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prin</w:t>
      </w:r>
      <w:proofErr w:type="spellEnd"/>
      <w:r w:rsidRPr="00AF64A8">
        <w:rPr>
          <w:rFonts w:asciiTheme="minorHAnsi" w:hAnsiTheme="minorHAnsi" w:cstheme="minorHAnsi"/>
          <w:highlight w:val="yellow"/>
        </w:rPr>
        <w:t xml:space="preserve"> </w:t>
      </w:r>
      <w:proofErr w:type="spellStart"/>
      <w:r w:rsidRPr="00AF64A8">
        <w:rPr>
          <w:rFonts w:asciiTheme="minorHAnsi" w:hAnsiTheme="minorHAnsi" w:cstheme="minorHAnsi"/>
          <w:highlight w:val="yellow"/>
        </w:rPr>
        <w:t>ordin</w:t>
      </w:r>
      <w:proofErr w:type="spellEnd"/>
      <w:r w:rsidRPr="00AF64A8">
        <w:rPr>
          <w:rFonts w:asciiTheme="minorHAnsi" w:hAnsiTheme="minorHAnsi" w:cstheme="minorHAnsi"/>
          <w:highlight w:val="yellow"/>
        </w:rPr>
        <w:t xml:space="preserve"> de </w:t>
      </w:r>
      <w:proofErr w:type="spellStart"/>
      <w:r w:rsidRPr="00AF64A8">
        <w:rPr>
          <w:rFonts w:asciiTheme="minorHAnsi" w:hAnsiTheme="minorHAnsi" w:cstheme="minorHAnsi"/>
          <w:highlight w:val="yellow"/>
        </w:rPr>
        <w:t>ministru</w:t>
      </w:r>
      <w:proofErr w:type="spellEnd"/>
      <w:r w:rsidRPr="00AF64A8">
        <w:rPr>
          <w:rFonts w:asciiTheme="minorHAnsi" w:hAnsiTheme="minorHAnsi" w:cstheme="minorHAnsi"/>
        </w:rPr>
        <w:t xml:space="preserve"> </w:t>
      </w:r>
      <w:r w:rsidRPr="00AF64A8">
        <w:rPr>
          <w:rFonts w:asciiTheme="minorHAnsi" w:hAnsiTheme="minorHAnsi" w:cstheme="minorHAnsi"/>
          <w:highlight w:val="yellow"/>
        </w:rPr>
        <w:t>MCID nr. ..............</w:t>
      </w:r>
    </w:p>
    <w:p w14:paraId="75AB9B95" w14:textId="7FCF326A" w:rsidR="00F362C7" w:rsidRPr="00AF64A8" w:rsidRDefault="00F362C7" w:rsidP="00AB100D">
      <w:pPr>
        <w:widowControl w:val="0"/>
        <w:autoSpaceDE w:val="0"/>
        <w:spacing w:after="0" w:line="240" w:lineRule="auto"/>
        <w:jc w:val="both"/>
        <w:rPr>
          <w:rFonts w:asciiTheme="minorHAnsi" w:hAnsiTheme="minorHAnsi" w:cstheme="minorHAnsi"/>
          <w:sz w:val="24"/>
          <w:szCs w:val="24"/>
        </w:rPr>
      </w:pPr>
    </w:p>
    <w:bookmarkEnd w:id="165"/>
    <w:bookmarkEnd w:id="166"/>
    <w:bookmarkEnd w:id="167"/>
    <w:bookmarkEnd w:id="168"/>
    <w:p w14:paraId="2C0CB81C" w14:textId="77777777" w:rsidR="001A2D3D" w:rsidRPr="00AF64A8" w:rsidRDefault="001A2D3D" w:rsidP="001A2D3D">
      <w:pPr>
        <w:widowControl w:val="0"/>
        <w:autoSpaceDE w:val="0"/>
        <w:spacing w:after="0" w:line="240" w:lineRule="auto"/>
        <w:jc w:val="both"/>
        <w:rPr>
          <w:rFonts w:asciiTheme="minorHAnsi" w:hAnsiTheme="minorHAnsi" w:cstheme="minorHAnsi"/>
          <w:sz w:val="24"/>
          <w:szCs w:val="24"/>
        </w:rPr>
      </w:pPr>
    </w:p>
    <w:p w14:paraId="7EFFE475" w14:textId="77777777" w:rsidR="001A2D3D" w:rsidRPr="00AF64A8" w:rsidRDefault="001A2D3D" w:rsidP="001A2D3D">
      <w:pPr>
        <w:widowControl w:val="0"/>
        <w:pBdr>
          <w:top w:val="single" w:sz="4" w:space="1" w:color="auto"/>
          <w:left w:val="single" w:sz="4" w:space="4" w:color="auto"/>
          <w:bottom w:val="single" w:sz="4" w:space="1" w:color="auto"/>
          <w:right w:val="single" w:sz="4" w:space="4" w:color="auto"/>
        </w:pBd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Pentru a fi eligibile în vederea finanţării prin PNRR, toate cheltuielile trebuie să respecte prevederile reglementărilor de mai sus, să corespundă obiectivelor PNRR, să fie indispensabile atingerii obiectivelor proiectului, să fie justificate și incluse în Cererea de finanţare aprobată şi defalcate în bugetul cererii de finanţare.</w:t>
      </w:r>
    </w:p>
    <w:p w14:paraId="39EC57FD" w14:textId="77777777" w:rsidR="001A2D3D" w:rsidRPr="00AF64A8" w:rsidRDefault="001A2D3D" w:rsidP="001A2D3D">
      <w:pPr>
        <w:widowControl w:val="0"/>
        <w:autoSpaceDE w:val="0"/>
        <w:spacing w:after="0" w:line="240" w:lineRule="auto"/>
        <w:jc w:val="both"/>
        <w:rPr>
          <w:rFonts w:asciiTheme="minorHAnsi" w:hAnsiTheme="minorHAnsi" w:cstheme="minorHAnsi"/>
          <w:b/>
          <w:bCs/>
          <w:sz w:val="24"/>
          <w:szCs w:val="24"/>
        </w:rPr>
      </w:pPr>
    </w:p>
    <w:p w14:paraId="3AF84593" w14:textId="77777777" w:rsidR="001A2D3D" w:rsidRPr="00AF64A8" w:rsidRDefault="001A2D3D" w:rsidP="001A2D3D">
      <w:pPr>
        <w:widowControl w:val="0"/>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Cheltuielile eligibile efectuate de către beneficiar în cadrul proiectului se plătesc acestuia din fonduri europene prin PNRR în conformitate cu prevederile Contractului de finanţare. </w:t>
      </w:r>
    </w:p>
    <w:p w14:paraId="6191E8E0" w14:textId="77777777" w:rsidR="001A2D3D" w:rsidRPr="00AF64A8" w:rsidRDefault="001A2D3D" w:rsidP="001A2D3D">
      <w:pPr>
        <w:autoSpaceDE w:val="0"/>
        <w:autoSpaceDN w:val="0"/>
        <w:adjustRightInd w:val="0"/>
        <w:spacing w:after="0" w:line="240" w:lineRule="auto"/>
        <w:jc w:val="both"/>
        <w:rPr>
          <w:rFonts w:asciiTheme="minorHAnsi" w:eastAsia="Calibri" w:hAnsiTheme="minorHAnsi" w:cstheme="minorHAnsi"/>
          <w:color w:val="000000"/>
          <w:sz w:val="24"/>
          <w:szCs w:val="24"/>
          <w:highlight w:val="yellow"/>
        </w:rPr>
      </w:pPr>
    </w:p>
    <w:p w14:paraId="359FB65D" w14:textId="77777777" w:rsidR="001A2D3D" w:rsidRPr="00AF64A8" w:rsidRDefault="001A2D3D" w:rsidP="001A2D3D">
      <w:pPr>
        <w:spacing w:after="120"/>
        <w:jc w:val="both"/>
        <w:rPr>
          <w:rFonts w:asciiTheme="minorHAnsi" w:eastAsia="SimSun" w:hAnsiTheme="minorHAnsi" w:cstheme="minorHAnsi"/>
          <w:sz w:val="24"/>
          <w:szCs w:val="24"/>
        </w:rPr>
      </w:pPr>
      <w:r w:rsidRPr="00AF64A8">
        <w:rPr>
          <w:rFonts w:asciiTheme="minorHAnsi" w:eastAsia="SimSun" w:hAnsiTheme="minorHAnsi" w:cstheme="minorHAnsi"/>
          <w:sz w:val="24"/>
          <w:szCs w:val="24"/>
        </w:rPr>
        <w:t>Pentru a fi considerate eligibile, cheltuielile realizate trebuie să îndeplinească și următoarele condiții:</w:t>
      </w:r>
    </w:p>
    <w:p w14:paraId="076CC50B" w14:textId="78975D6D" w:rsidR="0043280A" w:rsidRPr="00AF64A8" w:rsidRDefault="001A2D3D" w:rsidP="005E5F66">
      <w:pPr>
        <w:pStyle w:val="ListParagraph"/>
        <w:numPr>
          <w:ilvl w:val="0"/>
          <w:numId w:val="15"/>
        </w:numPr>
        <w:spacing w:after="120"/>
        <w:jc w:val="both"/>
        <w:rPr>
          <w:rFonts w:asciiTheme="minorHAnsi" w:eastAsia="SimSun" w:hAnsiTheme="minorHAnsi" w:cstheme="minorHAnsi"/>
          <w:sz w:val="24"/>
          <w:szCs w:val="24"/>
        </w:rPr>
      </w:pPr>
      <w:r w:rsidRPr="00AF64A8">
        <w:rPr>
          <w:rFonts w:asciiTheme="minorHAnsi" w:eastAsia="SimSun" w:hAnsiTheme="minorHAnsi" w:cstheme="minorHAnsi"/>
          <w:sz w:val="24"/>
          <w:szCs w:val="24"/>
        </w:rPr>
        <w:t xml:space="preserve">să fie </w:t>
      </w:r>
      <w:r w:rsidR="00D24A4E" w:rsidRPr="00AF64A8">
        <w:rPr>
          <w:rFonts w:asciiTheme="minorHAnsi" w:eastAsia="SimSun" w:hAnsiTheme="minorHAnsi" w:cstheme="minorHAnsi"/>
          <w:sz w:val="24"/>
          <w:szCs w:val="24"/>
        </w:rPr>
        <w:t xml:space="preserve">justificate și </w:t>
      </w:r>
      <w:r w:rsidRPr="00AF64A8">
        <w:rPr>
          <w:rFonts w:asciiTheme="minorHAnsi" w:eastAsia="SimSun" w:hAnsiTheme="minorHAnsi" w:cstheme="minorHAnsi"/>
          <w:sz w:val="24"/>
          <w:szCs w:val="24"/>
        </w:rPr>
        <w:t xml:space="preserve">necesare pentru realizarea proiectului, să corespundă unor activități eligibile prevăzute în proiect și să fie incluse în bugetul proiectului; </w:t>
      </w:r>
    </w:p>
    <w:p w14:paraId="5202BCC5" w14:textId="33AA7228" w:rsidR="0098788E" w:rsidRPr="00AF64A8" w:rsidRDefault="0098788E" w:rsidP="00490945">
      <w:pPr>
        <w:pStyle w:val="ListParagraph"/>
        <w:numPr>
          <w:ilvl w:val="0"/>
          <w:numId w:val="15"/>
        </w:numPr>
        <w:spacing w:after="120"/>
        <w:jc w:val="both"/>
        <w:rPr>
          <w:rFonts w:asciiTheme="minorHAnsi" w:eastAsia="SimSun" w:hAnsiTheme="minorHAnsi" w:cstheme="minorHAnsi"/>
          <w:sz w:val="24"/>
          <w:szCs w:val="24"/>
        </w:rPr>
      </w:pPr>
      <w:r w:rsidRPr="00AF64A8">
        <w:rPr>
          <w:rFonts w:asciiTheme="minorHAnsi" w:eastAsia="SimSun" w:hAnsiTheme="minorHAnsi" w:cstheme="minorHAnsi"/>
          <w:sz w:val="24"/>
          <w:szCs w:val="24"/>
        </w:rPr>
        <w:t>să fie efectuate până la încetarea</w:t>
      </w:r>
      <w:r w:rsidRPr="00AF64A8">
        <w:rPr>
          <w:rFonts w:asciiTheme="minorHAnsi" w:hAnsiTheme="minorHAnsi" w:cstheme="minorHAnsi"/>
          <w:sz w:val="24"/>
          <w:szCs w:val="24"/>
        </w:rPr>
        <w:t xml:space="preserve"> contractului de finanțare.</w:t>
      </w:r>
      <w:r w:rsidRPr="00AF64A8">
        <w:rPr>
          <w:rFonts w:asciiTheme="minorHAnsi" w:eastAsia="SimSun" w:hAnsiTheme="minorHAnsi" w:cstheme="minorHAnsi"/>
          <w:sz w:val="24"/>
          <w:szCs w:val="24"/>
        </w:rPr>
        <w:t>;</w:t>
      </w:r>
    </w:p>
    <w:p w14:paraId="7B28DC30" w14:textId="7DB445FE" w:rsidR="001A2D3D" w:rsidRPr="00AF64A8" w:rsidRDefault="001A2D3D" w:rsidP="00490945">
      <w:pPr>
        <w:pStyle w:val="ListParagraph"/>
        <w:numPr>
          <w:ilvl w:val="0"/>
          <w:numId w:val="15"/>
        </w:numPr>
        <w:spacing w:after="120"/>
        <w:jc w:val="both"/>
        <w:rPr>
          <w:rFonts w:asciiTheme="minorHAnsi" w:eastAsia="SimSun" w:hAnsiTheme="minorHAnsi" w:cstheme="minorHAnsi"/>
          <w:sz w:val="24"/>
          <w:szCs w:val="24"/>
        </w:rPr>
      </w:pPr>
      <w:r w:rsidRPr="00AF64A8">
        <w:rPr>
          <w:rFonts w:asciiTheme="minorHAnsi" w:eastAsia="SimSun" w:hAnsiTheme="minorHAnsi" w:cstheme="minorHAnsi"/>
          <w:sz w:val="24"/>
          <w:szCs w:val="24"/>
        </w:rPr>
        <w:t>să fie înregistrate în contabilitatea Beneficiarului, să fie identificabile şi verificabile şi să fie dovedite prin documente originale</w:t>
      </w:r>
      <w:r w:rsidR="00440FFD" w:rsidRPr="00AF64A8">
        <w:rPr>
          <w:rFonts w:asciiTheme="minorHAnsi" w:eastAsia="SimSun" w:hAnsiTheme="minorHAnsi" w:cstheme="minorHAnsi"/>
          <w:sz w:val="24"/>
          <w:szCs w:val="24"/>
        </w:rPr>
        <w:t>.</w:t>
      </w:r>
    </w:p>
    <w:p w14:paraId="69941519" w14:textId="0A8E578B" w:rsidR="001A2D3D" w:rsidRPr="00AF64A8" w:rsidRDefault="0019158F" w:rsidP="00DB31C9">
      <w:pPr>
        <w:spacing w:after="120"/>
        <w:ind w:left="360"/>
        <w:jc w:val="both"/>
        <w:rPr>
          <w:rFonts w:asciiTheme="minorHAnsi" w:eastAsia="SimSun" w:hAnsiTheme="minorHAnsi" w:cstheme="minorHAnsi"/>
          <w:b/>
          <w:bCs/>
          <w:sz w:val="24"/>
          <w:szCs w:val="24"/>
        </w:rPr>
      </w:pPr>
      <w:r w:rsidRPr="00AF64A8">
        <w:rPr>
          <w:rFonts w:asciiTheme="minorHAnsi" w:eastAsia="SimSun" w:hAnsiTheme="minorHAnsi" w:cstheme="minorHAnsi"/>
          <w:b/>
          <w:bCs/>
          <w:sz w:val="24"/>
          <w:szCs w:val="24"/>
        </w:rPr>
        <w:t xml:space="preserve">Valoarea TVA nu este eligibilă </w:t>
      </w:r>
      <w:r w:rsidR="00DB31C9" w:rsidRPr="00AF64A8">
        <w:rPr>
          <w:rFonts w:asciiTheme="minorHAnsi" w:eastAsia="SimSun" w:hAnsiTheme="minorHAnsi" w:cstheme="minorHAnsi"/>
          <w:b/>
          <w:bCs/>
          <w:sz w:val="24"/>
          <w:szCs w:val="24"/>
        </w:rPr>
        <w:t xml:space="preserve">prin PNRR. </w:t>
      </w:r>
      <w:r w:rsidR="0033041F" w:rsidRPr="00AF64A8">
        <w:rPr>
          <w:rFonts w:asciiTheme="minorHAnsi" w:eastAsia="SimSun" w:hAnsiTheme="minorHAnsi" w:cstheme="minorHAnsi"/>
          <w:b/>
          <w:bCs/>
          <w:sz w:val="24"/>
          <w:szCs w:val="24"/>
        </w:rPr>
        <w:t>V</w:t>
      </w:r>
      <w:r w:rsidR="0098788E" w:rsidRPr="00AF64A8">
        <w:rPr>
          <w:rFonts w:asciiTheme="minorHAnsi" w:eastAsia="SimSun" w:hAnsiTheme="minorHAnsi" w:cstheme="minorHAnsi"/>
          <w:b/>
          <w:bCs/>
          <w:sz w:val="24"/>
          <w:szCs w:val="24"/>
        </w:rPr>
        <w:t xml:space="preserve">aloarea TVA </w:t>
      </w:r>
      <w:r w:rsidR="0033041F" w:rsidRPr="00AF64A8">
        <w:rPr>
          <w:rFonts w:asciiTheme="minorHAnsi" w:eastAsia="SimSun" w:hAnsiTheme="minorHAnsi" w:cstheme="minorHAnsi"/>
          <w:b/>
          <w:bCs/>
          <w:sz w:val="24"/>
          <w:szCs w:val="24"/>
        </w:rPr>
        <w:t xml:space="preserve">aferentă cheltuielilor eligibile va fi </w:t>
      </w:r>
      <w:r w:rsidR="0098788E" w:rsidRPr="00AF64A8">
        <w:rPr>
          <w:rFonts w:asciiTheme="minorHAnsi" w:eastAsia="SimSun" w:hAnsiTheme="minorHAnsi" w:cstheme="minorHAnsi"/>
          <w:b/>
          <w:bCs/>
          <w:sz w:val="24"/>
          <w:szCs w:val="24"/>
        </w:rPr>
        <w:t xml:space="preserve">asigurată din </w:t>
      </w:r>
      <w:r w:rsidR="00F93FA6" w:rsidRPr="00AF64A8">
        <w:rPr>
          <w:rFonts w:asciiTheme="minorHAnsi" w:eastAsia="SimSun" w:hAnsiTheme="minorHAnsi" w:cstheme="minorHAnsi"/>
          <w:b/>
          <w:bCs/>
          <w:sz w:val="24"/>
          <w:szCs w:val="24"/>
        </w:rPr>
        <w:t>fondurile proprii ale beneficiarului</w:t>
      </w:r>
      <w:r w:rsidR="0098788E" w:rsidRPr="00AF64A8">
        <w:rPr>
          <w:rFonts w:asciiTheme="minorHAnsi" w:eastAsia="SimSun" w:hAnsiTheme="minorHAnsi" w:cstheme="minorHAnsi"/>
          <w:b/>
          <w:bCs/>
          <w:sz w:val="24"/>
          <w:szCs w:val="24"/>
        </w:rPr>
        <w:t>.</w:t>
      </w:r>
    </w:p>
    <w:p w14:paraId="79B73E6C" w14:textId="77777777" w:rsidR="0098788E" w:rsidRPr="00AF64A8" w:rsidRDefault="0098788E" w:rsidP="00460835">
      <w:pPr>
        <w:spacing w:after="120"/>
        <w:ind w:left="360"/>
        <w:jc w:val="both"/>
        <w:rPr>
          <w:rFonts w:asciiTheme="minorHAnsi" w:eastAsia="SimSun" w:hAnsiTheme="minorHAnsi" w:cstheme="minorHAnsi"/>
          <w:b/>
          <w:bCs/>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7731"/>
      </w:tblGrid>
      <w:tr w:rsidR="001A2D3D" w:rsidRPr="00AF64A8" w14:paraId="31B0A294" w14:textId="77777777" w:rsidTr="00167085">
        <w:trPr>
          <w:trHeight w:val="1300"/>
        </w:trPr>
        <w:tc>
          <w:tcPr>
            <w:tcW w:w="1539" w:type="dxa"/>
            <w:tcBorders>
              <w:top w:val="single" w:sz="4" w:space="0" w:color="auto"/>
              <w:left w:val="single" w:sz="4" w:space="0" w:color="auto"/>
              <w:bottom w:val="single" w:sz="4" w:space="0" w:color="auto"/>
              <w:right w:val="single" w:sz="4" w:space="0" w:color="auto"/>
            </w:tcBorders>
            <w:vAlign w:val="center"/>
          </w:tcPr>
          <w:p w14:paraId="70FA3D11" w14:textId="77777777" w:rsidR="001A2D3D" w:rsidRPr="00AF64A8" w:rsidRDefault="001A2D3D" w:rsidP="00167085">
            <w:pPr>
              <w:spacing w:after="0" w:line="240" w:lineRule="auto"/>
              <w:jc w:val="center"/>
              <w:rPr>
                <w:rFonts w:asciiTheme="minorHAnsi" w:hAnsiTheme="minorHAnsi" w:cstheme="minorHAnsi"/>
                <w:b/>
                <w:bCs/>
                <w:i/>
                <w:iCs/>
                <w:sz w:val="24"/>
                <w:szCs w:val="24"/>
              </w:rPr>
            </w:pPr>
            <w:r w:rsidRPr="00AF64A8">
              <w:rPr>
                <w:rFonts w:asciiTheme="minorHAnsi" w:hAnsiTheme="minorHAnsi" w:cstheme="minorHAnsi"/>
                <w:b/>
                <w:bCs/>
                <w:i/>
                <w:iCs/>
                <w:sz w:val="24"/>
                <w:szCs w:val="24"/>
              </w:rPr>
              <w:t>ATENŢIE!</w:t>
            </w:r>
          </w:p>
        </w:tc>
        <w:tc>
          <w:tcPr>
            <w:tcW w:w="7731" w:type="dxa"/>
            <w:tcBorders>
              <w:top w:val="single" w:sz="4" w:space="0" w:color="auto"/>
              <w:left w:val="single" w:sz="4" w:space="0" w:color="auto"/>
              <w:bottom w:val="single" w:sz="4" w:space="0" w:color="auto"/>
              <w:right w:val="single" w:sz="4" w:space="0" w:color="auto"/>
            </w:tcBorders>
            <w:vAlign w:val="center"/>
          </w:tcPr>
          <w:p w14:paraId="4B059EF9" w14:textId="77777777" w:rsidR="001A2D3D" w:rsidRPr="00AF64A8" w:rsidRDefault="001A2D3D" w:rsidP="00167085">
            <w:pPr>
              <w:autoSpaceDE w:val="0"/>
              <w:autoSpaceDN w:val="0"/>
              <w:adjustRightInd w:val="0"/>
              <w:spacing w:after="0"/>
              <w:jc w:val="both"/>
              <w:rPr>
                <w:rFonts w:asciiTheme="minorHAnsi" w:hAnsiTheme="minorHAnsi" w:cstheme="minorHAnsi"/>
                <w:sz w:val="24"/>
                <w:szCs w:val="24"/>
              </w:rPr>
            </w:pPr>
            <w:r w:rsidRPr="00AF64A8">
              <w:rPr>
                <w:rFonts w:asciiTheme="minorHAnsi" w:hAnsiTheme="minorHAnsi" w:cstheme="minorHAnsi"/>
                <w:sz w:val="24"/>
                <w:szCs w:val="24"/>
              </w:rPr>
              <w:t>Fondurile vor fi utilizate pentru scopul propus, în conformitate cu toate regulile aplicabile, în special normele privind prevenirea conflictelor de interese, fraudă, corupție și dublă finanțare, din cadrul PNRR și din cadrul altor programe ale Uniunii Europene.</w:t>
            </w:r>
          </w:p>
        </w:tc>
      </w:tr>
    </w:tbl>
    <w:p w14:paraId="6059E5B9" w14:textId="77777777" w:rsidR="001A2D3D" w:rsidRPr="00AF64A8" w:rsidRDefault="001A2D3D" w:rsidP="001A2D3D">
      <w:pPr>
        <w:autoSpaceDE w:val="0"/>
        <w:autoSpaceDN w:val="0"/>
        <w:adjustRightInd w:val="0"/>
        <w:spacing w:after="0" w:line="240" w:lineRule="auto"/>
        <w:jc w:val="both"/>
        <w:rPr>
          <w:rFonts w:asciiTheme="minorHAnsi" w:eastAsia="Calibri" w:hAnsiTheme="minorHAnsi" w:cstheme="minorHAnsi"/>
          <w:b/>
          <w:bCs/>
          <w:color w:val="000000"/>
          <w:sz w:val="24"/>
          <w:szCs w:val="24"/>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632"/>
      </w:tblGrid>
      <w:tr w:rsidR="001A2D3D" w:rsidRPr="00AF64A8" w14:paraId="5C55F6C7" w14:textId="77777777" w:rsidTr="00167085">
        <w:trPr>
          <w:trHeight w:val="1012"/>
        </w:trPr>
        <w:tc>
          <w:tcPr>
            <w:tcW w:w="1615" w:type="dxa"/>
            <w:tcBorders>
              <w:top w:val="single" w:sz="4" w:space="0" w:color="auto"/>
              <w:left w:val="single" w:sz="4" w:space="0" w:color="auto"/>
              <w:bottom w:val="single" w:sz="4" w:space="0" w:color="auto"/>
              <w:right w:val="single" w:sz="4" w:space="0" w:color="auto"/>
            </w:tcBorders>
            <w:vAlign w:val="center"/>
          </w:tcPr>
          <w:p w14:paraId="73CEE1DD" w14:textId="77777777" w:rsidR="001A2D3D" w:rsidRPr="00AF64A8" w:rsidRDefault="001A2D3D" w:rsidP="00167085">
            <w:pPr>
              <w:autoSpaceDE w:val="0"/>
              <w:autoSpaceDN w:val="0"/>
              <w:adjustRightInd w:val="0"/>
              <w:spacing w:after="0" w:line="240" w:lineRule="auto"/>
              <w:jc w:val="center"/>
              <w:rPr>
                <w:rFonts w:asciiTheme="minorHAnsi" w:hAnsiTheme="minorHAnsi" w:cstheme="minorHAnsi"/>
                <w:b/>
                <w:bCs/>
                <w:i/>
                <w:iCs/>
                <w:sz w:val="24"/>
                <w:szCs w:val="24"/>
              </w:rPr>
            </w:pPr>
            <w:r w:rsidRPr="00AF64A8">
              <w:rPr>
                <w:rFonts w:asciiTheme="minorHAnsi" w:hAnsiTheme="minorHAnsi" w:cstheme="minorHAnsi"/>
                <w:b/>
                <w:bCs/>
                <w:i/>
                <w:iCs/>
                <w:sz w:val="24"/>
                <w:szCs w:val="24"/>
              </w:rPr>
              <w:t>ATENȚIE!</w:t>
            </w:r>
          </w:p>
        </w:tc>
        <w:tc>
          <w:tcPr>
            <w:tcW w:w="7632" w:type="dxa"/>
            <w:tcBorders>
              <w:top w:val="single" w:sz="4" w:space="0" w:color="auto"/>
              <w:left w:val="single" w:sz="4" w:space="0" w:color="auto"/>
              <w:bottom w:val="single" w:sz="4" w:space="0" w:color="auto"/>
              <w:right w:val="single" w:sz="4" w:space="0" w:color="auto"/>
            </w:tcBorders>
            <w:vAlign w:val="center"/>
          </w:tcPr>
          <w:p w14:paraId="62BBDE8F" w14:textId="77777777" w:rsidR="001A2D3D" w:rsidRPr="00AF64A8" w:rsidRDefault="001A2D3D" w:rsidP="00167085">
            <w:pPr>
              <w:spacing w:before="120" w:after="120"/>
              <w:jc w:val="both"/>
              <w:rPr>
                <w:rFonts w:asciiTheme="minorHAnsi" w:hAnsiTheme="minorHAnsi" w:cstheme="minorHAnsi"/>
                <w:sz w:val="24"/>
                <w:szCs w:val="24"/>
              </w:rPr>
            </w:pPr>
            <w:r w:rsidRPr="00AF64A8">
              <w:rPr>
                <w:rFonts w:asciiTheme="minorHAnsi" w:hAnsiTheme="minorHAnsi" w:cstheme="minorHAnsi"/>
                <w:sz w:val="24"/>
                <w:szCs w:val="24"/>
              </w:rPr>
              <w:t>Sunt eligibile numai acele cheltuieli care respectă dispozițiile regulamentelor comunitare aplicabile și dispozițiile naționale de eligibilitate.</w:t>
            </w:r>
          </w:p>
        </w:tc>
      </w:tr>
    </w:tbl>
    <w:p w14:paraId="68E92089" w14:textId="77777777" w:rsidR="001A2D3D" w:rsidRPr="00AF64A8" w:rsidRDefault="001A2D3D" w:rsidP="001A2D3D">
      <w:pPr>
        <w:spacing w:after="0" w:line="240" w:lineRule="auto"/>
        <w:jc w:val="both"/>
        <w:rPr>
          <w:rFonts w:asciiTheme="minorHAnsi" w:hAnsiTheme="minorHAnsi" w:cstheme="minorHAnsi"/>
          <w:b/>
          <w:sz w:val="24"/>
          <w:szCs w:val="24"/>
        </w:rPr>
      </w:pPr>
    </w:p>
    <w:p w14:paraId="0965DC21" w14:textId="77777777" w:rsidR="006B4F62" w:rsidRPr="00AF64A8" w:rsidRDefault="006B4F62" w:rsidP="001A2D3D">
      <w:pPr>
        <w:autoSpaceDE w:val="0"/>
        <w:autoSpaceDN w:val="0"/>
        <w:adjustRightInd w:val="0"/>
        <w:spacing w:after="0"/>
        <w:ind w:left="990"/>
        <w:jc w:val="both"/>
        <w:rPr>
          <w:rFonts w:asciiTheme="minorHAnsi" w:hAnsiTheme="minorHAnsi" w:cstheme="minorHAnsi"/>
          <w:b/>
          <w:sz w:val="24"/>
          <w:szCs w:val="24"/>
        </w:rPr>
      </w:pPr>
    </w:p>
    <w:p w14:paraId="462C4242" w14:textId="77777777" w:rsidR="006B4F62" w:rsidRPr="00AF64A8" w:rsidRDefault="006B4F62" w:rsidP="001A2D3D">
      <w:pPr>
        <w:autoSpaceDE w:val="0"/>
        <w:autoSpaceDN w:val="0"/>
        <w:adjustRightInd w:val="0"/>
        <w:spacing w:after="0"/>
        <w:ind w:left="990"/>
        <w:jc w:val="both"/>
        <w:rPr>
          <w:rFonts w:asciiTheme="minorHAnsi" w:hAnsiTheme="minorHAnsi" w:cstheme="minorHAnsi"/>
          <w:b/>
          <w:sz w:val="24"/>
          <w:szCs w:val="24"/>
        </w:rPr>
      </w:pPr>
    </w:p>
    <w:p w14:paraId="5292055B" w14:textId="23BA8926" w:rsidR="001A2D3D" w:rsidRPr="00AF64A8" w:rsidRDefault="001A2D3D" w:rsidP="001A2D3D">
      <w:pPr>
        <w:autoSpaceDE w:val="0"/>
        <w:autoSpaceDN w:val="0"/>
        <w:adjustRightInd w:val="0"/>
        <w:spacing w:after="0"/>
        <w:ind w:left="990"/>
        <w:jc w:val="both"/>
        <w:rPr>
          <w:rFonts w:asciiTheme="minorHAnsi" w:hAnsiTheme="minorHAnsi" w:cstheme="minorHAnsi"/>
          <w:b/>
          <w:sz w:val="24"/>
          <w:szCs w:val="24"/>
        </w:rPr>
      </w:pPr>
      <w:r w:rsidRPr="00AF64A8">
        <w:rPr>
          <w:rFonts w:asciiTheme="minorHAnsi" w:hAnsiTheme="minorHAnsi" w:cstheme="minorHAnsi"/>
          <w:b/>
          <w:sz w:val="24"/>
          <w:szCs w:val="24"/>
        </w:rPr>
        <w:t>Detalierea cheltuielilor eligibile se regăsește în tabelul de mai jos:</w:t>
      </w:r>
    </w:p>
    <w:tbl>
      <w:tblPr>
        <w:tblW w:w="5018"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48"/>
      </w:tblGrid>
      <w:tr w:rsidR="00503C45" w:rsidRPr="00AF64A8" w14:paraId="526FCB96" w14:textId="77777777" w:rsidTr="002116E2">
        <w:trPr>
          <w:trHeight w:val="798"/>
        </w:trPr>
        <w:tc>
          <w:tcPr>
            <w:tcW w:w="5000" w:type="pct"/>
            <w:tcBorders>
              <w:top w:val="double" w:sz="4" w:space="0" w:color="auto"/>
              <w:left w:val="single" w:sz="4" w:space="0" w:color="auto"/>
              <w:bottom w:val="single" w:sz="4" w:space="0" w:color="auto"/>
              <w:right w:val="single" w:sz="4" w:space="0" w:color="auto"/>
            </w:tcBorders>
          </w:tcPr>
          <w:p w14:paraId="4B6EA5D9" w14:textId="162050B6" w:rsidR="00503C45" w:rsidRPr="00AF64A8" w:rsidRDefault="00503C45" w:rsidP="00220BA8">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1. Cheltuieli pentru crearea</w:t>
            </w:r>
            <w:r w:rsidR="005559F1" w:rsidRPr="00AF64A8">
              <w:rPr>
                <w:rFonts w:asciiTheme="minorHAnsi" w:hAnsiTheme="minorHAnsi" w:cstheme="minorHAnsi"/>
                <w:sz w:val="24"/>
                <w:szCs w:val="24"/>
              </w:rPr>
              <w:t>/upgradarea</w:t>
            </w:r>
            <w:r w:rsidRPr="00AF64A8">
              <w:rPr>
                <w:rFonts w:asciiTheme="minorHAnsi" w:hAnsiTheme="minorHAnsi" w:cstheme="minorHAnsi"/>
                <w:sz w:val="24"/>
                <w:szCs w:val="24"/>
              </w:rPr>
              <w:t xml:space="preserve"> buclelor locale la punct fix.</w:t>
            </w:r>
          </w:p>
          <w:p w14:paraId="6EDD542A" w14:textId="6B6F3588" w:rsidR="00503C45" w:rsidRPr="00AF64A8" w:rsidRDefault="005559F1" w:rsidP="002F178F">
            <w:pPr>
              <w:pStyle w:val="ListParagraph"/>
              <w:numPr>
                <w:ilvl w:val="0"/>
                <w:numId w:val="21"/>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w:t>
            </w:r>
            <w:r w:rsidR="00503C45" w:rsidRPr="00AF64A8">
              <w:rPr>
                <w:rFonts w:asciiTheme="minorHAnsi" w:hAnsiTheme="minorHAnsi" w:cstheme="minorHAnsi"/>
                <w:sz w:val="24"/>
                <w:szCs w:val="24"/>
              </w:rPr>
              <w:t>rearea</w:t>
            </w:r>
            <w:r w:rsidRPr="00AF64A8">
              <w:rPr>
                <w:rFonts w:asciiTheme="minorHAnsi" w:hAnsiTheme="minorHAnsi" w:cstheme="minorHAnsi"/>
                <w:sz w:val="24"/>
                <w:szCs w:val="24"/>
              </w:rPr>
              <w:t>/upgradarea</w:t>
            </w:r>
            <w:r w:rsidR="00503C45" w:rsidRPr="00AF64A8">
              <w:rPr>
                <w:rFonts w:asciiTheme="minorHAnsi" w:hAnsiTheme="minorHAnsi" w:cstheme="minorHAnsi"/>
                <w:sz w:val="24"/>
                <w:szCs w:val="24"/>
              </w:rPr>
              <w:t xml:space="preserve"> unei infrastructuri de acces broadband la punct fix (buclă locală sau „last mile") în zonele fără acces la internet în bandă largă</w:t>
            </w:r>
          </w:p>
          <w:p w14:paraId="3BF2C366" w14:textId="013911F8" w:rsidR="00503C45" w:rsidRPr="00AF64A8" w:rsidRDefault="00503C45" w:rsidP="002F178F">
            <w:pPr>
              <w:pStyle w:val="ListParagraph"/>
              <w:numPr>
                <w:ilvl w:val="0"/>
                <w:numId w:val="21"/>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lucrările de realizare a buclelor locale la punct fix (last-mile network), de la punctele locale de acces în bandă largă (PLABL) </w:t>
            </w:r>
          </w:p>
          <w:p w14:paraId="6B3EE882" w14:textId="188D4AD7" w:rsidR="00503C45" w:rsidRPr="00AF64A8" w:rsidRDefault="00503C45" w:rsidP="002F178F">
            <w:pPr>
              <w:pStyle w:val="ListParagraph"/>
              <w:numPr>
                <w:ilvl w:val="0"/>
                <w:numId w:val="21"/>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realizarea PLABL, inclusiv lucrările aferente necesare </w:t>
            </w:r>
          </w:p>
          <w:p w14:paraId="676AB5DD" w14:textId="0CF42E47" w:rsidR="00503C45" w:rsidRPr="00AF64A8" w:rsidRDefault="00503C45" w:rsidP="002F178F">
            <w:pPr>
              <w:pStyle w:val="ListParagraph"/>
              <w:numPr>
                <w:ilvl w:val="0"/>
                <w:numId w:val="21"/>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lastRenderedPageBreak/>
              <w:t>finanţarea echipamentelor tehnice și toate lucrările civile aferente instalării și punerii în funcțiune a acestora (ca de exemplu canalizații, conducte, piloni, staţii la sol etc.)</w:t>
            </w:r>
          </w:p>
          <w:p w14:paraId="03CFDC32" w14:textId="2B809AFB" w:rsidR="00503C45" w:rsidRPr="00AF64A8" w:rsidRDefault="00503C45" w:rsidP="002F178F">
            <w:pPr>
              <w:pStyle w:val="ListParagraph"/>
              <w:numPr>
                <w:ilvl w:val="0"/>
                <w:numId w:val="21"/>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finanţarea sistemelor de software necesare pentru crearea buclelor locale</w:t>
            </w:r>
          </w:p>
          <w:p w14:paraId="583F15C5" w14:textId="4375A5F5" w:rsidR="00503C45" w:rsidRPr="00AF64A8" w:rsidRDefault="00503C45" w:rsidP="002F178F">
            <w:pPr>
              <w:pStyle w:val="ListParagraph"/>
              <w:numPr>
                <w:ilvl w:val="0"/>
                <w:numId w:val="21"/>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instalarea elementelor de reţea şi a facilităţilor asociate acestora (ca de exemplu switch local digital şi routere, puncte de prezenţă etc.) </w:t>
            </w:r>
          </w:p>
          <w:p w14:paraId="07331BD5" w14:textId="6B319F54" w:rsidR="00503C45" w:rsidRPr="00AF64A8" w:rsidRDefault="00503C45" w:rsidP="002F178F">
            <w:pPr>
              <w:pStyle w:val="ListParagraph"/>
              <w:numPr>
                <w:ilvl w:val="0"/>
                <w:numId w:val="21"/>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racordarea la o rețea de distribuție (backhaul network) în vederea asigurării unei conexiuni adecvate la rețeaua magistrală (backbone network) </w:t>
            </w:r>
          </w:p>
          <w:p w14:paraId="4EBF781F" w14:textId="6F3DB365" w:rsidR="00503C45" w:rsidRPr="00AF64A8" w:rsidRDefault="00503C45" w:rsidP="00220BA8">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2. Cheltuieli pentru crearea</w:t>
            </w:r>
            <w:r w:rsidR="005559F1" w:rsidRPr="00AF64A8">
              <w:rPr>
                <w:rFonts w:asciiTheme="minorHAnsi" w:hAnsiTheme="minorHAnsi" w:cstheme="minorHAnsi"/>
                <w:sz w:val="24"/>
                <w:szCs w:val="24"/>
              </w:rPr>
              <w:t>/upgradarea</w:t>
            </w:r>
            <w:r w:rsidRPr="00AF64A8">
              <w:rPr>
                <w:rFonts w:asciiTheme="minorHAnsi" w:hAnsiTheme="minorHAnsi" w:cstheme="minorHAnsi"/>
                <w:sz w:val="24"/>
                <w:szCs w:val="24"/>
              </w:rPr>
              <w:t xml:space="preserve"> rețelei de distribuție și crearea buclelor locale</w:t>
            </w:r>
          </w:p>
          <w:p w14:paraId="22700A84" w14:textId="233FF7D1" w:rsidR="00503C45" w:rsidRPr="00AF64A8" w:rsidRDefault="005559F1" w:rsidP="002F178F">
            <w:pPr>
              <w:pStyle w:val="ListParagraph"/>
              <w:numPr>
                <w:ilvl w:val="0"/>
                <w:numId w:val="22"/>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Crearea/upgradarea </w:t>
            </w:r>
            <w:r w:rsidR="00503C45" w:rsidRPr="00AF64A8">
              <w:rPr>
                <w:rFonts w:asciiTheme="minorHAnsi" w:hAnsiTheme="minorHAnsi" w:cstheme="minorHAnsi"/>
                <w:sz w:val="24"/>
                <w:szCs w:val="24"/>
              </w:rPr>
              <w:t>unei infrastructuri de acces broadband la punct fix (buclă locală sau „last</w:t>
            </w:r>
          </w:p>
          <w:p w14:paraId="3F5027D8" w14:textId="087CE9EE" w:rsidR="00503C45" w:rsidRPr="00AF64A8" w:rsidRDefault="00503C45" w:rsidP="00220BA8">
            <w:pPr>
              <w:pStyle w:val="ListParagraph"/>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mile") în zonele fără acces la internet în bandă largă </w:t>
            </w:r>
          </w:p>
          <w:p w14:paraId="3264BFDC" w14:textId="77777777" w:rsidR="005559F1" w:rsidRPr="00AF64A8" w:rsidRDefault="00503C45" w:rsidP="002F178F">
            <w:pPr>
              <w:pStyle w:val="ListParagraph"/>
              <w:numPr>
                <w:ilvl w:val="0"/>
                <w:numId w:val="22"/>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crearea unei infrastructuri de distribuție broadband (backhaul network) în zonele în care aceasta nu există, de la punctul de inserție în rețeaua magistrală de mare capacitate (backbone network) până la PLABL, pentru a conecta rețeaua de acces local la rețeaua backbone</w:t>
            </w:r>
          </w:p>
          <w:p w14:paraId="011564A9" w14:textId="0EB42FE9" w:rsidR="00503C45" w:rsidRPr="00AF64A8" w:rsidRDefault="005559F1" w:rsidP="002F178F">
            <w:pPr>
              <w:pStyle w:val="ListParagraph"/>
              <w:numPr>
                <w:ilvl w:val="0"/>
                <w:numId w:val="22"/>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upgradarea</w:t>
            </w:r>
            <w:r w:rsidR="00503C45" w:rsidRPr="00AF64A8">
              <w:rPr>
                <w:rFonts w:asciiTheme="minorHAnsi" w:hAnsiTheme="minorHAnsi" w:cstheme="minorHAnsi"/>
                <w:sz w:val="24"/>
                <w:szCs w:val="24"/>
              </w:rPr>
              <w:t xml:space="preserve"> </w:t>
            </w:r>
            <w:r w:rsidRPr="00AF64A8">
              <w:rPr>
                <w:rFonts w:asciiTheme="minorHAnsi" w:hAnsiTheme="minorHAnsi" w:cstheme="minorHAnsi"/>
                <w:sz w:val="24"/>
                <w:szCs w:val="24"/>
              </w:rPr>
              <w:t>unei infrastructuri de distribuție broadband (backhaul network)</w:t>
            </w:r>
            <w:r w:rsidR="007E06DF" w:rsidRPr="00AF64A8">
              <w:rPr>
                <w:rFonts w:asciiTheme="minorHAnsi" w:hAnsiTheme="minorHAnsi" w:cstheme="minorHAnsi"/>
                <w:sz w:val="24"/>
                <w:szCs w:val="24"/>
              </w:rPr>
              <w:t>, în zonele în care aceasta există, de la punctul de inserție în rețeaua magistrală de mare capacitate (backbone network) până la PLABL</w:t>
            </w:r>
          </w:p>
          <w:p w14:paraId="2CC35D0B" w14:textId="3C790501" w:rsidR="00503C45" w:rsidRPr="00AF64A8" w:rsidRDefault="00503C45" w:rsidP="002F178F">
            <w:pPr>
              <w:pStyle w:val="ListParagraph"/>
              <w:numPr>
                <w:ilvl w:val="0"/>
                <w:numId w:val="22"/>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realizarea PLABL, inclusiv lucrările aferente necesare </w:t>
            </w:r>
          </w:p>
          <w:p w14:paraId="5DD54AEF" w14:textId="78343306" w:rsidR="00503C45" w:rsidRPr="00AF64A8" w:rsidRDefault="00503C45" w:rsidP="002F178F">
            <w:pPr>
              <w:pStyle w:val="ListParagraph"/>
              <w:numPr>
                <w:ilvl w:val="0"/>
                <w:numId w:val="22"/>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finanţarea echipamentelor tehnice și toate lucrările civile aferente instalării și punerii în funcțiune a acestora (ca de exemplu canalizații, conducte, piloni, staţii la sol etc.) </w:t>
            </w:r>
          </w:p>
          <w:p w14:paraId="5AA8934B" w14:textId="1ED408C1" w:rsidR="00503C45" w:rsidRPr="00AF64A8" w:rsidRDefault="00503C45" w:rsidP="002F178F">
            <w:pPr>
              <w:pStyle w:val="ListParagraph"/>
              <w:numPr>
                <w:ilvl w:val="0"/>
                <w:numId w:val="22"/>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finanţarea sistemelor de software necesare </w:t>
            </w:r>
          </w:p>
          <w:p w14:paraId="10278BF3" w14:textId="0EFC8F1B" w:rsidR="00503C45" w:rsidRPr="00AF64A8" w:rsidRDefault="00503C45" w:rsidP="002F178F">
            <w:pPr>
              <w:pStyle w:val="ListParagraph"/>
              <w:numPr>
                <w:ilvl w:val="0"/>
                <w:numId w:val="22"/>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instalarea elementelor de reţea şi a facilităţilor asociate acestora (ca de exemplu switch local digital şi routere, puncte de prezenţă etc.) </w:t>
            </w:r>
          </w:p>
          <w:p w14:paraId="5830ABBD" w14:textId="6729444E" w:rsidR="00503C45" w:rsidRPr="00AF64A8" w:rsidRDefault="00503C45" w:rsidP="002F178F">
            <w:pPr>
              <w:pStyle w:val="ListParagraph"/>
              <w:numPr>
                <w:ilvl w:val="0"/>
                <w:numId w:val="22"/>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crearea</w:t>
            </w:r>
            <w:r w:rsidR="007E06DF" w:rsidRPr="00AF64A8">
              <w:rPr>
                <w:rFonts w:asciiTheme="minorHAnsi" w:hAnsiTheme="minorHAnsi" w:cstheme="minorHAnsi"/>
                <w:sz w:val="24"/>
                <w:szCs w:val="24"/>
              </w:rPr>
              <w:t>/upgradarea</w:t>
            </w:r>
            <w:r w:rsidRPr="00AF64A8">
              <w:rPr>
                <w:rFonts w:asciiTheme="minorHAnsi" w:hAnsiTheme="minorHAnsi" w:cstheme="minorHAnsi"/>
                <w:sz w:val="24"/>
                <w:szCs w:val="24"/>
              </w:rPr>
              <w:t xml:space="preserve"> unei infrastructuri de distribuție (backhaul network) în vederea asigurării unei conexiuni adecvate la rețeaua magistrală (backbone network) </w:t>
            </w:r>
          </w:p>
          <w:p w14:paraId="5E394FEB" w14:textId="03F4A98F" w:rsidR="00503C45" w:rsidRPr="00AF64A8" w:rsidRDefault="00503C45" w:rsidP="002F178F">
            <w:pPr>
              <w:pStyle w:val="ListParagraph"/>
              <w:numPr>
                <w:ilvl w:val="0"/>
                <w:numId w:val="22"/>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realizarea punctelor de inserție și a lucrărilor de racordare la reţelele backbone</w:t>
            </w:r>
          </w:p>
          <w:p w14:paraId="57BBD78A" w14:textId="3357E869" w:rsidR="00503C45" w:rsidRPr="00AF64A8" w:rsidRDefault="00D8527C" w:rsidP="00C51F36">
            <w:pPr>
              <w:spacing w:before="120"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3. </w:t>
            </w:r>
            <w:r w:rsidR="00503C45" w:rsidRPr="00AF64A8">
              <w:rPr>
                <w:rFonts w:asciiTheme="minorHAnsi" w:hAnsiTheme="minorHAnsi" w:cstheme="minorHAnsi"/>
                <w:sz w:val="24"/>
                <w:szCs w:val="24"/>
              </w:rPr>
              <w:t>Alte tipuri de cheltuieli</w:t>
            </w:r>
          </w:p>
          <w:p w14:paraId="5C48BBEC" w14:textId="3AC92EAF" w:rsidR="00503C45" w:rsidRPr="00AF64A8" w:rsidRDefault="00503C45" w:rsidP="002F178F">
            <w:pPr>
              <w:pStyle w:val="ListParagraph"/>
              <w:numPr>
                <w:ilvl w:val="0"/>
                <w:numId w:val="23"/>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Cheltuieli pentru constructii speciale necesare pentru proiect (realizare piloni, cabinete stradale etc) </w:t>
            </w:r>
          </w:p>
          <w:p w14:paraId="6D5E3110" w14:textId="0435BFE5" w:rsidR="00503C45" w:rsidRPr="00AF64A8" w:rsidRDefault="00503C45" w:rsidP="002F178F">
            <w:pPr>
              <w:pStyle w:val="ListParagraph"/>
              <w:numPr>
                <w:ilvl w:val="0"/>
                <w:numId w:val="23"/>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Cheltuieli pentru realizarea instalațiilor aferente construcțiilor necesare pentru proiect</w:t>
            </w:r>
            <w:r w:rsidR="00721448" w:rsidRPr="00AF64A8">
              <w:rPr>
                <w:rFonts w:asciiTheme="minorHAnsi" w:hAnsiTheme="minorHAnsi" w:cstheme="minorHAnsi"/>
                <w:sz w:val="24"/>
                <w:szCs w:val="24"/>
              </w:rPr>
              <w:t>, inclusiv echipamente destinate eficienței energetice</w:t>
            </w:r>
            <w:r w:rsidRPr="00AF64A8">
              <w:rPr>
                <w:rFonts w:asciiTheme="minorHAnsi" w:hAnsiTheme="minorHAnsi" w:cstheme="minorHAnsi"/>
                <w:sz w:val="24"/>
                <w:szCs w:val="24"/>
              </w:rPr>
              <w:t xml:space="preserve"> (instalații electrice, încălzire, ventilare, climatizare, PSI</w:t>
            </w:r>
            <w:r w:rsidR="00B00E88" w:rsidRPr="00AF64A8">
              <w:rPr>
                <w:rFonts w:asciiTheme="minorHAnsi" w:hAnsiTheme="minorHAnsi" w:cstheme="minorHAnsi"/>
                <w:sz w:val="24"/>
                <w:szCs w:val="24"/>
              </w:rPr>
              <w:t xml:space="preserve">, </w:t>
            </w:r>
            <w:r w:rsidRPr="00AF64A8">
              <w:rPr>
                <w:rFonts w:asciiTheme="minorHAnsi" w:hAnsiTheme="minorHAnsi" w:cstheme="minorHAnsi"/>
                <w:sz w:val="24"/>
                <w:szCs w:val="24"/>
              </w:rPr>
              <w:t xml:space="preserve"> etc</w:t>
            </w:r>
            <w:r w:rsidR="00721448" w:rsidRPr="00AF64A8">
              <w:rPr>
                <w:rFonts w:asciiTheme="minorHAnsi" w:hAnsiTheme="minorHAnsi" w:cstheme="minorHAnsi"/>
                <w:sz w:val="24"/>
                <w:szCs w:val="24"/>
              </w:rPr>
              <w:t>.</w:t>
            </w:r>
            <w:r w:rsidRPr="00AF64A8">
              <w:rPr>
                <w:rFonts w:asciiTheme="minorHAnsi" w:hAnsiTheme="minorHAnsi" w:cstheme="minorHAnsi"/>
                <w:sz w:val="24"/>
                <w:szCs w:val="24"/>
              </w:rPr>
              <w:t xml:space="preserve">) </w:t>
            </w:r>
          </w:p>
          <w:p w14:paraId="518D14F8" w14:textId="6254A283" w:rsidR="00503C45" w:rsidRPr="00AF64A8" w:rsidRDefault="00503C45" w:rsidP="002F178F">
            <w:pPr>
              <w:pStyle w:val="ListParagraph"/>
              <w:numPr>
                <w:ilvl w:val="0"/>
                <w:numId w:val="23"/>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Cheltuieli pentru achiziționare și montare echipamente pentru măsurători specifice (privind caracteristici electrice/optice/de propagare radio ale rețelelor de comunicații executate, măsurători pentru determinarea coordonatelor în sistem GIS etc) </w:t>
            </w:r>
          </w:p>
          <w:p w14:paraId="2C6A4623" w14:textId="6DF80F36" w:rsidR="00503C45" w:rsidRPr="00AF64A8" w:rsidRDefault="00503C45" w:rsidP="002F178F">
            <w:pPr>
              <w:pStyle w:val="ListParagraph"/>
              <w:numPr>
                <w:ilvl w:val="0"/>
                <w:numId w:val="23"/>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Cheltuieli pentru </w:t>
            </w:r>
            <w:r w:rsidR="001F752F">
              <w:rPr>
                <w:rFonts w:asciiTheme="minorHAnsi" w:hAnsiTheme="minorHAnsi" w:cstheme="minorHAnsi"/>
                <w:sz w:val="24"/>
                <w:szCs w:val="24"/>
              </w:rPr>
              <w:t xml:space="preserve">efectuarea </w:t>
            </w:r>
            <w:r w:rsidR="00E33ED0">
              <w:rPr>
                <w:rFonts w:asciiTheme="minorHAnsi" w:hAnsiTheme="minorHAnsi" w:cstheme="minorHAnsi"/>
                <w:sz w:val="24"/>
                <w:szCs w:val="24"/>
              </w:rPr>
              <w:t xml:space="preserve">studiilor necesare și </w:t>
            </w:r>
            <w:r w:rsidRPr="00AF64A8">
              <w:rPr>
                <w:rFonts w:asciiTheme="minorHAnsi" w:hAnsiTheme="minorHAnsi" w:cstheme="minorHAnsi"/>
                <w:sz w:val="24"/>
                <w:szCs w:val="24"/>
              </w:rPr>
              <w:t xml:space="preserve">obţinerea acordurilor, avizelor şi autorizaţiilor aferente activităţilor eligibile ale proiectului </w:t>
            </w:r>
          </w:p>
          <w:p w14:paraId="0411709B" w14:textId="77777777" w:rsidR="00503C45" w:rsidRPr="00AF64A8" w:rsidRDefault="00503C45" w:rsidP="002F178F">
            <w:pPr>
              <w:pStyle w:val="ListParagraph"/>
              <w:numPr>
                <w:ilvl w:val="0"/>
                <w:numId w:val="23"/>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Cheltuieli pentru asistenţă tehnică aferente investiției: </w:t>
            </w:r>
          </w:p>
          <w:p w14:paraId="2C198D27" w14:textId="010FBA8B" w:rsidR="00503C45" w:rsidRPr="00AF64A8" w:rsidRDefault="00503C45" w:rsidP="002F178F">
            <w:pPr>
              <w:pStyle w:val="ListParagraph"/>
              <w:numPr>
                <w:ilvl w:val="0"/>
                <w:numId w:val="24"/>
              </w:numPr>
              <w:spacing w:after="0" w:line="240" w:lineRule="auto"/>
              <w:ind w:left="1209" w:hanging="129"/>
              <w:jc w:val="both"/>
              <w:rPr>
                <w:rFonts w:asciiTheme="minorHAnsi" w:hAnsiTheme="minorHAnsi" w:cstheme="minorHAnsi"/>
                <w:sz w:val="24"/>
                <w:szCs w:val="24"/>
              </w:rPr>
            </w:pPr>
            <w:r w:rsidRPr="00AF64A8">
              <w:rPr>
                <w:rFonts w:asciiTheme="minorHAnsi" w:hAnsiTheme="minorHAnsi" w:cstheme="minorHAnsi"/>
                <w:sz w:val="24"/>
                <w:szCs w:val="24"/>
              </w:rPr>
              <w:t xml:space="preserve">asistenţă tehnică din partea proiectantului (inclusiv Studiul de fezabilitate și Proiectul tehnic) </w:t>
            </w:r>
          </w:p>
          <w:p w14:paraId="645600F6" w14:textId="798B34EA" w:rsidR="00503C45" w:rsidRPr="00AF64A8" w:rsidRDefault="00503C45" w:rsidP="002F178F">
            <w:pPr>
              <w:pStyle w:val="ListParagraph"/>
              <w:numPr>
                <w:ilvl w:val="0"/>
                <w:numId w:val="24"/>
              </w:numPr>
              <w:spacing w:after="0" w:line="240" w:lineRule="auto"/>
              <w:ind w:left="1209" w:hanging="129"/>
              <w:jc w:val="both"/>
              <w:rPr>
                <w:rFonts w:asciiTheme="minorHAnsi" w:hAnsiTheme="minorHAnsi" w:cstheme="minorHAnsi"/>
                <w:sz w:val="24"/>
                <w:szCs w:val="24"/>
              </w:rPr>
            </w:pPr>
            <w:r w:rsidRPr="00AF64A8">
              <w:rPr>
                <w:rFonts w:asciiTheme="minorHAnsi" w:hAnsiTheme="minorHAnsi" w:cstheme="minorHAnsi"/>
                <w:sz w:val="24"/>
                <w:szCs w:val="24"/>
              </w:rPr>
              <w:lastRenderedPageBreak/>
              <w:t xml:space="preserve">servicii pentru instalarea şi punerea în funcţiune a echipamentelor (dacă nu sunt cuprinse în costurile de achiziţie) </w:t>
            </w:r>
          </w:p>
        </w:tc>
      </w:tr>
    </w:tbl>
    <w:p w14:paraId="5ED69001" w14:textId="70EAAAB6" w:rsidR="00751CFA" w:rsidRPr="00AF64A8" w:rsidRDefault="00751CFA" w:rsidP="001A2D3D">
      <w:pPr>
        <w:spacing w:after="0" w:line="240" w:lineRule="auto"/>
        <w:jc w:val="both"/>
        <w:rPr>
          <w:rFonts w:asciiTheme="minorHAnsi" w:hAnsiTheme="minorHAnsi" w:cstheme="minorHAnsi"/>
          <w:sz w:val="24"/>
          <w:szCs w:val="24"/>
        </w:rPr>
      </w:pPr>
    </w:p>
    <w:p w14:paraId="429A496D" w14:textId="77777777" w:rsidR="001A2D3D" w:rsidRPr="00AF64A8" w:rsidRDefault="001A2D3D" w:rsidP="001A2D3D">
      <w:pPr>
        <w:spacing w:after="0" w:line="240" w:lineRule="auto"/>
        <w:jc w:val="both"/>
        <w:rPr>
          <w:rFonts w:asciiTheme="minorHAnsi" w:hAnsiTheme="minorHAnsi" w:cstheme="minorHAnsi"/>
          <w:sz w:val="24"/>
          <w:szCs w:val="24"/>
        </w:rPr>
      </w:pPr>
    </w:p>
    <w:tbl>
      <w:tblPr>
        <w:tblW w:w="98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2"/>
        <w:gridCol w:w="7731"/>
      </w:tblGrid>
      <w:tr w:rsidR="001A2D3D" w:rsidRPr="00AF64A8" w14:paraId="0E5844C4" w14:textId="77777777" w:rsidTr="00167085">
        <w:trPr>
          <w:trHeight w:val="1300"/>
        </w:trPr>
        <w:tc>
          <w:tcPr>
            <w:tcW w:w="2102" w:type="dxa"/>
            <w:tcBorders>
              <w:top w:val="single" w:sz="4" w:space="0" w:color="auto"/>
              <w:left w:val="single" w:sz="4" w:space="0" w:color="auto"/>
              <w:bottom w:val="single" w:sz="4" w:space="0" w:color="auto"/>
              <w:right w:val="single" w:sz="4" w:space="0" w:color="auto"/>
            </w:tcBorders>
            <w:vAlign w:val="center"/>
          </w:tcPr>
          <w:p w14:paraId="33FFAD9F" w14:textId="77777777" w:rsidR="001A2D3D" w:rsidRPr="00AF64A8" w:rsidRDefault="001A2D3D" w:rsidP="00167085">
            <w:pPr>
              <w:spacing w:after="0" w:line="240" w:lineRule="auto"/>
              <w:jc w:val="center"/>
              <w:rPr>
                <w:rFonts w:asciiTheme="minorHAnsi" w:hAnsiTheme="minorHAnsi" w:cstheme="minorHAnsi"/>
                <w:b/>
                <w:bCs/>
                <w:i/>
                <w:iCs/>
                <w:sz w:val="24"/>
                <w:szCs w:val="24"/>
              </w:rPr>
            </w:pPr>
            <w:r w:rsidRPr="00AF64A8">
              <w:rPr>
                <w:rFonts w:asciiTheme="minorHAnsi" w:hAnsiTheme="minorHAnsi" w:cstheme="minorHAnsi"/>
                <w:b/>
                <w:bCs/>
                <w:i/>
                <w:iCs/>
                <w:sz w:val="24"/>
                <w:szCs w:val="24"/>
              </w:rPr>
              <w:t>ATENŢIE!</w:t>
            </w:r>
          </w:p>
        </w:tc>
        <w:tc>
          <w:tcPr>
            <w:tcW w:w="7731" w:type="dxa"/>
            <w:tcBorders>
              <w:top w:val="single" w:sz="4" w:space="0" w:color="auto"/>
              <w:left w:val="single" w:sz="4" w:space="0" w:color="auto"/>
              <w:bottom w:val="single" w:sz="4" w:space="0" w:color="auto"/>
              <w:right w:val="single" w:sz="4" w:space="0" w:color="auto"/>
            </w:tcBorders>
            <w:vAlign w:val="center"/>
          </w:tcPr>
          <w:p w14:paraId="72B46A20" w14:textId="4370A6D4" w:rsidR="001A2D3D" w:rsidRPr="00AF64A8" w:rsidRDefault="001A2D3D" w:rsidP="00167085">
            <w:pPr>
              <w:autoSpaceDE w:val="0"/>
              <w:autoSpaceDN w:val="0"/>
              <w:adjustRightInd w:val="0"/>
              <w:spacing w:after="0"/>
              <w:jc w:val="both"/>
              <w:rPr>
                <w:rFonts w:asciiTheme="minorHAnsi" w:hAnsiTheme="minorHAnsi" w:cstheme="minorHAnsi"/>
                <w:b/>
                <w:bCs/>
                <w:sz w:val="24"/>
                <w:szCs w:val="24"/>
              </w:rPr>
            </w:pPr>
            <w:r w:rsidRPr="00AF64A8">
              <w:rPr>
                <w:rFonts w:asciiTheme="minorHAnsi" w:hAnsiTheme="minorHAnsi" w:cstheme="minorHAnsi"/>
                <w:b/>
                <w:bCs/>
                <w:sz w:val="24"/>
                <w:szCs w:val="24"/>
              </w:rPr>
              <w:t>Pentru justificarea cheltuielilor este necesar să se prezinte minim 2 oferte sau justificări de preţ, documente care vor fi ataşate cererii de finanţare.</w:t>
            </w:r>
          </w:p>
        </w:tc>
      </w:tr>
    </w:tbl>
    <w:p w14:paraId="6B52BF7C" w14:textId="77777777" w:rsidR="001A2D3D" w:rsidRPr="00AF64A8" w:rsidRDefault="001A2D3D" w:rsidP="001A2D3D">
      <w:pPr>
        <w:spacing w:after="0" w:line="240" w:lineRule="auto"/>
        <w:jc w:val="both"/>
        <w:rPr>
          <w:rFonts w:asciiTheme="minorHAnsi" w:hAnsiTheme="minorHAnsi" w:cstheme="minorHAnsi"/>
          <w:sz w:val="24"/>
          <w:szCs w:val="24"/>
          <w:u w:val="single"/>
        </w:rPr>
      </w:pPr>
    </w:p>
    <w:p w14:paraId="6088DF4C" w14:textId="77777777" w:rsidR="001A2D3D" w:rsidRPr="00AF64A8" w:rsidRDefault="001A2D3D" w:rsidP="001A2D3D">
      <w:pPr>
        <w:spacing w:after="0" w:line="240" w:lineRule="auto"/>
        <w:jc w:val="both"/>
        <w:rPr>
          <w:rFonts w:asciiTheme="minorHAnsi" w:hAnsiTheme="minorHAnsi" w:cstheme="minorHAnsi"/>
          <w:i/>
          <w:sz w:val="24"/>
          <w:szCs w:val="24"/>
        </w:rPr>
      </w:pPr>
      <w:r w:rsidRPr="00AF64A8">
        <w:rPr>
          <w:rFonts w:asciiTheme="minorHAnsi" w:hAnsiTheme="minorHAnsi" w:cstheme="minorHAnsi"/>
          <w:sz w:val="24"/>
          <w:szCs w:val="24"/>
        </w:rPr>
        <w:t>OIPSI/MCID vor verifica rezonabilitatea cheltuielilor, conform dispozițiilor legale, în baza documentelor solicitate și/sau a investigațiilor proprii, încă din faza de evaluare a proiectelor.</w:t>
      </w:r>
    </w:p>
    <w:p w14:paraId="7DEB4C22" w14:textId="77777777" w:rsidR="001A2D3D" w:rsidRPr="00AF64A8" w:rsidRDefault="001A2D3D" w:rsidP="001A2D3D">
      <w:pPr>
        <w:spacing w:after="0" w:line="240" w:lineRule="auto"/>
        <w:jc w:val="both"/>
        <w:rPr>
          <w:rFonts w:asciiTheme="minorHAnsi" w:hAnsiTheme="minorHAnsi" w:cstheme="minorHAnsi"/>
          <w:sz w:val="24"/>
          <w:szCs w:val="24"/>
        </w:rPr>
      </w:pPr>
    </w:p>
    <w:p w14:paraId="46D4B946" w14:textId="77777777" w:rsidR="001A2D3D" w:rsidRPr="00AF64A8" w:rsidRDefault="001A2D3D" w:rsidP="001A2D3D">
      <w:pPr>
        <w:autoSpaceDE w:val="0"/>
        <w:autoSpaceDN w:val="0"/>
        <w:adjustRightInd w:val="0"/>
        <w:spacing w:after="0" w:line="240" w:lineRule="auto"/>
        <w:jc w:val="both"/>
        <w:rPr>
          <w:rFonts w:asciiTheme="minorHAnsi" w:eastAsia="Calibri" w:hAnsiTheme="minorHAnsi" w:cstheme="minorHAnsi"/>
          <w:color w:val="000000"/>
          <w:sz w:val="24"/>
          <w:szCs w:val="24"/>
        </w:rPr>
      </w:pPr>
      <w:r w:rsidRPr="00AF64A8">
        <w:rPr>
          <w:rFonts w:asciiTheme="minorHAnsi" w:eastAsia="Calibri" w:hAnsiTheme="minorHAnsi" w:cstheme="minorHAnsi"/>
          <w:color w:val="000000"/>
          <w:sz w:val="24"/>
          <w:szCs w:val="24"/>
        </w:rPr>
        <w:t>Cheltuielile considerate necesare pentru atingerea obiectivelor proiectului şi care nu fac parte din lista de cheltuieli eligibile sunt considerate cheltuieli neeligibile, iar solicitantul se obligă să le suporte din fonduri proprii. Aceste cheltuieli se evidențiază separat și nu vor fi incluse în formatul tip al bugetului.  Cheltuielile neeligibile vor fi suportate integral de către beneficiarul finanțării.</w:t>
      </w:r>
    </w:p>
    <w:p w14:paraId="69D49542" w14:textId="77777777" w:rsidR="001A2D3D" w:rsidRPr="00AF64A8" w:rsidRDefault="001A2D3D" w:rsidP="001A2D3D">
      <w:pPr>
        <w:spacing w:after="0" w:line="240" w:lineRule="auto"/>
        <w:jc w:val="both"/>
        <w:rPr>
          <w:rFonts w:asciiTheme="minorHAnsi" w:hAnsiTheme="minorHAnsi" w:cstheme="minorHAnsi"/>
          <w:sz w:val="24"/>
          <w:szCs w:val="24"/>
        </w:rPr>
      </w:pPr>
    </w:p>
    <w:p w14:paraId="1B6EF539" w14:textId="77777777" w:rsidR="001A2D3D" w:rsidRPr="00AF64A8" w:rsidRDefault="001A2D3D" w:rsidP="001A2D3D">
      <w:pPr>
        <w:widowControl w:val="0"/>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Printre cheltuielile neeligibile în cadrul acestei operaţiuni sunt și următoarele:</w:t>
      </w:r>
    </w:p>
    <w:p w14:paraId="598E7947" w14:textId="2B18399E" w:rsidR="001A2D3D" w:rsidRPr="00AF64A8" w:rsidRDefault="001A2D3D" w:rsidP="002F178F">
      <w:pPr>
        <w:pStyle w:val="ListParagraph"/>
        <w:widowControl w:val="0"/>
        <w:numPr>
          <w:ilvl w:val="0"/>
          <w:numId w:val="18"/>
        </w:numPr>
        <w:autoSpaceDE w:val="0"/>
        <w:spacing w:after="0" w:line="240" w:lineRule="auto"/>
        <w:jc w:val="both"/>
        <w:rPr>
          <w:rFonts w:asciiTheme="minorHAnsi" w:hAnsiTheme="minorHAnsi" w:cstheme="minorHAnsi"/>
          <w:sz w:val="24"/>
          <w:szCs w:val="24"/>
        </w:rPr>
      </w:pPr>
      <w:r w:rsidRPr="00AF64A8">
        <w:rPr>
          <w:rStyle w:val="ln2articol1"/>
          <w:rFonts w:asciiTheme="minorHAnsi" w:hAnsiTheme="minorHAnsi" w:cstheme="minorHAnsi"/>
          <w:b w:val="0"/>
          <w:noProof/>
          <w:sz w:val="24"/>
          <w:szCs w:val="24"/>
        </w:rPr>
        <w:t>Cheltuielile aferente achizițiilor de echipamente second-hand</w:t>
      </w:r>
      <w:r w:rsidR="008B5878" w:rsidRPr="00AF64A8">
        <w:rPr>
          <w:rFonts w:asciiTheme="minorHAnsi" w:hAnsiTheme="minorHAnsi" w:cstheme="minorHAnsi"/>
          <w:kern w:val="28"/>
          <w:sz w:val="24"/>
          <w:szCs w:val="24"/>
        </w:rPr>
        <w:t>;</w:t>
      </w:r>
    </w:p>
    <w:p w14:paraId="49CF8A4F" w14:textId="533587EE" w:rsidR="001A2D3D" w:rsidRPr="00AF64A8" w:rsidRDefault="001A2D3D" w:rsidP="002F178F">
      <w:pPr>
        <w:pStyle w:val="ListParagraph"/>
        <w:widowControl w:val="0"/>
        <w:numPr>
          <w:ilvl w:val="0"/>
          <w:numId w:val="18"/>
        </w:num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cheltuieli aferente contribuției în natură</w:t>
      </w:r>
      <w:r w:rsidR="008B5878" w:rsidRPr="00AF64A8">
        <w:rPr>
          <w:rFonts w:asciiTheme="minorHAnsi" w:hAnsiTheme="minorHAnsi" w:cstheme="minorHAnsi"/>
          <w:sz w:val="24"/>
          <w:szCs w:val="24"/>
        </w:rPr>
        <w:t>;</w:t>
      </w:r>
    </w:p>
    <w:p w14:paraId="39F9D9A8" w14:textId="27C6CA94" w:rsidR="001A2D3D" w:rsidRPr="00AF64A8" w:rsidRDefault="001A2D3D" w:rsidP="002F178F">
      <w:pPr>
        <w:pStyle w:val="ListParagraph"/>
        <w:widowControl w:val="0"/>
        <w:numPr>
          <w:ilvl w:val="0"/>
          <w:numId w:val="18"/>
        </w:num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cheltuielile aferente obținerii terenurilor</w:t>
      </w:r>
      <w:r w:rsidR="008B5878" w:rsidRPr="00AF64A8">
        <w:rPr>
          <w:rFonts w:asciiTheme="minorHAnsi" w:hAnsiTheme="minorHAnsi" w:cstheme="minorHAnsi"/>
          <w:sz w:val="24"/>
          <w:szCs w:val="24"/>
        </w:rPr>
        <w:t>;</w:t>
      </w:r>
    </w:p>
    <w:p w14:paraId="7E8208D6" w14:textId="77777777" w:rsidR="001A2D3D" w:rsidRPr="00AF64A8" w:rsidRDefault="001A2D3D" w:rsidP="002F178F">
      <w:pPr>
        <w:pStyle w:val="ListParagraph"/>
        <w:widowControl w:val="0"/>
        <w:numPr>
          <w:ilvl w:val="0"/>
          <w:numId w:val="18"/>
        </w:num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cheltuieli pentru comisioane, cote, taxe ;</w:t>
      </w:r>
    </w:p>
    <w:p w14:paraId="5578CD5E" w14:textId="77777777" w:rsidR="00A81681" w:rsidRPr="00AF64A8" w:rsidRDefault="001A2D3D" w:rsidP="002F178F">
      <w:pPr>
        <w:pStyle w:val="ListParagraph"/>
        <w:widowControl w:val="0"/>
        <w:numPr>
          <w:ilvl w:val="0"/>
          <w:numId w:val="18"/>
        </w:num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cheltuielile cu amortizarea;</w:t>
      </w:r>
    </w:p>
    <w:p w14:paraId="082FE0DE" w14:textId="536EECB9" w:rsidR="00A81681" w:rsidRPr="00AF64A8" w:rsidRDefault="00A81681" w:rsidP="002F178F">
      <w:pPr>
        <w:pStyle w:val="ListParagraph"/>
        <w:widowControl w:val="0"/>
        <w:numPr>
          <w:ilvl w:val="0"/>
          <w:numId w:val="18"/>
        </w:num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taxa pe valoarea adăugată (TVA);</w:t>
      </w:r>
    </w:p>
    <w:p w14:paraId="74EEA37D" w14:textId="77777777" w:rsidR="001A2D3D" w:rsidRPr="00AF64A8" w:rsidRDefault="001A2D3D" w:rsidP="002F178F">
      <w:pPr>
        <w:pStyle w:val="ListParagraph"/>
        <w:widowControl w:val="0"/>
        <w:numPr>
          <w:ilvl w:val="0"/>
          <w:numId w:val="18"/>
        </w:num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amenzi, penalităţi şi cheltuieli de judecată;</w:t>
      </w:r>
    </w:p>
    <w:p w14:paraId="0202EAC0" w14:textId="77777777" w:rsidR="001A2D3D" w:rsidRPr="00AF64A8" w:rsidRDefault="001A2D3D" w:rsidP="002F178F">
      <w:pPr>
        <w:pStyle w:val="ListParagraph"/>
        <w:widowControl w:val="0"/>
        <w:numPr>
          <w:ilvl w:val="0"/>
          <w:numId w:val="18"/>
        </w:num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costurile pentru operarea obiectivelor de investiţii;</w:t>
      </w:r>
    </w:p>
    <w:p w14:paraId="44F47070" w14:textId="77777777" w:rsidR="001A2D3D" w:rsidRPr="00AF64A8" w:rsidRDefault="001A2D3D" w:rsidP="002F178F">
      <w:pPr>
        <w:pStyle w:val="ListParagraph"/>
        <w:widowControl w:val="0"/>
        <w:numPr>
          <w:ilvl w:val="0"/>
          <w:numId w:val="18"/>
        </w:num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cheltuielile efectuate pentru obiective de investiţii executate în regie proprie;</w:t>
      </w:r>
    </w:p>
    <w:p w14:paraId="708A445D" w14:textId="1DC0869A" w:rsidR="001A2D3D" w:rsidRPr="00AF64A8" w:rsidRDefault="001A2D3D" w:rsidP="002F178F">
      <w:pPr>
        <w:pStyle w:val="ListParagraph"/>
        <w:widowControl w:val="0"/>
        <w:numPr>
          <w:ilvl w:val="0"/>
          <w:numId w:val="18"/>
        </w:num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cheltuielile aferente achiziţiei sub forma leasingului</w:t>
      </w:r>
      <w:r w:rsidR="00BB3AB5" w:rsidRPr="00AF64A8">
        <w:rPr>
          <w:rFonts w:asciiTheme="minorHAnsi" w:hAnsiTheme="minorHAnsi" w:cstheme="minorHAnsi"/>
          <w:sz w:val="24"/>
          <w:szCs w:val="24"/>
        </w:rPr>
        <w:t>.</w:t>
      </w:r>
    </w:p>
    <w:p w14:paraId="74D62683" w14:textId="77777777" w:rsidR="001A2D3D" w:rsidRPr="00AF64A8" w:rsidRDefault="001A2D3D" w:rsidP="001A2D3D">
      <w:pPr>
        <w:widowControl w:val="0"/>
        <w:autoSpaceDE w:val="0"/>
        <w:spacing w:after="0" w:line="240" w:lineRule="auto"/>
        <w:jc w:val="both"/>
        <w:rPr>
          <w:rFonts w:asciiTheme="minorHAnsi" w:hAnsiTheme="minorHAnsi" w:cstheme="minorHAnsi"/>
          <w:sz w:val="24"/>
          <w:szCs w:val="24"/>
        </w:rPr>
      </w:pPr>
    </w:p>
    <w:p w14:paraId="5690606F" w14:textId="28E98355" w:rsidR="001A2D3D" w:rsidRPr="00AF64A8" w:rsidRDefault="001A2D3D" w:rsidP="001A2D3D">
      <w:pPr>
        <w:spacing w:after="0" w:line="240" w:lineRule="auto"/>
        <w:jc w:val="both"/>
        <w:rPr>
          <w:rFonts w:asciiTheme="minorHAnsi" w:eastAsia="SimSun" w:hAnsiTheme="minorHAnsi" w:cstheme="minorHAnsi"/>
          <w:b/>
          <w:bCs/>
          <w:sz w:val="24"/>
          <w:szCs w:val="24"/>
        </w:rPr>
      </w:pPr>
      <w:r w:rsidRPr="00AF64A8">
        <w:rPr>
          <w:rFonts w:asciiTheme="minorHAnsi" w:eastAsia="SimSun" w:hAnsiTheme="minorHAnsi" w:cstheme="minorHAnsi"/>
          <w:b/>
          <w:bCs/>
          <w:sz w:val="24"/>
          <w:szCs w:val="24"/>
        </w:rPr>
        <w:t xml:space="preserve">Nu sunt eligibile cheltuielile realizate ca urmare a unor activități finanțate </w:t>
      </w:r>
      <w:r w:rsidR="003E2C26">
        <w:rPr>
          <w:rFonts w:asciiTheme="minorHAnsi" w:eastAsia="SimSun" w:hAnsiTheme="minorHAnsi" w:cstheme="minorHAnsi"/>
          <w:b/>
          <w:bCs/>
          <w:sz w:val="24"/>
          <w:szCs w:val="24"/>
        </w:rPr>
        <w:t xml:space="preserve">deja </w:t>
      </w:r>
      <w:r w:rsidRPr="00AF64A8">
        <w:rPr>
          <w:rFonts w:asciiTheme="minorHAnsi" w:eastAsia="SimSun" w:hAnsiTheme="minorHAnsi" w:cstheme="minorHAnsi"/>
          <w:b/>
          <w:bCs/>
          <w:sz w:val="24"/>
          <w:szCs w:val="24"/>
        </w:rPr>
        <w:t xml:space="preserve">în cadrul </w:t>
      </w:r>
      <w:r w:rsidR="0098788E" w:rsidRPr="00AF64A8">
        <w:rPr>
          <w:rFonts w:asciiTheme="minorHAnsi" w:eastAsia="SimSun" w:hAnsiTheme="minorHAnsi" w:cstheme="minorHAnsi"/>
          <w:b/>
          <w:bCs/>
          <w:sz w:val="24"/>
          <w:szCs w:val="24"/>
        </w:rPr>
        <w:t xml:space="preserve">PNRR sau a </w:t>
      </w:r>
      <w:r w:rsidRPr="00AF64A8">
        <w:rPr>
          <w:rFonts w:asciiTheme="minorHAnsi" w:eastAsia="SimSun" w:hAnsiTheme="minorHAnsi" w:cstheme="minorHAnsi"/>
          <w:b/>
          <w:bCs/>
          <w:sz w:val="24"/>
          <w:szCs w:val="24"/>
        </w:rPr>
        <w:t>programelor operaționale din perioada 2014 – 2020.</w:t>
      </w:r>
    </w:p>
    <w:p w14:paraId="144ACF5D" w14:textId="77777777" w:rsidR="00972534" w:rsidRPr="00AF64A8" w:rsidRDefault="00972534" w:rsidP="00972534">
      <w:pPr>
        <w:spacing w:after="0" w:line="240" w:lineRule="auto"/>
        <w:jc w:val="both"/>
        <w:rPr>
          <w:rFonts w:asciiTheme="minorHAnsi" w:hAnsiTheme="minorHAnsi" w:cstheme="minorHAnsi"/>
          <w:sz w:val="24"/>
          <w:szCs w:val="24"/>
        </w:rPr>
      </w:pPr>
      <w:bookmarkStart w:id="172" w:name="_Toc485046750"/>
      <w:bookmarkStart w:id="173" w:name="_Toc488159059"/>
      <w:bookmarkStart w:id="174" w:name="_Toc491957544"/>
      <w:bookmarkStart w:id="175" w:name="_Toc491959010"/>
      <w:bookmarkStart w:id="176" w:name="_Toc491959061"/>
      <w:bookmarkStart w:id="177" w:name="_Toc491960661"/>
      <w:bookmarkStart w:id="178" w:name="_Toc491960693"/>
      <w:bookmarkStart w:id="179" w:name="_Toc491960935"/>
      <w:bookmarkStart w:id="180" w:name="_Toc491965426"/>
      <w:bookmarkStart w:id="181" w:name="_Toc491965512"/>
      <w:bookmarkStart w:id="182" w:name="_Toc494982054"/>
      <w:bookmarkStart w:id="183" w:name="_Toc494983122"/>
      <w:bookmarkStart w:id="184" w:name="_Toc496706164"/>
      <w:bookmarkStart w:id="185" w:name="_Toc497908132"/>
      <w:bookmarkStart w:id="186" w:name="_Toc523918921"/>
    </w:p>
    <w:p w14:paraId="71056AFA" w14:textId="23DC7AA2" w:rsidR="008D3F0C" w:rsidRPr="00AF64A8" w:rsidRDefault="00047178" w:rsidP="00606DD9">
      <w:pPr>
        <w:spacing w:before="120" w:after="120" w:line="240" w:lineRule="auto"/>
        <w:jc w:val="both"/>
        <w:outlineLvl w:val="0"/>
        <w:rPr>
          <w:rFonts w:asciiTheme="minorHAnsi" w:hAnsiTheme="minorHAnsi" w:cstheme="minorHAnsi"/>
          <w:b/>
          <w:bCs/>
          <w:sz w:val="24"/>
          <w:szCs w:val="24"/>
        </w:rPr>
      </w:pPr>
      <w:bookmarkStart w:id="187" w:name="_Toc132786190"/>
      <w:r w:rsidRPr="00AF64A8">
        <w:rPr>
          <w:rStyle w:val="Style3Char"/>
          <w:rFonts w:asciiTheme="minorHAnsi" w:hAnsiTheme="minorHAnsi"/>
        </w:rPr>
        <w:t xml:space="preserve">CAPITOLUL </w:t>
      </w:r>
      <w:r w:rsidR="00F62451" w:rsidRPr="00AF64A8">
        <w:rPr>
          <w:rStyle w:val="Style3Char"/>
          <w:rFonts w:asciiTheme="minorHAnsi" w:hAnsiTheme="minorHAnsi"/>
        </w:rPr>
        <w:t xml:space="preserve">4 </w:t>
      </w:r>
      <w:r w:rsidR="005D6DBD" w:rsidRPr="00AF64A8">
        <w:rPr>
          <w:rStyle w:val="Style3Char"/>
          <w:rFonts w:asciiTheme="minorHAnsi" w:hAnsiTheme="minorHAnsi"/>
        </w:rPr>
        <w:t xml:space="preserve"> </w:t>
      </w:r>
      <w:r w:rsidR="008D3F0C" w:rsidRPr="00AF64A8">
        <w:rPr>
          <w:rStyle w:val="Style3Char"/>
          <w:rFonts w:asciiTheme="minorHAnsi" w:hAnsiTheme="minorHAnsi"/>
        </w:rPr>
        <w:t xml:space="preserve"> COMPLETAREA CERERII DE FINAN</w:t>
      </w:r>
      <w:r w:rsidR="00EF2A90" w:rsidRPr="00AF64A8">
        <w:rPr>
          <w:rStyle w:val="Style3Char"/>
          <w:rFonts w:asciiTheme="minorHAnsi" w:hAnsiTheme="minorHAnsi"/>
        </w:rPr>
        <w:t>Ț</w:t>
      </w:r>
      <w:r w:rsidR="008D3F0C" w:rsidRPr="00AF64A8">
        <w:rPr>
          <w:rStyle w:val="Style3Char"/>
          <w:rFonts w:asciiTheme="minorHAnsi" w:hAnsiTheme="minorHAnsi"/>
        </w:rPr>
        <w:t>ARE</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004840A7" w:rsidRPr="00AF64A8">
        <w:rPr>
          <w:rFonts w:asciiTheme="minorHAnsi" w:hAnsiTheme="minorHAnsi" w:cstheme="minorHAnsi"/>
          <w:b/>
          <w:bCs/>
          <w:sz w:val="24"/>
          <w:szCs w:val="24"/>
        </w:rPr>
        <w:t xml:space="preserve"> </w:t>
      </w:r>
    </w:p>
    <w:p w14:paraId="77E5DDD2" w14:textId="36B05FB1" w:rsidR="005A3329" w:rsidRPr="00AF64A8" w:rsidRDefault="008D3F0C" w:rsidP="003C5E7F">
      <w:pPr>
        <w:spacing w:after="0"/>
        <w:jc w:val="both"/>
        <w:rPr>
          <w:rFonts w:asciiTheme="minorHAnsi" w:hAnsiTheme="minorHAnsi" w:cstheme="minorHAnsi"/>
          <w:sz w:val="24"/>
          <w:szCs w:val="24"/>
        </w:rPr>
      </w:pPr>
      <w:r w:rsidRPr="00AF64A8">
        <w:rPr>
          <w:rFonts w:asciiTheme="minorHAnsi" w:hAnsiTheme="minorHAnsi" w:cstheme="minorHAnsi"/>
          <w:sz w:val="24"/>
          <w:szCs w:val="24"/>
        </w:rPr>
        <w:t>Pentru a propune un proiect în vederea finan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 xml:space="preserve">ării, </w:t>
      </w:r>
      <w:r w:rsidR="009A3F60" w:rsidRPr="00AF64A8">
        <w:rPr>
          <w:rFonts w:asciiTheme="minorHAnsi" w:hAnsiTheme="minorHAnsi" w:cstheme="minorHAnsi"/>
          <w:sz w:val="24"/>
          <w:szCs w:val="24"/>
        </w:rPr>
        <w:t>solicitan</w:t>
      </w:r>
      <w:r w:rsidR="00CF54F8" w:rsidRPr="00AF64A8">
        <w:rPr>
          <w:rFonts w:asciiTheme="minorHAnsi" w:hAnsiTheme="minorHAnsi" w:cstheme="minorHAnsi"/>
          <w:sz w:val="24"/>
          <w:szCs w:val="24"/>
        </w:rPr>
        <w:t>tul</w:t>
      </w:r>
      <w:r w:rsidR="009A3F60" w:rsidRPr="00AF64A8">
        <w:rPr>
          <w:rFonts w:asciiTheme="minorHAnsi" w:hAnsiTheme="minorHAnsi" w:cstheme="minorHAnsi"/>
          <w:sz w:val="24"/>
          <w:szCs w:val="24"/>
        </w:rPr>
        <w:t xml:space="preserve"> </w:t>
      </w:r>
      <w:r w:rsidRPr="00AF64A8">
        <w:rPr>
          <w:rFonts w:asciiTheme="minorHAnsi" w:hAnsiTheme="minorHAnsi" w:cstheme="minorHAnsi"/>
          <w:sz w:val="24"/>
          <w:szCs w:val="24"/>
        </w:rPr>
        <w:t xml:space="preserve">trebuie să completeze în limba română </w:t>
      </w:r>
      <w:r w:rsidR="005A3329" w:rsidRPr="00AF64A8">
        <w:rPr>
          <w:rFonts w:asciiTheme="minorHAnsi" w:hAnsiTheme="minorHAnsi" w:cstheme="minorHAnsi"/>
          <w:sz w:val="24"/>
          <w:szCs w:val="24"/>
        </w:rPr>
        <w:t>cererea de finan</w:t>
      </w:r>
      <w:r w:rsidR="005A76D7" w:rsidRPr="00AF64A8">
        <w:rPr>
          <w:rFonts w:asciiTheme="minorHAnsi" w:hAnsiTheme="minorHAnsi" w:cstheme="minorHAnsi"/>
          <w:sz w:val="24"/>
          <w:szCs w:val="24"/>
        </w:rPr>
        <w:t>ț</w:t>
      </w:r>
      <w:r w:rsidR="005A3329" w:rsidRPr="00AF64A8">
        <w:rPr>
          <w:rFonts w:asciiTheme="minorHAnsi" w:hAnsiTheme="minorHAnsi" w:cstheme="minorHAnsi"/>
          <w:sz w:val="24"/>
          <w:szCs w:val="24"/>
        </w:rPr>
        <w:t>are,</w:t>
      </w:r>
      <w:r w:rsidR="009A3F60" w:rsidRPr="00AF64A8">
        <w:rPr>
          <w:rFonts w:asciiTheme="minorHAnsi" w:hAnsiTheme="minorHAnsi" w:cstheme="minorHAnsi"/>
          <w:sz w:val="24"/>
          <w:szCs w:val="24"/>
        </w:rPr>
        <w:t xml:space="preserve"> confom anexei atașate</w:t>
      </w:r>
      <w:r w:rsidR="005A3329" w:rsidRPr="00AF64A8">
        <w:rPr>
          <w:rFonts w:asciiTheme="minorHAnsi" w:hAnsiTheme="minorHAnsi" w:cstheme="minorHAnsi"/>
          <w:sz w:val="24"/>
          <w:szCs w:val="24"/>
        </w:rPr>
        <w:t xml:space="preserve"> </w:t>
      </w:r>
      <w:r w:rsidR="00EE7B39" w:rsidRPr="00AF64A8">
        <w:rPr>
          <w:rFonts w:asciiTheme="minorHAnsi" w:hAnsiTheme="minorHAnsi" w:cstheme="minorHAnsi"/>
          <w:sz w:val="24"/>
          <w:szCs w:val="24"/>
        </w:rPr>
        <w:t xml:space="preserve">în cadrul apelului aferent prezentului ghid al solicitantului. </w:t>
      </w:r>
    </w:p>
    <w:p w14:paraId="487BBBCC" w14:textId="77777777" w:rsidR="00DB44E2" w:rsidRPr="00AF64A8" w:rsidRDefault="00DB44E2" w:rsidP="00B3243C">
      <w:pPr>
        <w:spacing w:after="0"/>
        <w:jc w:val="both"/>
        <w:rPr>
          <w:rFonts w:asciiTheme="minorHAnsi" w:hAnsiTheme="minorHAnsi" w:cstheme="minorHAnsi"/>
          <w:sz w:val="24"/>
          <w:szCs w:val="24"/>
        </w:rPr>
      </w:pPr>
    </w:p>
    <w:p w14:paraId="4DE05A59" w14:textId="77777777" w:rsidR="008D3F0C" w:rsidRPr="00AF64A8" w:rsidRDefault="008D3F0C" w:rsidP="00B3243C">
      <w:pPr>
        <w:spacing w:after="0"/>
        <w:jc w:val="both"/>
        <w:rPr>
          <w:rFonts w:asciiTheme="minorHAnsi" w:hAnsiTheme="minorHAnsi" w:cstheme="minorHAnsi"/>
          <w:sz w:val="24"/>
          <w:szCs w:val="24"/>
        </w:rPr>
      </w:pPr>
      <w:r w:rsidRPr="00AF64A8">
        <w:rPr>
          <w:rFonts w:asciiTheme="minorHAnsi" w:hAnsiTheme="minorHAnsi" w:cstheme="minorHAnsi"/>
          <w:sz w:val="24"/>
          <w:szCs w:val="24"/>
        </w:rPr>
        <w:t>Transmiterea unei Cereri de Finan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 xml:space="preserve">are reprezintă un angajament oficial al solicitantului, conform căruia toate detaliile proiectului sunt corecte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i reale. Totodată, reprezintă o confirmare a faptului că, dacă finan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 xml:space="preserve">area se acordă, solicitantul se angajează să implementeze </w:t>
      </w:r>
      <w:r w:rsidRPr="00AF64A8">
        <w:rPr>
          <w:rFonts w:asciiTheme="minorHAnsi" w:hAnsiTheme="minorHAnsi" w:cstheme="minorHAnsi"/>
          <w:sz w:val="24"/>
          <w:szCs w:val="24"/>
        </w:rPr>
        <w:lastRenderedPageBreak/>
        <w:t>proiectul în condi</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iile descrise în Cererea de Finan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 xml:space="preserve">are </w:t>
      </w:r>
      <w:r w:rsidR="005A76D7" w:rsidRPr="00AF64A8">
        <w:rPr>
          <w:rFonts w:asciiTheme="minorHAnsi" w:hAnsiTheme="minorHAnsi" w:cstheme="minorHAnsi"/>
          <w:sz w:val="24"/>
          <w:szCs w:val="24"/>
        </w:rPr>
        <w:t>ș</w:t>
      </w:r>
      <w:r w:rsidRPr="00AF64A8">
        <w:rPr>
          <w:rFonts w:asciiTheme="minorHAnsi" w:hAnsiTheme="minorHAnsi" w:cstheme="minorHAnsi"/>
          <w:sz w:val="24"/>
          <w:szCs w:val="24"/>
        </w:rPr>
        <w:t>i în concordan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ă cu condi</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iile stabilite în Contractul de Finan</w:t>
      </w:r>
      <w:r w:rsidR="005A76D7" w:rsidRPr="00AF64A8">
        <w:rPr>
          <w:rFonts w:asciiTheme="minorHAnsi" w:hAnsiTheme="minorHAnsi" w:cstheme="minorHAnsi"/>
          <w:sz w:val="24"/>
          <w:szCs w:val="24"/>
        </w:rPr>
        <w:t>ț</w:t>
      </w:r>
      <w:r w:rsidRPr="00AF64A8">
        <w:rPr>
          <w:rFonts w:asciiTheme="minorHAnsi" w:hAnsiTheme="minorHAnsi" w:cstheme="minorHAnsi"/>
          <w:sz w:val="24"/>
          <w:szCs w:val="24"/>
        </w:rPr>
        <w:t>are.</w:t>
      </w:r>
    </w:p>
    <w:p w14:paraId="32F6EEFC" w14:textId="60D3B076" w:rsidR="00EB45C8" w:rsidRPr="00AF64A8" w:rsidRDefault="00EB45C8" w:rsidP="00AB06C5">
      <w:pPr>
        <w:spacing w:after="0" w:line="240" w:lineRule="auto"/>
        <w:jc w:val="both"/>
        <w:rPr>
          <w:rFonts w:asciiTheme="minorHAnsi" w:hAnsiTheme="minorHAnsi" w:cstheme="minorHAnsi"/>
          <w:sz w:val="24"/>
          <w:szCs w:val="24"/>
        </w:rPr>
      </w:pPr>
    </w:p>
    <w:p w14:paraId="12D5B580" w14:textId="77777777" w:rsidR="00834168" w:rsidRPr="00AF64A8" w:rsidRDefault="00834168" w:rsidP="00834168">
      <w:pPr>
        <w:jc w:val="both"/>
        <w:rPr>
          <w:rFonts w:asciiTheme="minorHAnsi" w:hAnsiTheme="minorHAnsi" w:cstheme="minorHAnsi"/>
          <w:sz w:val="24"/>
          <w:szCs w:val="24"/>
        </w:rPr>
      </w:pPr>
      <w:r w:rsidRPr="00AF64A8">
        <w:rPr>
          <w:rFonts w:asciiTheme="minorHAnsi" w:hAnsiTheme="minorHAnsi" w:cstheme="minorHAnsi"/>
          <w:sz w:val="24"/>
          <w:szCs w:val="24"/>
        </w:rPr>
        <w:t>Cererea de finanțare este compusă din:</w:t>
      </w:r>
    </w:p>
    <w:p w14:paraId="2BA09A83" w14:textId="77777777" w:rsidR="00834168" w:rsidRPr="00AF64A8" w:rsidRDefault="00834168" w:rsidP="00834168">
      <w:pPr>
        <w:jc w:val="both"/>
        <w:rPr>
          <w:rFonts w:asciiTheme="minorHAnsi" w:hAnsiTheme="minorHAnsi" w:cstheme="minorHAnsi"/>
          <w:sz w:val="24"/>
          <w:szCs w:val="24"/>
        </w:rPr>
      </w:pPr>
      <w:r w:rsidRPr="00AF64A8">
        <w:rPr>
          <w:rFonts w:asciiTheme="minorHAnsi" w:hAnsiTheme="minorHAnsi" w:cstheme="minorHAnsi"/>
          <w:sz w:val="24"/>
          <w:szCs w:val="24"/>
        </w:rPr>
        <w:t>- Cererea de finanțare, ale cărei secțiuni se completează în aplicația electronică.</w:t>
      </w:r>
    </w:p>
    <w:p w14:paraId="4B54681C" w14:textId="77777777" w:rsidR="00834168" w:rsidRPr="00AF64A8" w:rsidRDefault="00834168" w:rsidP="00834168">
      <w:pPr>
        <w:jc w:val="both"/>
        <w:rPr>
          <w:rFonts w:asciiTheme="minorHAnsi" w:hAnsiTheme="minorHAnsi" w:cstheme="minorHAnsi"/>
          <w:sz w:val="24"/>
          <w:szCs w:val="24"/>
        </w:rPr>
      </w:pPr>
      <w:r w:rsidRPr="00AF64A8">
        <w:rPr>
          <w:rFonts w:asciiTheme="minorHAnsi" w:hAnsiTheme="minorHAnsi" w:cstheme="minorHAnsi"/>
          <w:sz w:val="24"/>
          <w:szCs w:val="24"/>
        </w:rPr>
        <w:t>- Anexele la cererea de finanțare - set de documente completate sau, după caz, scanate, salvate în format .pdf, semnate digital și încărcate în aplicația electronică.</w:t>
      </w:r>
    </w:p>
    <w:p w14:paraId="53040519" w14:textId="5DFAF347" w:rsidR="00834168" w:rsidRPr="00AF64A8" w:rsidRDefault="00834168" w:rsidP="00834168">
      <w:pPr>
        <w:jc w:val="both"/>
        <w:rPr>
          <w:rFonts w:asciiTheme="minorHAnsi" w:hAnsiTheme="minorHAnsi" w:cstheme="minorHAnsi"/>
          <w:sz w:val="24"/>
          <w:szCs w:val="24"/>
        </w:rPr>
      </w:pPr>
      <w:r w:rsidRPr="00AF64A8">
        <w:rPr>
          <w:rFonts w:asciiTheme="minorHAnsi" w:hAnsiTheme="minorHAnsi" w:cstheme="minorHAnsi"/>
          <w:sz w:val="24"/>
          <w:szCs w:val="24"/>
        </w:rPr>
        <w:t>Pentru transmiterea cererilor de finanțare prin aplicația informatic</w:t>
      </w:r>
      <w:r w:rsidR="00EF2A90" w:rsidRPr="00AF64A8">
        <w:rPr>
          <w:rFonts w:asciiTheme="minorHAnsi" w:hAnsiTheme="minorHAnsi" w:cstheme="minorHAnsi"/>
          <w:sz w:val="24"/>
          <w:szCs w:val="24"/>
        </w:rPr>
        <w:t>ă</w:t>
      </w:r>
      <w:r w:rsidRPr="00AF64A8">
        <w:rPr>
          <w:rFonts w:asciiTheme="minorHAnsi" w:hAnsiTheme="minorHAnsi" w:cstheme="minorHAnsi"/>
          <w:sz w:val="24"/>
          <w:szCs w:val="24"/>
        </w:rPr>
        <w:t>, semnătura electronică extinsă a reprezentantului legal/persoanei împuternicite, trebuie să fie certificată în conformitate cu prevederile legale în vigoare.</w:t>
      </w:r>
    </w:p>
    <w:p w14:paraId="463B0D8B" w14:textId="1F1690C6" w:rsidR="008D3F0C" w:rsidRPr="00AF64A8" w:rsidRDefault="00F62451" w:rsidP="00ED7A46">
      <w:pPr>
        <w:pStyle w:val="Style2"/>
      </w:pPr>
      <w:bookmarkStart w:id="188" w:name="_Toc485046751"/>
      <w:bookmarkStart w:id="189" w:name="_Toc488159060"/>
      <w:bookmarkStart w:id="190" w:name="_Toc491957545"/>
      <w:bookmarkStart w:id="191" w:name="_Toc491959011"/>
      <w:bookmarkStart w:id="192" w:name="_Toc491959062"/>
      <w:bookmarkStart w:id="193" w:name="_Toc491960662"/>
      <w:bookmarkStart w:id="194" w:name="_Toc491960694"/>
      <w:bookmarkStart w:id="195" w:name="_Toc491960936"/>
      <w:bookmarkStart w:id="196" w:name="_Toc491965427"/>
      <w:bookmarkStart w:id="197" w:name="_Toc491965513"/>
      <w:bookmarkStart w:id="198" w:name="_Toc494982055"/>
      <w:bookmarkStart w:id="199" w:name="_Toc494983123"/>
      <w:bookmarkStart w:id="200" w:name="_Toc496706165"/>
      <w:bookmarkStart w:id="201" w:name="_Toc497908133"/>
      <w:bookmarkStart w:id="202" w:name="_Toc523918922"/>
      <w:bookmarkStart w:id="203" w:name="_Toc132786191"/>
      <w:r w:rsidRPr="00AF64A8">
        <w:t xml:space="preserve">4.1. </w:t>
      </w:r>
      <w:r w:rsidR="008D3F0C" w:rsidRPr="00AF64A8">
        <w:t xml:space="preserve">Înregistrarea în sistemul </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00DB44E2" w:rsidRPr="00AF64A8">
        <w:t>electronic</w:t>
      </w:r>
      <w:bookmarkEnd w:id="203"/>
    </w:p>
    <w:p w14:paraId="7F81588A" w14:textId="0D679968" w:rsidR="008916AE" w:rsidRPr="00AF64A8" w:rsidRDefault="00567929" w:rsidP="00C51F36">
      <w:pPr>
        <w:spacing w:after="0"/>
        <w:jc w:val="center"/>
        <w:rPr>
          <w:rFonts w:asciiTheme="minorHAnsi" w:hAnsiTheme="minorHAnsi" w:cstheme="minorHAnsi"/>
          <w:sz w:val="24"/>
          <w:szCs w:val="24"/>
        </w:rPr>
      </w:pPr>
      <w:r w:rsidRPr="00AF64A8">
        <w:rPr>
          <w:rFonts w:asciiTheme="minorHAnsi" w:hAnsiTheme="minorHAnsi" w:cstheme="minorHAnsi"/>
          <w:sz w:val="24"/>
          <w:szCs w:val="24"/>
        </w:rPr>
        <w:t xml:space="preserve">Cererea de finanțare împreună cu toate documentele enumerate mai jos se vor transmite obligatoriu prin platforma pentru depunerea proiectelor de investiții finanțate în cadrul Planului Național de Redresare și Rezilență. Platforma poate fi accesată la următorul link: </w:t>
      </w:r>
      <w:hyperlink r:id="rId9" w:history="1">
        <w:r w:rsidR="00617F09" w:rsidRPr="00AF64A8">
          <w:rPr>
            <w:rStyle w:val="Hyperlink"/>
            <w:rFonts w:asciiTheme="minorHAnsi" w:hAnsiTheme="minorHAnsi" w:cstheme="minorHAnsi"/>
            <w:sz w:val="24"/>
            <w:szCs w:val="24"/>
          </w:rPr>
          <w:t>https://proiecte.pnrr.gov.ro</w:t>
        </w:r>
      </w:hyperlink>
      <w:r w:rsidR="00617F09" w:rsidRPr="00AF64A8">
        <w:rPr>
          <w:rFonts w:asciiTheme="minorHAnsi" w:hAnsiTheme="minorHAnsi" w:cstheme="minorHAnsi"/>
          <w:sz w:val="24"/>
          <w:szCs w:val="24"/>
        </w:rPr>
        <w:t xml:space="preserve"> </w:t>
      </w:r>
      <w:r w:rsidRPr="00AF64A8">
        <w:rPr>
          <w:rFonts w:asciiTheme="minorHAnsi" w:hAnsiTheme="minorHAnsi" w:cstheme="minorHAnsi"/>
          <w:sz w:val="24"/>
          <w:szCs w:val="24"/>
        </w:rPr>
        <w:t xml:space="preserve"> .</w:t>
      </w:r>
    </w:p>
    <w:p w14:paraId="4DD78BA4" w14:textId="23C15E1C" w:rsidR="00567929" w:rsidRPr="00AF64A8" w:rsidRDefault="00567929" w:rsidP="00567929">
      <w:pPr>
        <w:spacing w:after="0"/>
        <w:jc w:val="both"/>
        <w:rPr>
          <w:rFonts w:asciiTheme="minorHAnsi" w:hAnsiTheme="minorHAnsi" w:cstheme="minorHAnsi"/>
          <w:sz w:val="24"/>
          <w:szCs w:val="24"/>
        </w:rPr>
      </w:pPr>
    </w:p>
    <w:tbl>
      <w:tblPr>
        <w:tblW w:w="98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2"/>
        <w:gridCol w:w="7731"/>
      </w:tblGrid>
      <w:tr w:rsidR="00567929" w:rsidRPr="00AF64A8" w14:paraId="236A4B82" w14:textId="77777777" w:rsidTr="00167085">
        <w:trPr>
          <w:trHeight w:val="1300"/>
        </w:trPr>
        <w:tc>
          <w:tcPr>
            <w:tcW w:w="2102" w:type="dxa"/>
            <w:tcBorders>
              <w:top w:val="single" w:sz="4" w:space="0" w:color="auto"/>
              <w:left w:val="single" w:sz="4" w:space="0" w:color="auto"/>
              <w:bottom w:val="single" w:sz="4" w:space="0" w:color="auto"/>
              <w:right w:val="single" w:sz="4" w:space="0" w:color="auto"/>
            </w:tcBorders>
            <w:vAlign w:val="center"/>
          </w:tcPr>
          <w:p w14:paraId="2722E436" w14:textId="77777777" w:rsidR="00567929" w:rsidRPr="00AF64A8" w:rsidRDefault="00567929" w:rsidP="00167085">
            <w:pPr>
              <w:spacing w:after="0" w:line="240" w:lineRule="auto"/>
              <w:jc w:val="center"/>
              <w:rPr>
                <w:rFonts w:asciiTheme="minorHAnsi" w:hAnsiTheme="minorHAnsi" w:cstheme="minorHAnsi"/>
                <w:b/>
                <w:bCs/>
                <w:i/>
                <w:iCs/>
                <w:sz w:val="24"/>
                <w:szCs w:val="24"/>
              </w:rPr>
            </w:pPr>
            <w:r w:rsidRPr="00AF64A8">
              <w:rPr>
                <w:rFonts w:asciiTheme="minorHAnsi" w:hAnsiTheme="minorHAnsi" w:cstheme="minorHAnsi"/>
                <w:b/>
                <w:bCs/>
                <w:i/>
                <w:iCs/>
                <w:sz w:val="24"/>
                <w:szCs w:val="24"/>
              </w:rPr>
              <w:t>ATENŢIE!</w:t>
            </w:r>
          </w:p>
        </w:tc>
        <w:tc>
          <w:tcPr>
            <w:tcW w:w="7731" w:type="dxa"/>
            <w:tcBorders>
              <w:top w:val="single" w:sz="4" w:space="0" w:color="auto"/>
              <w:left w:val="single" w:sz="4" w:space="0" w:color="auto"/>
              <w:bottom w:val="single" w:sz="4" w:space="0" w:color="auto"/>
              <w:right w:val="single" w:sz="4" w:space="0" w:color="auto"/>
            </w:tcBorders>
            <w:vAlign w:val="center"/>
          </w:tcPr>
          <w:p w14:paraId="0099B2BA" w14:textId="29AD2077" w:rsidR="00567929" w:rsidRPr="00AF64A8" w:rsidRDefault="00567929" w:rsidP="00167085">
            <w:pPr>
              <w:autoSpaceDE w:val="0"/>
              <w:autoSpaceDN w:val="0"/>
              <w:adjustRightInd w:val="0"/>
              <w:spacing w:after="0"/>
              <w:jc w:val="both"/>
              <w:rPr>
                <w:rFonts w:asciiTheme="minorHAnsi" w:hAnsiTheme="minorHAnsi" w:cstheme="minorHAnsi"/>
                <w:sz w:val="24"/>
                <w:szCs w:val="24"/>
              </w:rPr>
            </w:pPr>
            <w:r w:rsidRPr="00AF64A8">
              <w:rPr>
                <w:rFonts w:asciiTheme="minorHAnsi" w:hAnsiTheme="minorHAnsi" w:cstheme="minorHAnsi"/>
                <w:sz w:val="24"/>
                <w:szCs w:val="24"/>
              </w:rPr>
              <w:t>Toate documentele încărcate în platformă trebuie să fie în format pdf. asumate cu semnătura electronică extinsă a reprezentantului legal/persoanei împuternicite, care trebuie să fie certificată în conformitate cu prevederile legale în vigoare</w:t>
            </w:r>
          </w:p>
        </w:tc>
      </w:tr>
    </w:tbl>
    <w:p w14:paraId="4C4421D3" w14:textId="269B3EAC" w:rsidR="00567929" w:rsidRPr="00AF64A8" w:rsidRDefault="00567929" w:rsidP="00567929">
      <w:pPr>
        <w:spacing w:after="0"/>
        <w:jc w:val="both"/>
        <w:rPr>
          <w:rFonts w:asciiTheme="minorHAnsi" w:hAnsiTheme="minorHAnsi" w:cstheme="minorHAnsi"/>
          <w:sz w:val="24"/>
          <w:szCs w:val="24"/>
        </w:rPr>
      </w:pPr>
    </w:p>
    <w:p w14:paraId="1612F736" w14:textId="77777777" w:rsidR="0053463E" w:rsidRPr="00AF64A8" w:rsidRDefault="0053463E" w:rsidP="00567929">
      <w:pPr>
        <w:spacing w:after="0"/>
        <w:jc w:val="both"/>
        <w:rPr>
          <w:rFonts w:asciiTheme="minorHAnsi" w:hAnsiTheme="minorHAnsi" w:cstheme="minorHAnsi"/>
          <w:sz w:val="24"/>
          <w:szCs w:val="24"/>
        </w:rPr>
      </w:pPr>
    </w:p>
    <w:p w14:paraId="60FE8B0A" w14:textId="3F514FB8" w:rsidR="008D3F0C" w:rsidRPr="00AF64A8" w:rsidRDefault="00F62451" w:rsidP="00ED7A46">
      <w:pPr>
        <w:pStyle w:val="Style2"/>
      </w:pPr>
      <w:bookmarkStart w:id="204" w:name="_Toc496706166"/>
      <w:bookmarkStart w:id="205" w:name="_Toc497908134"/>
      <w:bookmarkStart w:id="206" w:name="_Toc523918923"/>
      <w:bookmarkStart w:id="207" w:name="_Toc132786192"/>
      <w:r w:rsidRPr="00AF64A8">
        <w:t>4.2.</w:t>
      </w:r>
      <w:r w:rsidR="008D3F0C" w:rsidRPr="00AF64A8">
        <w:t>Lista documentelor</w:t>
      </w:r>
      <w:r w:rsidR="00840C8A" w:rsidRPr="00AF64A8">
        <w:t xml:space="preserve"> obligatorii</w:t>
      </w:r>
      <w:r w:rsidR="008D3F0C" w:rsidRPr="00AF64A8">
        <w:t xml:space="preserve"> car</w:t>
      </w:r>
      <w:r w:rsidR="0012635E" w:rsidRPr="00AF64A8">
        <w:t>e înso</w:t>
      </w:r>
      <w:r w:rsidR="005A76D7" w:rsidRPr="00AF64A8">
        <w:t>ț</w:t>
      </w:r>
      <w:r w:rsidR="0012635E" w:rsidRPr="00AF64A8">
        <w:t>esc Cererea de finan</w:t>
      </w:r>
      <w:r w:rsidR="005A76D7" w:rsidRPr="00AF64A8">
        <w:t>ț</w:t>
      </w:r>
      <w:r w:rsidR="0012635E" w:rsidRPr="00AF64A8">
        <w:t>are</w:t>
      </w:r>
      <w:bookmarkEnd w:id="204"/>
      <w:bookmarkEnd w:id="205"/>
      <w:bookmarkEnd w:id="206"/>
      <w:bookmarkEnd w:id="207"/>
    </w:p>
    <w:tbl>
      <w:tblPr>
        <w:tblW w:w="5502" w:type="pct"/>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15" w:type="dxa"/>
        </w:tblCellMar>
        <w:tblLook w:val="01E0" w:firstRow="1" w:lastRow="1" w:firstColumn="1" w:lastColumn="1" w:noHBand="0" w:noVBand="0"/>
      </w:tblPr>
      <w:tblGrid>
        <w:gridCol w:w="885"/>
        <w:gridCol w:w="9014"/>
      </w:tblGrid>
      <w:tr w:rsidR="0098788E" w:rsidRPr="00AF64A8" w14:paraId="11DF0E43" w14:textId="77777777" w:rsidTr="00C51F36">
        <w:trPr>
          <w:trHeight w:val="710"/>
        </w:trPr>
        <w:tc>
          <w:tcPr>
            <w:tcW w:w="447" w:type="pct"/>
            <w:tcBorders>
              <w:top w:val="double" w:sz="4" w:space="0" w:color="auto"/>
              <w:left w:val="double" w:sz="4" w:space="0" w:color="auto"/>
              <w:bottom w:val="double" w:sz="4" w:space="0" w:color="auto"/>
            </w:tcBorders>
            <w:vAlign w:val="center"/>
          </w:tcPr>
          <w:p w14:paraId="5E77B86A" w14:textId="77777777" w:rsidR="00F56C00" w:rsidRPr="00AF64A8" w:rsidRDefault="00F56C00" w:rsidP="00CE0B64">
            <w:pPr>
              <w:widowControl w:val="0"/>
              <w:tabs>
                <w:tab w:val="left" w:pos="795"/>
                <w:tab w:val="left" w:pos="6525"/>
              </w:tabs>
              <w:autoSpaceDE w:val="0"/>
              <w:autoSpaceDN w:val="0"/>
              <w:adjustRightInd w:val="0"/>
              <w:spacing w:after="0"/>
              <w:rPr>
                <w:rFonts w:asciiTheme="minorHAnsi" w:hAnsiTheme="minorHAnsi" w:cstheme="minorHAnsi"/>
                <w:b/>
                <w:sz w:val="24"/>
                <w:szCs w:val="24"/>
                <w:highlight w:val="yellow"/>
              </w:rPr>
            </w:pPr>
          </w:p>
        </w:tc>
        <w:tc>
          <w:tcPr>
            <w:tcW w:w="4553" w:type="pct"/>
            <w:tcBorders>
              <w:top w:val="double" w:sz="4" w:space="0" w:color="auto"/>
              <w:bottom w:val="double" w:sz="4" w:space="0" w:color="auto"/>
              <w:right w:val="double" w:sz="4" w:space="0" w:color="auto"/>
            </w:tcBorders>
            <w:vAlign w:val="center"/>
          </w:tcPr>
          <w:p w14:paraId="31EAA595" w14:textId="77777777" w:rsidR="00F56C00" w:rsidRPr="00AF64A8" w:rsidRDefault="00F56C00" w:rsidP="00CE0B64">
            <w:pPr>
              <w:widowControl w:val="0"/>
              <w:tabs>
                <w:tab w:val="left" w:pos="795"/>
                <w:tab w:val="left" w:pos="6525"/>
              </w:tabs>
              <w:autoSpaceDE w:val="0"/>
              <w:autoSpaceDN w:val="0"/>
              <w:adjustRightInd w:val="0"/>
              <w:spacing w:after="0"/>
              <w:jc w:val="center"/>
              <w:rPr>
                <w:rFonts w:asciiTheme="minorHAnsi" w:hAnsiTheme="minorHAnsi" w:cstheme="minorHAnsi"/>
                <w:b/>
                <w:sz w:val="24"/>
                <w:szCs w:val="24"/>
              </w:rPr>
            </w:pPr>
            <w:r w:rsidRPr="00AF64A8">
              <w:rPr>
                <w:rFonts w:asciiTheme="minorHAnsi" w:hAnsiTheme="minorHAnsi" w:cstheme="minorHAnsi"/>
                <w:b/>
                <w:sz w:val="24"/>
                <w:szCs w:val="24"/>
              </w:rPr>
              <w:t>Denumire document</w:t>
            </w:r>
          </w:p>
        </w:tc>
      </w:tr>
      <w:tr w:rsidR="0098788E" w:rsidRPr="00AF64A8" w14:paraId="7D2528F8" w14:textId="77777777" w:rsidTr="00C51F36">
        <w:trPr>
          <w:trHeight w:val="620"/>
        </w:trPr>
        <w:tc>
          <w:tcPr>
            <w:tcW w:w="447" w:type="pct"/>
            <w:vAlign w:val="center"/>
          </w:tcPr>
          <w:p w14:paraId="737D2584" w14:textId="77777777" w:rsidR="00A238C0" w:rsidRPr="00AF64A8" w:rsidRDefault="00A238C0" w:rsidP="00A238C0">
            <w:pPr>
              <w:numPr>
                <w:ilvl w:val="0"/>
                <w:numId w:val="3"/>
              </w:numPr>
              <w:spacing w:after="0"/>
              <w:rPr>
                <w:rFonts w:asciiTheme="minorHAnsi" w:hAnsiTheme="minorHAnsi" w:cstheme="minorHAnsi"/>
                <w:sz w:val="24"/>
                <w:szCs w:val="24"/>
              </w:rPr>
            </w:pPr>
          </w:p>
        </w:tc>
        <w:tc>
          <w:tcPr>
            <w:tcW w:w="4553" w:type="pct"/>
            <w:vAlign w:val="center"/>
          </w:tcPr>
          <w:p w14:paraId="2315247A" w14:textId="3A780305" w:rsidR="00A238C0" w:rsidRPr="00AF64A8" w:rsidRDefault="004471D9" w:rsidP="0092635D">
            <w:pPr>
              <w:spacing w:after="0"/>
              <w:ind w:left="97"/>
              <w:jc w:val="both"/>
              <w:rPr>
                <w:rFonts w:asciiTheme="minorHAnsi" w:hAnsiTheme="minorHAnsi" w:cstheme="minorHAnsi"/>
                <w:sz w:val="24"/>
                <w:szCs w:val="24"/>
              </w:rPr>
            </w:pPr>
            <w:r w:rsidRPr="00AF64A8">
              <w:rPr>
                <w:rFonts w:asciiTheme="minorHAnsi" w:hAnsiTheme="minorHAnsi" w:cstheme="minorHAnsi"/>
                <w:sz w:val="24"/>
                <w:szCs w:val="24"/>
              </w:rPr>
              <w:t>Declaraţie privind încadrarea solicitantului în categoria microîntreprinderilor, întreprinderilor mici și mijlocii</w:t>
            </w:r>
            <w:r w:rsidR="00AC3EED" w:rsidRPr="00AF64A8">
              <w:rPr>
                <w:rFonts w:asciiTheme="minorHAnsi" w:hAnsiTheme="minorHAnsi" w:cstheme="minorHAnsi"/>
                <w:sz w:val="24"/>
                <w:szCs w:val="24"/>
              </w:rPr>
              <w:t xml:space="preserve"> și calculul pentru întreprinderi partenere sau legate</w:t>
            </w:r>
            <w:r w:rsidRPr="00AF64A8">
              <w:rPr>
                <w:rFonts w:asciiTheme="minorHAnsi" w:hAnsiTheme="minorHAnsi" w:cstheme="minorHAnsi"/>
                <w:sz w:val="24"/>
                <w:szCs w:val="24"/>
              </w:rPr>
              <w:t>, conform modelului standard publicat în Legea nr. 346/2004 privind stimularea înfiinţării şi dezvoltării întreprinderilor mici şi mijlocii</w:t>
            </w:r>
            <w:r w:rsidR="0092635D" w:rsidRPr="00AF64A8">
              <w:rPr>
                <w:rFonts w:asciiTheme="minorHAnsi" w:hAnsiTheme="minorHAnsi" w:cstheme="minorHAnsi"/>
                <w:sz w:val="24"/>
                <w:szCs w:val="24"/>
              </w:rPr>
              <w:t>, pentru solicitanții IMM</w:t>
            </w:r>
            <w:r w:rsidR="00AC3EED" w:rsidRPr="00AF64A8">
              <w:rPr>
                <w:rFonts w:asciiTheme="minorHAnsi" w:hAnsiTheme="minorHAnsi" w:cstheme="minorHAnsi"/>
                <w:sz w:val="24"/>
                <w:szCs w:val="24"/>
              </w:rPr>
              <w:t xml:space="preserve"> </w:t>
            </w:r>
            <w:r w:rsidR="00AC3EED" w:rsidRPr="00AF64A8">
              <w:rPr>
                <w:rFonts w:asciiTheme="minorHAnsi" w:hAnsiTheme="minorHAnsi" w:cstheme="minorHAnsi"/>
                <w:i/>
                <w:sz w:val="24"/>
                <w:szCs w:val="24"/>
                <w:shd w:val="clear" w:color="auto" w:fill="FBE4D5" w:themeFill="accent2" w:themeFillTint="33"/>
              </w:rPr>
              <w:t>(conform anexă la ghid)</w:t>
            </w:r>
          </w:p>
        </w:tc>
      </w:tr>
      <w:tr w:rsidR="004471D9" w:rsidRPr="00AF64A8" w14:paraId="4AE940FB" w14:textId="77777777" w:rsidTr="00C51F36">
        <w:trPr>
          <w:trHeight w:val="620"/>
        </w:trPr>
        <w:tc>
          <w:tcPr>
            <w:tcW w:w="447" w:type="pct"/>
            <w:vAlign w:val="center"/>
          </w:tcPr>
          <w:p w14:paraId="7F10C30D" w14:textId="77777777" w:rsidR="004471D9" w:rsidRPr="00AF64A8" w:rsidRDefault="004471D9" w:rsidP="00A238C0">
            <w:pPr>
              <w:numPr>
                <w:ilvl w:val="0"/>
                <w:numId w:val="3"/>
              </w:numPr>
              <w:spacing w:after="0"/>
              <w:rPr>
                <w:rFonts w:asciiTheme="minorHAnsi" w:hAnsiTheme="minorHAnsi" w:cstheme="minorHAnsi"/>
                <w:sz w:val="24"/>
                <w:szCs w:val="24"/>
              </w:rPr>
            </w:pPr>
          </w:p>
        </w:tc>
        <w:tc>
          <w:tcPr>
            <w:tcW w:w="4553" w:type="pct"/>
            <w:vAlign w:val="center"/>
          </w:tcPr>
          <w:p w14:paraId="4117D8E9" w14:textId="4F5A8626" w:rsidR="004471D9" w:rsidRPr="00AF64A8" w:rsidRDefault="004471D9" w:rsidP="00A238C0">
            <w:pPr>
              <w:spacing w:after="0"/>
              <w:ind w:left="97"/>
              <w:jc w:val="both"/>
              <w:rPr>
                <w:rFonts w:asciiTheme="minorHAnsi" w:hAnsiTheme="minorHAnsi" w:cstheme="minorHAnsi"/>
                <w:sz w:val="24"/>
                <w:szCs w:val="24"/>
              </w:rPr>
            </w:pPr>
            <w:r w:rsidRPr="00AF64A8">
              <w:rPr>
                <w:rFonts w:asciiTheme="minorHAnsi" w:hAnsiTheme="minorHAnsi" w:cstheme="minorHAnsi"/>
                <w:sz w:val="24"/>
                <w:szCs w:val="24"/>
              </w:rPr>
              <w:t xml:space="preserve">Actul de înfiinţare al solicitantului </w:t>
            </w:r>
            <w:r w:rsidR="00C47552">
              <w:rPr>
                <w:rFonts w:asciiTheme="minorHAnsi" w:hAnsiTheme="minorHAnsi" w:cstheme="minorHAnsi"/>
                <w:sz w:val="24"/>
                <w:szCs w:val="24"/>
              </w:rPr>
              <w:t>(n</w:t>
            </w:r>
            <w:r w:rsidR="00C47552" w:rsidRPr="00C47552">
              <w:rPr>
                <w:rFonts w:asciiTheme="minorHAnsi" w:hAnsiTheme="minorHAnsi" w:cstheme="minorHAnsi"/>
                <w:sz w:val="24"/>
                <w:szCs w:val="24"/>
              </w:rPr>
              <w:t>umai pentru solicitantii Companii mari de stat</w:t>
            </w:r>
            <w:r w:rsidR="00C47552">
              <w:rPr>
                <w:rFonts w:asciiTheme="minorHAnsi" w:hAnsiTheme="minorHAnsi" w:cstheme="minorHAnsi"/>
                <w:sz w:val="24"/>
                <w:szCs w:val="24"/>
              </w:rPr>
              <w:t xml:space="preserve">) </w:t>
            </w:r>
            <w:r w:rsidRPr="00AF64A8">
              <w:rPr>
                <w:rFonts w:asciiTheme="minorHAnsi" w:hAnsiTheme="minorHAnsi" w:cstheme="minorHAnsi"/>
                <w:sz w:val="24"/>
                <w:szCs w:val="24"/>
              </w:rPr>
              <w:t>– se va menționa în cererea de finanțare</w:t>
            </w:r>
          </w:p>
        </w:tc>
      </w:tr>
      <w:tr w:rsidR="0098788E" w:rsidRPr="00AF64A8" w14:paraId="6BBC02CF" w14:textId="77777777" w:rsidTr="00C51F36">
        <w:trPr>
          <w:trHeight w:val="620"/>
        </w:trPr>
        <w:tc>
          <w:tcPr>
            <w:tcW w:w="447" w:type="pct"/>
            <w:vAlign w:val="center"/>
          </w:tcPr>
          <w:p w14:paraId="1BF15B1A" w14:textId="77777777" w:rsidR="006B4A66" w:rsidRPr="00AF64A8" w:rsidRDefault="006B4A66" w:rsidP="006B4A66">
            <w:pPr>
              <w:numPr>
                <w:ilvl w:val="0"/>
                <w:numId w:val="3"/>
              </w:numPr>
              <w:spacing w:after="0"/>
              <w:rPr>
                <w:rFonts w:asciiTheme="minorHAnsi" w:hAnsiTheme="minorHAnsi" w:cstheme="minorHAnsi"/>
                <w:sz w:val="24"/>
                <w:szCs w:val="24"/>
              </w:rPr>
            </w:pPr>
          </w:p>
        </w:tc>
        <w:tc>
          <w:tcPr>
            <w:tcW w:w="4553" w:type="pct"/>
            <w:vAlign w:val="center"/>
          </w:tcPr>
          <w:p w14:paraId="1540A30E" w14:textId="2CD70311" w:rsidR="006B4A66" w:rsidRPr="00AF64A8" w:rsidRDefault="006B4A66" w:rsidP="006B4A66">
            <w:pPr>
              <w:spacing w:after="0"/>
              <w:ind w:left="97"/>
              <w:jc w:val="both"/>
              <w:rPr>
                <w:rFonts w:asciiTheme="minorHAnsi" w:hAnsiTheme="minorHAnsi" w:cstheme="minorHAnsi"/>
                <w:sz w:val="24"/>
                <w:szCs w:val="24"/>
              </w:rPr>
            </w:pPr>
            <w:r w:rsidRPr="00AF64A8">
              <w:rPr>
                <w:rFonts w:asciiTheme="minorHAnsi" w:hAnsiTheme="minorHAnsi" w:cstheme="minorHAnsi"/>
                <w:sz w:val="24"/>
                <w:szCs w:val="24"/>
              </w:rPr>
              <w:t xml:space="preserve">Acordul de parteneriat cu semnăturile tuturor </w:t>
            </w:r>
            <w:r w:rsidR="002652DA" w:rsidRPr="00AF64A8">
              <w:rPr>
                <w:rFonts w:asciiTheme="minorHAnsi" w:hAnsiTheme="minorHAnsi" w:cstheme="minorHAnsi"/>
                <w:sz w:val="24"/>
                <w:szCs w:val="24"/>
              </w:rPr>
              <w:t>părților</w:t>
            </w:r>
            <w:r w:rsidR="00FD2870" w:rsidRPr="00AF64A8">
              <w:rPr>
                <w:rFonts w:asciiTheme="minorHAnsi" w:hAnsiTheme="minorHAnsi" w:cstheme="minorHAnsi"/>
                <w:sz w:val="24"/>
                <w:szCs w:val="24"/>
              </w:rPr>
              <w:t xml:space="preserve"> </w:t>
            </w:r>
            <w:r w:rsidR="00FD2870" w:rsidRPr="00AF64A8">
              <w:rPr>
                <w:rFonts w:asciiTheme="minorHAnsi" w:hAnsiTheme="minorHAnsi" w:cstheme="minorHAnsi"/>
                <w:i/>
                <w:sz w:val="24"/>
                <w:szCs w:val="24"/>
                <w:shd w:val="clear" w:color="auto" w:fill="FBE4D5" w:themeFill="accent2" w:themeFillTint="33"/>
              </w:rPr>
              <w:t>(conform anexă la ghid)</w:t>
            </w:r>
          </w:p>
        </w:tc>
      </w:tr>
      <w:tr w:rsidR="0098788E" w:rsidRPr="00AF64A8" w14:paraId="07BF1498" w14:textId="77777777" w:rsidTr="00C51F36">
        <w:trPr>
          <w:trHeight w:val="620"/>
        </w:trPr>
        <w:tc>
          <w:tcPr>
            <w:tcW w:w="447" w:type="pct"/>
            <w:vAlign w:val="center"/>
          </w:tcPr>
          <w:p w14:paraId="64A89343" w14:textId="77777777" w:rsidR="006B4A66" w:rsidRPr="00AF64A8" w:rsidRDefault="006B4A66" w:rsidP="006B4A66">
            <w:pPr>
              <w:numPr>
                <w:ilvl w:val="0"/>
                <w:numId w:val="3"/>
              </w:numPr>
              <w:spacing w:after="0"/>
              <w:rPr>
                <w:rFonts w:asciiTheme="minorHAnsi" w:hAnsiTheme="minorHAnsi" w:cstheme="minorHAnsi"/>
                <w:sz w:val="24"/>
                <w:szCs w:val="24"/>
              </w:rPr>
            </w:pPr>
          </w:p>
        </w:tc>
        <w:tc>
          <w:tcPr>
            <w:tcW w:w="4553" w:type="pct"/>
            <w:vAlign w:val="center"/>
          </w:tcPr>
          <w:p w14:paraId="322670B8" w14:textId="56F5B2FE" w:rsidR="006B4A66" w:rsidRPr="00AF64A8" w:rsidRDefault="006B4A66" w:rsidP="006B4A66">
            <w:pPr>
              <w:spacing w:after="0"/>
              <w:ind w:left="97"/>
              <w:jc w:val="both"/>
              <w:rPr>
                <w:rFonts w:asciiTheme="minorHAnsi" w:hAnsiTheme="minorHAnsi" w:cstheme="minorHAnsi"/>
                <w:sz w:val="24"/>
                <w:szCs w:val="24"/>
              </w:rPr>
            </w:pPr>
            <w:r w:rsidRPr="00AF64A8">
              <w:rPr>
                <w:rFonts w:asciiTheme="minorHAnsi" w:hAnsiTheme="minorHAnsi" w:cstheme="minorHAnsi"/>
                <w:sz w:val="24"/>
                <w:szCs w:val="24"/>
              </w:rPr>
              <w:t>Declarație pe proprie răspundere privind eligibilitatea solicitantului</w:t>
            </w:r>
            <w:r w:rsidR="00C47552">
              <w:rPr>
                <w:rFonts w:asciiTheme="minorHAnsi" w:hAnsiTheme="minorHAnsi" w:cstheme="minorHAnsi"/>
                <w:sz w:val="24"/>
                <w:szCs w:val="24"/>
              </w:rPr>
              <w:t xml:space="preserve">m </w:t>
            </w:r>
            <w:r w:rsidR="00785BDF" w:rsidRPr="00AF64A8">
              <w:rPr>
                <w:rFonts w:asciiTheme="minorHAnsi" w:hAnsiTheme="minorHAnsi" w:cstheme="minorHAnsi"/>
                <w:i/>
                <w:sz w:val="24"/>
                <w:szCs w:val="24"/>
              </w:rPr>
              <w:t>– pentru solicitant și parteneri</w:t>
            </w:r>
            <w:r w:rsidR="00AC3EED" w:rsidRPr="00AF64A8">
              <w:rPr>
                <w:rFonts w:asciiTheme="minorHAnsi" w:hAnsiTheme="minorHAnsi" w:cstheme="minorHAnsi"/>
                <w:i/>
                <w:sz w:val="24"/>
                <w:szCs w:val="24"/>
              </w:rPr>
              <w:t xml:space="preserve"> </w:t>
            </w:r>
            <w:r w:rsidR="00AC3EED" w:rsidRPr="00AF64A8">
              <w:rPr>
                <w:rFonts w:asciiTheme="minorHAnsi" w:hAnsiTheme="minorHAnsi" w:cstheme="minorHAnsi"/>
                <w:i/>
                <w:sz w:val="24"/>
                <w:szCs w:val="24"/>
                <w:shd w:val="clear" w:color="auto" w:fill="FBE4D5" w:themeFill="accent2" w:themeFillTint="33"/>
              </w:rPr>
              <w:t>(conform anexă la ghid)</w:t>
            </w:r>
          </w:p>
        </w:tc>
      </w:tr>
      <w:tr w:rsidR="0098788E" w:rsidRPr="00AF64A8" w14:paraId="21D195EA" w14:textId="77777777" w:rsidTr="00C51F36">
        <w:trPr>
          <w:trHeight w:val="449"/>
        </w:trPr>
        <w:tc>
          <w:tcPr>
            <w:tcW w:w="447" w:type="pct"/>
            <w:vAlign w:val="center"/>
          </w:tcPr>
          <w:p w14:paraId="51D6C3F4" w14:textId="77777777" w:rsidR="006B4A66" w:rsidRPr="00AF64A8" w:rsidRDefault="006B4A66" w:rsidP="006B4A66">
            <w:pPr>
              <w:numPr>
                <w:ilvl w:val="0"/>
                <w:numId w:val="3"/>
              </w:numPr>
              <w:spacing w:after="0"/>
              <w:rPr>
                <w:rFonts w:asciiTheme="minorHAnsi" w:hAnsiTheme="minorHAnsi" w:cstheme="minorHAnsi"/>
                <w:sz w:val="24"/>
                <w:szCs w:val="24"/>
              </w:rPr>
            </w:pPr>
          </w:p>
        </w:tc>
        <w:tc>
          <w:tcPr>
            <w:tcW w:w="4553" w:type="pct"/>
            <w:shd w:val="clear" w:color="auto" w:fill="auto"/>
            <w:vAlign w:val="center"/>
          </w:tcPr>
          <w:p w14:paraId="37285855" w14:textId="0822A5BB" w:rsidR="006B4A66" w:rsidRPr="00AF64A8" w:rsidRDefault="006B4A66" w:rsidP="006B4A66">
            <w:pPr>
              <w:spacing w:after="0"/>
              <w:ind w:left="97"/>
              <w:jc w:val="both"/>
              <w:rPr>
                <w:rFonts w:asciiTheme="minorHAnsi" w:hAnsiTheme="minorHAnsi" w:cstheme="minorHAnsi"/>
                <w:sz w:val="24"/>
                <w:szCs w:val="24"/>
              </w:rPr>
            </w:pPr>
            <w:r w:rsidRPr="00AF64A8">
              <w:rPr>
                <w:rFonts w:asciiTheme="minorHAnsi" w:hAnsiTheme="minorHAnsi" w:cstheme="minorHAnsi"/>
                <w:sz w:val="24"/>
                <w:szCs w:val="24"/>
              </w:rPr>
              <w:t xml:space="preserve">Declarația pe propria răspundere de angajament a solicitantului </w:t>
            </w:r>
            <w:r w:rsidR="00785BDF" w:rsidRPr="00AF64A8">
              <w:rPr>
                <w:rFonts w:asciiTheme="minorHAnsi" w:hAnsiTheme="minorHAnsi" w:cstheme="minorHAnsi"/>
                <w:i/>
                <w:sz w:val="24"/>
                <w:szCs w:val="24"/>
              </w:rPr>
              <w:t>– pentru solicitant și parteneri</w:t>
            </w:r>
            <w:r w:rsidR="00AC3EED" w:rsidRPr="00AF64A8">
              <w:rPr>
                <w:rFonts w:asciiTheme="minorHAnsi" w:hAnsiTheme="minorHAnsi" w:cstheme="minorHAnsi"/>
                <w:i/>
                <w:sz w:val="24"/>
                <w:szCs w:val="24"/>
                <w:shd w:val="clear" w:color="auto" w:fill="FBE4D5" w:themeFill="accent2" w:themeFillTint="33"/>
              </w:rPr>
              <w:t>(conform anexă la ghid)</w:t>
            </w:r>
          </w:p>
        </w:tc>
      </w:tr>
      <w:tr w:rsidR="0098788E" w:rsidRPr="00AF64A8" w14:paraId="7C26A9D7" w14:textId="77777777" w:rsidTr="00C51F36">
        <w:trPr>
          <w:trHeight w:val="1068"/>
        </w:trPr>
        <w:tc>
          <w:tcPr>
            <w:tcW w:w="447" w:type="pct"/>
            <w:vAlign w:val="center"/>
          </w:tcPr>
          <w:p w14:paraId="0070EE1B" w14:textId="77777777" w:rsidR="006B4A66" w:rsidRPr="00AF64A8" w:rsidRDefault="006B4A66" w:rsidP="006B4A66">
            <w:pPr>
              <w:numPr>
                <w:ilvl w:val="0"/>
                <w:numId w:val="3"/>
              </w:numPr>
              <w:spacing w:after="0"/>
              <w:rPr>
                <w:rFonts w:asciiTheme="minorHAnsi" w:hAnsiTheme="minorHAnsi" w:cstheme="minorHAnsi"/>
                <w:sz w:val="24"/>
                <w:szCs w:val="24"/>
              </w:rPr>
            </w:pPr>
          </w:p>
        </w:tc>
        <w:tc>
          <w:tcPr>
            <w:tcW w:w="4553" w:type="pct"/>
            <w:shd w:val="clear" w:color="auto" w:fill="auto"/>
            <w:vAlign w:val="center"/>
          </w:tcPr>
          <w:p w14:paraId="076B28DA" w14:textId="63BFD4F9" w:rsidR="006B4A66" w:rsidRPr="00AF64A8" w:rsidRDefault="006B4A66" w:rsidP="006B4A66">
            <w:pPr>
              <w:spacing w:after="0" w:line="240" w:lineRule="auto"/>
              <w:ind w:left="101"/>
              <w:jc w:val="both"/>
              <w:rPr>
                <w:rFonts w:asciiTheme="minorHAnsi" w:hAnsiTheme="minorHAnsi" w:cstheme="minorHAnsi"/>
                <w:sz w:val="24"/>
                <w:szCs w:val="24"/>
              </w:rPr>
            </w:pPr>
            <w:r w:rsidRPr="00AF64A8">
              <w:rPr>
                <w:rFonts w:asciiTheme="minorHAnsi" w:hAnsiTheme="minorHAnsi" w:cstheme="minorHAnsi"/>
                <w:sz w:val="24"/>
                <w:szCs w:val="24"/>
              </w:rPr>
              <w:t>Actul de împuternicire în cazul în care Cererea de finanțare nu este semnată de reprezentantul legal al solicitantului, ci de o persoană împuternicită în acest sens. Poate fi anexat orice document administrativ emis de reprezentantul legal în acest sens, cu respectarea prevederilor legale.</w:t>
            </w:r>
          </w:p>
          <w:p w14:paraId="350AD8A9" w14:textId="77777777" w:rsidR="006B4A66" w:rsidRPr="00AF64A8" w:rsidRDefault="006B4A66" w:rsidP="006B4A66">
            <w:pPr>
              <w:spacing w:after="0" w:line="240" w:lineRule="auto"/>
              <w:ind w:left="101"/>
              <w:jc w:val="both"/>
              <w:rPr>
                <w:rFonts w:asciiTheme="minorHAnsi" w:hAnsiTheme="minorHAnsi" w:cstheme="minorHAnsi"/>
                <w:sz w:val="24"/>
                <w:szCs w:val="24"/>
              </w:rPr>
            </w:pPr>
            <w:r w:rsidRPr="00AF64A8">
              <w:rPr>
                <w:rFonts w:asciiTheme="minorHAnsi" w:hAnsiTheme="minorHAnsi" w:cstheme="minorHAnsi"/>
                <w:sz w:val="24"/>
                <w:szCs w:val="24"/>
              </w:rPr>
              <w:t>ATENȚIE! În cazul în care există un act de împuternicire, toate documentele din dosarul aplicației trebuie semnate de către împuternicit</w:t>
            </w:r>
          </w:p>
        </w:tc>
      </w:tr>
      <w:tr w:rsidR="0098788E" w:rsidRPr="00AF64A8" w14:paraId="7F500A40" w14:textId="77777777" w:rsidTr="00C51F36">
        <w:trPr>
          <w:trHeight w:val="1068"/>
        </w:trPr>
        <w:tc>
          <w:tcPr>
            <w:tcW w:w="447" w:type="pct"/>
            <w:vAlign w:val="center"/>
          </w:tcPr>
          <w:p w14:paraId="724E8883" w14:textId="77777777" w:rsidR="006B4A66" w:rsidRPr="00AF64A8" w:rsidRDefault="006B4A66" w:rsidP="006B4A66">
            <w:pPr>
              <w:numPr>
                <w:ilvl w:val="0"/>
                <w:numId w:val="3"/>
              </w:numPr>
              <w:spacing w:after="0"/>
              <w:rPr>
                <w:rFonts w:asciiTheme="minorHAnsi" w:hAnsiTheme="minorHAnsi" w:cstheme="minorHAnsi"/>
                <w:sz w:val="24"/>
                <w:szCs w:val="24"/>
              </w:rPr>
            </w:pPr>
          </w:p>
        </w:tc>
        <w:tc>
          <w:tcPr>
            <w:tcW w:w="4553" w:type="pct"/>
            <w:shd w:val="clear" w:color="auto" w:fill="auto"/>
            <w:vAlign w:val="center"/>
          </w:tcPr>
          <w:p w14:paraId="49D8054C" w14:textId="14A52AAD" w:rsidR="006B4A66" w:rsidRPr="00AF64A8" w:rsidRDefault="006B4A66" w:rsidP="006B4A66">
            <w:pPr>
              <w:spacing w:after="0" w:line="240" w:lineRule="auto"/>
              <w:ind w:left="97"/>
              <w:jc w:val="both"/>
              <w:rPr>
                <w:rFonts w:asciiTheme="minorHAnsi" w:hAnsiTheme="minorHAnsi" w:cstheme="minorHAnsi"/>
                <w:sz w:val="24"/>
                <w:szCs w:val="24"/>
              </w:rPr>
            </w:pPr>
            <w:r w:rsidRPr="00AF64A8">
              <w:rPr>
                <w:rFonts w:asciiTheme="minorHAnsi" w:hAnsiTheme="minorHAnsi" w:cstheme="minorHAnsi"/>
                <w:sz w:val="24"/>
                <w:szCs w:val="24"/>
              </w:rPr>
              <w:t>Decizia/</w:t>
            </w:r>
            <w:r w:rsidR="004D27FC" w:rsidRPr="00AF64A8">
              <w:rPr>
                <w:rFonts w:asciiTheme="minorHAnsi" w:hAnsiTheme="minorHAnsi" w:cstheme="minorHAnsi"/>
                <w:sz w:val="24"/>
                <w:szCs w:val="24"/>
              </w:rPr>
              <w:t xml:space="preserve">Hotărârea </w:t>
            </w:r>
            <w:r w:rsidRPr="00AF64A8">
              <w:rPr>
                <w:rFonts w:asciiTheme="minorHAnsi" w:hAnsiTheme="minorHAnsi" w:cstheme="minorHAnsi"/>
                <w:sz w:val="24"/>
                <w:szCs w:val="24"/>
              </w:rPr>
              <w:t xml:space="preserve">de aprobare a proiectului și a cheltuielilor legate de proiect, atât a valorii totale a proiectului, cu menționarea denumirii complete a proiectului pentru cazul proiectul este depus de către de o persoană împuternicită pentru depunerea proiectului </w:t>
            </w:r>
            <w:r w:rsidRPr="00AF64A8">
              <w:rPr>
                <w:rFonts w:asciiTheme="minorHAnsi" w:hAnsiTheme="minorHAnsi" w:cstheme="minorHAnsi"/>
                <w:iCs/>
                <w:sz w:val="24"/>
                <w:szCs w:val="24"/>
              </w:rPr>
              <w:t>– pentru solicitant şi parteneri</w:t>
            </w:r>
          </w:p>
        </w:tc>
      </w:tr>
      <w:tr w:rsidR="0098788E" w:rsidRPr="00AF64A8" w14:paraId="6CDB6782" w14:textId="77777777" w:rsidTr="00C51F36">
        <w:trPr>
          <w:trHeight w:val="635"/>
        </w:trPr>
        <w:tc>
          <w:tcPr>
            <w:tcW w:w="447" w:type="pct"/>
            <w:vAlign w:val="center"/>
          </w:tcPr>
          <w:p w14:paraId="7FBE16B3" w14:textId="77777777" w:rsidR="006B4A66" w:rsidRPr="00AF64A8" w:rsidRDefault="006B4A66" w:rsidP="006B4A66">
            <w:pPr>
              <w:widowControl w:val="0"/>
              <w:numPr>
                <w:ilvl w:val="0"/>
                <w:numId w:val="3"/>
              </w:numPr>
              <w:tabs>
                <w:tab w:val="left" w:pos="795"/>
                <w:tab w:val="left" w:pos="6525"/>
              </w:tabs>
              <w:autoSpaceDE w:val="0"/>
              <w:autoSpaceDN w:val="0"/>
              <w:adjustRightInd w:val="0"/>
              <w:spacing w:after="0"/>
              <w:rPr>
                <w:rFonts w:asciiTheme="minorHAnsi" w:hAnsiTheme="minorHAnsi" w:cstheme="minorHAnsi"/>
                <w:sz w:val="24"/>
                <w:szCs w:val="24"/>
              </w:rPr>
            </w:pPr>
          </w:p>
        </w:tc>
        <w:tc>
          <w:tcPr>
            <w:tcW w:w="4553" w:type="pct"/>
            <w:shd w:val="clear" w:color="auto" w:fill="auto"/>
            <w:vAlign w:val="center"/>
          </w:tcPr>
          <w:p w14:paraId="3A79C731" w14:textId="0B0DE7DC" w:rsidR="006B4A66" w:rsidRPr="00AF64A8" w:rsidRDefault="006B4A66" w:rsidP="006B4A66">
            <w:pPr>
              <w:spacing w:after="0"/>
              <w:ind w:left="97"/>
              <w:jc w:val="both"/>
              <w:rPr>
                <w:rFonts w:asciiTheme="minorHAnsi" w:hAnsiTheme="minorHAnsi" w:cstheme="minorHAnsi"/>
                <w:sz w:val="24"/>
                <w:szCs w:val="24"/>
              </w:rPr>
            </w:pPr>
            <w:r w:rsidRPr="00AF64A8">
              <w:rPr>
                <w:rFonts w:asciiTheme="minorHAnsi" w:hAnsiTheme="minorHAnsi" w:cstheme="minorHAnsi"/>
                <w:sz w:val="24"/>
                <w:szCs w:val="24"/>
              </w:rPr>
              <w:t xml:space="preserve">Declarație pe propria răspundere asupra locației/locațiilor unde se implementează proiectul (aceasta/acestea trebuie să corespundă cu cea/cele completată/completate în cererea de finanțare) </w:t>
            </w:r>
            <w:r w:rsidRPr="00AF64A8">
              <w:rPr>
                <w:rFonts w:asciiTheme="minorHAnsi" w:hAnsiTheme="minorHAnsi" w:cstheme="minorHAnsi"/>
                <w:iCs/>
                <w:sz w:val="24"/>
                <w:szCs w:val="24"/>
              </w:rPr>
              <w:t xml:space="preserve">– </w:t>
            </w:r>
            <w:r w:rsidR="0098788E" w:rsidRPr="00AF64A8">
              <w:rPr>
                <w:rFonts w:asciiTheme="minorHAnsi" w:hAnsiTheme="minorHAnsi" w:cstheme="minorHAnsi"/>
                <w:iCs/>
                <w:sz w:val="24"/>
                <w:szCs w:val="24"/>
              </w:rPr>
              <w:t>semnată de către lider și fiecare partener pentru locația proprie</w:t>
            </w:r>
            <w:r w:rsidRPr="00AF64A8">
              <w:rPr>
                <w:rFonts w:asciiTheme="minorHAnsi" w:hAnsiTheme="minorHAnsi" w:cstheme="minorHAnsi"/>
                <w:sz w:val="24"/>
                <w:szCs w:val="24"/>
              </w:rPr>
              <w:t>.</w:t>
            </w:r>
            <w:r w:rsidR="00FD2870" w:rsidRPr="00AF64A8">
              <w:rPr>
                <w:rFonts w:asciiTheme="minorHAnsi" w:hAnsiTheme="minorHAnsi" w:cstheme="minorHAnsi"/>
                <w:sz w:val="24"/>
                <w:szCs w:val="24"/>
              </w:rPr>
              <w:t xml:space="preserve"> </w:t>
            </w:r>
          </w:p>
        </w:tc>
      </w:tr>
      <w:tr w:rsidR="0098788E" w:rsidRPr="00AF64A8" w14:paraId="3BEFC60D" w14:textId="77777777" w:rsidTr="00C51F36">
        <w:trPr>
          <w:trHeight w:val="635"/>
        </w:trPr>
        <w:tc>
          <w:tcPr>
            <w:tcW w:w="447" w:type="pct"/>
            <w:vAlign w:val="center"/>
          </w:tcPr>
          <w:p w14:paraId="6717B311" w14:textId="77777777" w:rsidR="00A26D6A" w:rsidRPr="00AF64A8" w:rsidRDefault="00A26D6A" w:rsidP="006B4A66">
            <w:pPr>
              <w:widowControl w:val="0"/>
              <w:numPr>
                <w:ilvl w:val="0"/>
                <w:numId w:val="3"/>
              </w:numPr>
              <w:tabs>
                <w:tab w:val="left" w:pos="795"/>
                <w:tab w:val="left" w:pos="6525"/>
              </w:tabs>
              <w:autoSpaceDE w:val="0"/>
              <w:autoSpaceDN w:val="0"/>
              <w:adjustRightInd w:val="0"/>
              <w:spacing w:after="0"/>
              <w:rPr>
                <w:rFonts w:asciiTheme="minorHAnsi" w:hAnsiTheme="minorHAnsi" w:cstheme="minorHAnsi"/>
                <w:sz w:val="24"/>
                <w:szCs w:val="24"/>
              </w:rPr>
            </w:pPr>
          </w:p>
        </w:tc>
        <w:tc>
          <w:tcPr>
            <w:tcW w:w="4553" w:type="pct"/>
            <w:shd w:val="clear" w:color="auto" w:fill="auto"/>
            <w:vAlign w:val="center"/>
          </w:tcPr>
          <w:p w14:paraId="133D90FC" w14:textId="4E84BAC8" w:rsidR="00A26D6A" w:rsidRPr="00AF64A8" w:rsidRDefault="00A26D6A" w:rsidP="006B4A66">
            <w:pPr>
              <w:spacing w:after="0"/>
              <w:ind w:left="97"/>
              <w:jc w:val="both"/>
              <w:rPr>
                <w:rFonts w:asciiTheme="minorHAnsi" w:hAnsiTheme="minorHAnsi" w:cstheme="minorHAnsi"/>
                <w:sz w:val="24"/>
                <w:szCs w:val="24"/>
              </w:rPr>
            </w:pPr>
            <w:r w:rsidRPr="00AF64A8">
              <w:rPr>
                <w:rFonts w:asciiTheme="minorHAnsi" w:hAnsiTheme="minorHAnsi" w:cstheme="minorHAnsi"/>
                <w:iCs/>
                <w:sz w:val="24"/>
                <w:szCs w:val="24"/>
              </w:rPr>
              <w:t xml:space="preserve">Declaraţia pe proprie răspundere cu privire la evitarea dublei finanțări </w:t>
            </w:r>
            <w:r w:rsidR="00785BDF" w:rsidRPr="00AF64A8">
              <w:rPr>
                <w:rFonts w:asciiTheme="minorHAnsi" w:hAnsiTheme="minorHAnsi" w:cstheme="minorHAnsi"/>
                <w:i/>
                <w:sz w:val="24"/>
                <w:szCs w:val="24"/>
              </w:rPr>
              <w:t xml:space="preserve"> – pentru solicitant și parteneri</w:t>
            </w:r>
            <w:r w:rsidR="00AC3EED" w:rsidRPr="00AF64A8">
              <w:rPr>
                <w:rFonts w:asciiTheme="minorHAnsi" w:hAnsiTheme="minorHAnsi" w:cstheme="minorHAnsi"/>
                <w:i/>
                <w:sz w:val="24"/>
                <w:szCs w:val="24"/>
              </w:rPr>
              <w:t xml:space="preserve"> </w:t>
            </w:r>
            <w:r w:rsidR="00AC3EED" w:rsidRPr="00AF64A8">
              <w:rPr>
                <w:rFonts w:asciiTheme="minorHAnsi" w:hAnsiTheme="minorHAnsi" w:cstheme="minorHAnsi"/>
                <w:i/>
                <w:sz w:val="24"/>
                <w:szCs w:val="24"/>
                <w:shd w:val="clear" w:color="auto" w:fill="FBE4D5" w:themeFill="accent2" w:themeFillTint="33"/>
              </w:rPr>
              <w:t>(conform anexă la ghid)</w:t>
            </w:r>
          </w:p>
        </w:tc>
      </w:tr>
      <w:tr w:rsidR="0098788E" w:rsidRPr="00AF64A8" w14:paraId="74D721CC" w14:textId="77777777" w:rsidTr="00C51F36">
        <w:trPr>
          <w:trHeight w:val="635"/>
        </w:trPr>
        <w:tc>
          <w:tcPr>
            <w:tcW w:w="447" w:type="pct"/>
            <w:vAlign w:val="center"/>
          </w:tcPr>
          <w:p w14:paraId="452375AC" w14:textId="77777777" w:rsidR="009B73C7" w:rsidRPr="00AF64A8" w:rsidRDefault="009B73C7" w:rsidP="009B73C7">
            <w:pPr>
              <w:widowControl w:val="0"/>
              <w:numPr>
                <w:ilvl w:val="0"/>
                <w:numId w:val="3"/>
              </w:numPr>
              <w:tabs>
                <w:tab w:val="left" w:pos="795"/>
                <w:tab w:val="left" w:pos="6525"/>
              </w:tabs>
              <w:autoSpaceDE w:val="0"/>
              <w:autoSpaceDN w:val="0"/>
              <w:adjustRightInd w:val="0"/>
              <w:spacing w:after="0"/>
              <w:rPr>
                <w:rFonts w:asciiTheme="minorHAnsi" w:hAnsiTheme="minorHAnsi" w:cstheme="minorHAnsi"/>
                <w:sz w:val="24"/>
                <w:szCs w:val="24"/>
              </w:rPr>
            </w:pPr>
          </w:p>
        </w:tc>
        <w:tc>
          <w:tcPr>
            <w:tcW w:w="4553" w:type="pct"/>
            <w:shd w:val="clear" w:color="auto" w:fill="auto"/>
            <w:vAlign w:val="center"/>
          </w:tcPr>
          <w:p w14:paraId="7C661F99" w14:textId="3F20DF0D" w:rsidR="009B73C7" w:rsidRPr="00AF64A8" w:rsidRDefault="009B73C7" w:rsidP="009B73C7">
            <w:pPr>
              <w:spacing w:after="0"/>
              <w:ind w:left="97"/>
              <w:jc w:val="both"/>
              <w:rPr>
                <w:rFonts w:asciiTheme="minorHAnsi" w:hAnsiTheme="minorHAnsi" w:cstheme="minorHAnsi"/>
                <w:iCs/>
                <w:sz w:val="24"/>
                <w:szCs w:val="24"/>
              </w:rPr>
            </w:pPr>
            <w:r w:rsidRPr="00AF64A8">
              <w:rPr>
                <w:rFonts w:asciiTheme="minorHAnsi" w:hAnsiTheme="minorHAnsi" w:cstheme="minorHAnsi"/>
                <w:sz w:val="24"/>
                <w:szCs w:val="24"/>
              </w:rPr>
              <w:t xml:space="preserve">Declarația privind conflictul de interese – pentru reprezentant legal </w:t>
            </w:r>
            <w:r w:rsidR="00785BDF" w:rsidRPr="00AF64A8">
              <w:rPr>
                <w:rFonts w:asciiTheme="minorHAnsi" w:hAnsiTheme="minorHAnsi" w:cstheme="minorHAnsi"/>
                <w:i/>
                <w:sz w:val="24"/>
                <w:szCs w:val="24"/>
              </w:rPr>
              <w:t>– pentru solicitant și parteneri</w:t>
            </w:r>
            <w:r w:rsidR="005A40B0" w:rsidRPr="00AF64A8">
              <w:rPr>
                <w:rFonts w:asciiTheme="minorHAnsi" w:hAnsiTheme="minorHAnsi" w:cstheme="minorHAnsi"/>
                <w:i/>
                <w:sz w:val="24"/>
                <w:szCs w:val="24"/>
              </w:rPr>
              <w:t xml:space="preserve"> </w:t>
            </w:r>
            <w:r w:rsidR="005A40B0" w:rsidRPr="00AF64A8">
              <w:rPr>
                <w:rFonts w:asciiTheme="minorHAnsi" w:hAnsiTheme="minorHAnsi" w:cstheme="minorHAnsi"/>
                <w:i/>
                <w:sz w:val="24"/>
                <w:szCs w:val="24"/>
                <w:shd w:val="clear" w:color="auto" w:fill="FBE4D5" w:themeFill="accent2" w:themeFillTint="33"/>
              </w:rPr>
              <w:t>(conform anexă la ghid)</w:t>
            </w:r>
          </w:p>
        </w:tc>
      </w:tr>
      <w:tr w:rsidR="0098788E" w:rsidRPr="00AF64A8" w14:paraId="7EDFC8B3" w14:textId="77777777" w:rsidTr="00C51F36">
        <w:tc>
          <w:tcPr>
            <w:tcW w:w="447" w:type="pct"/>
            <w:vAlign w:val="center"/>
          </w:tcPr>
          <w:p w14:paraId="47FDCE88" w14:textId="77777777" w:rsidR="009B73C7" w:rsidRPr="00AF64A8" w:rsidRDefault="009B73C7" w:rsidP="009B73C7">
            <w:pPr>
              <w:numPr>
                <w:ilvl w:val="0"/>
                <w:numId w:val="3"/>
              </w:numPr>
              <w:spacing w:after="0"/>
              <w:rPr>
                <w:rFonts w:asciiTheme="minorHAnsi" w:hAnsiTheme="minorHAnsi" w:cstheme="minorHAnsi"/>
                <w:sz w:val="24"/>
                <w:szCs w:val="24"/>
              </w:rPr>
            </w:pPr>
          </w:p>
        </w:tc>
        <w:tc>
          <w:tcPr>
            <w:tcW w:w="4553" w:type="pct"/>
            <w:shd w:val="clear" w:color="auto" w:fill="auto"/>
            <w:vAlign w:val="center"/>
          </w:tcPr>
          <w:p w14:paraId="6EE91537" w14:textId="363D320A" w:rsidR="009B73C7" w:rsidRPr="00AF64A8" w:rsidRDefault="009B73C7" w:rsidP="009B73C7">
            <w:pPr>
              <w:spacing w:after="0"/>
              <w:ind w:left="97"/>
              <w:jc w:val="both"/>
              <w:rPr>
                <w:rFonts w:asciiTheme="minorHAnsi" w:hAnsiTheme="minorHAnsi" w:cstheme="minorHAnsi"/>
                <w:sz w:val="24"/>
                <w:szCs w:val="24"/>
              </w:rPr>
            </w:pPr>
            <w:r w:rsidRPr="00AF64A8">
              <w:rPr>
                <w:rFonts w:asciiTheme="minorHAnsi" w:hAnsiTheme="minorHAnsi" w:cstheme="minorHAnsi"/>
                <w:sz w:val="24"/>
                <w:szCs w:val="24"/>
              </w:rPr>
              <w:t>Declarația privind conflictul de interese – pentru fiecare membru al echipei de management și implementare</w:t>
            </w:r>
            <w:r w:rsidR="005668BC">
              <w:rPr>
                <w:rFonts w:asciiTheme="minorHAnsi" w:hAnsiTheme="minorHAnsi" w:cstheme="minorHAnsi"/>
                <w:sz w:val="24"/>
                <w:szCs w:val="24"/>
              </w:rPr>
              <w:t xml:space="preserve"> </w:t>
            </w:r>
            <w:r w:rsidR="00785BDF" w:rsidRPr="00AF64A8">
              <w:rPr>
                <w:rFonts w:asciiTheme="minorHAnsi" w:hAnsiTheme="minorHAnsi" w:cstheme="minorHAnsi"/>
                <w:i/>
                <w:sz w:val="24"/>
                <w:szCs w:val="24"/>
              </w:rPr>
              <w:t xml:space="preserve"> – pentru solicitant și parteneri</w:t>
            </w:r>
            <w:r w:rsidR="005A40B0" w:rsidRPr="00AF64A8">
              <w:rPr>
                <w:rFonts w:asciiTheme="minorHAnsi" w:hAnsiTheme="minorHAnsi" w:cstheme="minorHAnsi"/>
                <w:i/>
                <w:sz w:val="24"/>
                <w:szCs w:val="24"/>
              </w:rPr>
              <w:t xml:space="preserve"> </w:t>
            </w:r>
            <w:r w:rsidR="005A40B0" w:rsidRPr="00AF64A8">
              <w:rPr>
                <w:rFonts w:asciiTheme="minorHAnsi" w:hAnsiTheme="minorHAnsi" w:cstheme="minorHAnsi"/>
                <w:i/>
                <w:sz w:val="24"/>
                <w:szCs w:val="24"/>
                <w:shd w:val="clear" w:color="auto" w:fill="FBE4D5" w:themeFill="accent2" w:themeFillTint="33"/>
              </w:rPr>
              <w:t>(conform anexă la ghid)</w:t>
            </w:r>
          </w:p>
        </w:tc>
      </w:tr>
      <w:tr w:rsidR="0098788E" w:rsidRPr="00AF64A8" w14:paraId="7AC8DA40" w14:textId="77777777" w:rsidTr="00C51F36">
        <w:tc>
          <w:tcPr>
            <w:tcW w:w="447" w:type="pct"/>
            <w:vAlign w:val="center"/>
          </w:tcPr>
          <w:p w14:paraId="5B6E4C79" w14:textId="77777777" w:rsidR="009B73C7" w:rsidRPr="00AF64A8" w:rsidRDefault="009B73C7" w:rsidP="009B73C7">
            <w:pPr>
              <w:numPr>
                <w:ilvl w:val="0"/>
                <w:numId w:val="3"/>
              </w:numPr>
              <w:spacing w:after="0"/>
              <w:rPr>
                <w:rFonts w:asciiTheme="minorHAnsi" w:hAnsiTheme="minorHAnsi" w:cstheme="minorHAnsi"/>
                <w:sz w:val="24"/>
                <w:szCs w:val="24"/>
              </w:rPr>
            </w:pPr>
          </w:p>
        </w:tc>
        <w:tc>
          <w:tcPr>
            <w:tcW w:w="4553" w:type="pct"/>
            <w:shd w:val="clear" w:color="auto" w:fill="auto"/>
          </w:tcPr>
          <w:p w14:paraId="31789A6B" w14:textId="0DA26FD8" w:rsidR="009B73C7" w:rsidRPr="00AF64A8" w:rsidRDefault="009B73C7" w:rsidP="009B73C7">
            <w:pPr>
              <w:spacing w:after="0"/>
              <w:ind w:left="97"/>
              <w:jc w:val="both"/>
              <w:rPr>
                <w:rFonts w:asciiTheme="minorHAnsi" w:hAnsiTheme="minorHAnsi" w:cstheme="minorHAnsi"/>
                <w:sz w:val="24"/>
                <w:szCs w:val="24"/>
              </w:rPr>
            </w:pPr>
            <w:bookmarkStart w:id="208" w:name="_Hlk106884696"/>
            <w:r w:rsidRPr="00AF64A8">
              <w:rPr>
                <w:rFonts w:asciiTheme="minorHAnsi" w:hAnsiTheme="minorHAnsi" w:cstheme="minorHAnsi"/>
                <w:iCs/>
                <w:sz w:val="24"/>
                <w:szCs w:val="24"/>
              </w:rPr>
              <w:t>Plan de acțiune privind implementare a investiției în conformitate cu j</w:t>
            </w:r>
            <w:r w:rsidRPr="00AF64A8">
              <w:rPr>
                <w:rFonts w:asciiTheme="minorHAnsi" w:hAnsiTheme="minorHAnsi" w:cstheme="minorHAnsi"/>
                <w:sz w:val="24"/>
                <w:szCs w:val="24"/>
              </w:rPr>
              <w:t xml:space="preserve">aloanele și țintele aferente din Anexa la CID pentru </w:t>
            </w:r>
            <w:r w:rsidR="00B17484" w:rsidRPr="00AF64A8">
              <w:rPr>
                <w:rFonts w:asciiTheme="minorHAnsi" w:hAnsiTheme="minorHAnsi" w:cstheme="minorHAnsi"/>
                <w:sz w:val="24"/>
                <w:szCs w:val="24"/>
              </w:rPr>
              <w:t>țint</w:t>
            </w:r>
            <w:r w:rsidR="00762973" w:rsidRPr="00AF64A8">
              <w:rPr>
                <w:rFonts w:asciiTheme="minorHAnsi" w:hAnsiTheme="minorHAnsi" w:cstheme="minorHAnsi"/>
                <w:sz w:val="24"/>
                <w:szCs w:val="24"/>
              </w:rPr>
              <w:t>a</w:t>
            </w:r>
            <w:bookmarkEnd w:id="208"/>
            <w:r w:rsidRPr="00AF64A8">
              <w:rPr>
                <w:rFonts w:asciiTheme="minorHAnsi" w:hAnsiTheme="minorHAnsi" w:cstheme="minorHAnsi"/>
                <w:sz w:val="24"/>
                <w:szCs w:val="24"/>
              </w:rPr>
              <w:t xml:space="preserve"> </w:t>
            </w:r>
            <w:r w:rsidR="00762973" w:rsidRPr="00AF64A8">
              <w:rPr>
                <w:rFonts w:asciiTheme="minorHAnsi" w:hAnsiTheme="minorHAnsi" w:cstheme="minorHAnsi"/>
                <w:sz w:val="24"/>
                <w:szCs w:val="24"/>
              </w:rPr>
              <w:t>178</w:t>
            </w:r>
            <w:r w:rsidR="00D42B40" w:rsidRPr="00AF64A8">
              <w:rPr>
                <w:rFonts w:asciiTheme="minorHAnsi" w:hAnsiTheme="minorHAnsi" w:cstheme="minorHAnsi"/>
                <w:iCs/>
                <w:sz w:val="24"/>
                <w:szCs w:val="24"/>
              </w:rPr>
              <w:t xml:space="preserve"> </w:t>
            </w:r>
            <w:r w:rsidR="0075303B" w:rsidRPr="00AF64A8">
              <w:rPr>
                <w:rFonts w:asciiTheme="minorHAnsi" w:hAnsiTheme="minorHAnsi" w:cstheme="minorHAnsi"/>
                <w:i/>
                <w:sz w:val="24"/>
                <w:szCs w:val="24"/>
              </w:rPr>
              <w:t xml:space="preserve"> </w:t>
            </w:r>
            <w:r w:rsidR="0075303B" w:rsidRPr="00AF64A8">
              <w:rPr>
                <w:rFonts w:asciiTheme="minorHAnsi" w:hAnsiTheme="minorHAnsi" w:cstheme="minorHAnsi"/>
                <w:i/>
                <w:sz w:val="24"/>
                <w:szCs w:val="24"/>
                <w:shd w:val="clear" w:color="auto" w:fill="FBE4D5" w:themeFill="accent2" w:themeFillTint="33"/>
              </w:rPr>
              <w:t>(conform anexă la ghid)</w:t>
            </w:r>
          </w:p>
        </w:tc>
      </w:tr>
      <w:tr w:rsidR="0098788E" w:rsidRPr="00AF64A8" w14:paraId="13BD5680" w14:textId="77777777" w:rsidTr="00C51F36">
        <w:tc>
          <w:tcPr>
            <w:tcW w:w="447" w:type="pct"/>
            <w:vAlign w:val="center"/>
          </w:tcPr>
          <w:p w14:paraId="2ADFB88C" w14:textId="77777777" w:rsidR="009B73C7" w:rsidRPr="00AF64A8" w:rsidRDefault="009B73C7" w:rsidP="009B73C7">
            <w:pPr>
              <w:numPr>
                <w:ilvl w:val="0"/>
                <w:numId w:val="3"/>
              </w:numPr>
              <w:spacing w:after="0"/>
              <w:rPr>
                <w:rFonts w:asciiTheme="minorHAnsi" w:hAnsiTheme="minorHAnsi" w:cstheme="minorHAnsi"/>
                <w:sz w:val="24"/>
                <w:szCs w:val="24"/>
              </w:rPr>
            </w:pPr>
          </w:p>
        </w:tc>
        <w:tc>
          <w:tcPr>
            <w:tcW w:w="4553" w:type="pct"/>
            <w:vAlign w:val="center"/>
          </w:tcPr>
          <w:p w14:paraId="63B78D87" w14:textId="02D76340" w:rsidR="009B73C7" w:rsidRPr="00AF64A8" w:rsidRDefault="00762973" w:rsidP="009B73C7">
            <w:pPr>
              <w:spacing w:after="0"/>
              <w:ind w:left="97"/>
              <w:jc w:val="both"/>
              <w:rPr>
                <w:rFonts w:asciiTheme="minorHAnsi" w:hAnsiTheme="minorHAnsi" w:cstheme="minorHAnsi"/>
                <w:sz w:val="24"/>
                <w:szCs w:val="24"/>
              </w:rPr>
            </w:pPr>
            <w:r w:rsidRPr="00AF64A8">
              <w:rPr>
                <w:rFonts w:asciiTheme="minorHAnsi" w:hAnsiTheme="minorHAnsi" w:cstheme="minorHAnsi"/>
                <w:sz w:val="24"/>
                <w:szCs w:val="24"/>
              </w:rPr>
              <w:t>Studiu de fezabilitate</w:t>
            </w:r>
          </w:p>
        </w:tc>
      </w:tr>
      <w:tr w:rsidR="0098788E" w:rsidRPr="00AF64A8" w14:paraId="4D95C8A4" w14:textId="77777777" w:rsidTr="00C51F36">
        <w:tc>
          <w:tcPr>
            <w:tcW w:w="447" w:type="pct"/>
            <w:vAlign w:val="center"/>
          </w:tcPr>
          <w:p w14:paraId="7F9C00CE" w14:textId="77777777" w:rsidR="005816A9" w:rsidRPr="00AF64A8" w:rsidRDefault="005816A9" w:rsidP="005816A9">
            <w:pPr>
              <w:numPr>
                <w:ilvl w:val="0"/>
                <w:numId w:val="3"/>
              </w:numPr>
              <w:spacing w:after="0"/>
              <w:rPr>
                <w:rFonts w:asciiTheme="minorHAnsi" w:hAnsiTheme="minorHAnsi" w:cstheme="minorHAnsi"/>
                <w:sz w:val="24"/>
                <w:szCs w:val="24"/>
              </w:rPr>
            </w:pPr>
          </w:p>
        </w:tc>
        <w:tc>
          <w:tcPr>
            <w:tcW w:w="4553" w:type="pct"/>
          </w:tcPr>
          <w:p w14:paraId="1ED7D41A" w14:textId="1D6CDFC2" w:rsidR="005816A9" w:rsidRPr="00AF64A8" w:rsidRDefault="005816A9" w:rsidP="005816A9">
            <w:pPr>
              <w:spacing w:after="0"/>
              <w:ind w:left="97"/>
              <w:jc w:val="both"/>
              <w:rPr>
                <w:rFonts w:asciiTheme="minorHAnsi" w:hAnsiTheme="minorHAnsi" w:cstheme="minorHAnsi"/>
                <w:iCs/>
                <w:sz w:val="24"/>
                <w:szCs w:val="24"/>
              </w:rPr>
            </w:pPr>
            <w:r w:rsidRPr="00AF64A8">
              <w:rPr>
                <w:rFonts w:asciiTheme="minorHAnsi" w:hAnsiTheme="minorHAnsi" w:cstheme="minorHAnsi"/>
                <w:sz w:val="24"/>
                <w:szCs w:val="24"/>
              </w:rPr>
              <w:t xml:space="preserve">Bugetul defalcat pe categorii de cheltuieli </w:t>
            </w:r>
            <w:r w:rsidR="0075303B" w:rsidRPr="00AF64A8">
              <w:rPr>
                <w:rFonts w:asciiTheme="minorHAnsi" w:hAnsiTheme="minorHAnsi" w:cstheme="minorHAnsi"/>
                <w:i/>
                <w:sz w:val="24"/>
                <w:szCs w:val="24"/>
                <w:shd w:val="clear" w:color="auto" w:fill="FBE4D5" w:themeFill="accent2" w:themeFillTint="33"/>
              </w:rPr>
              <w:t>(conform anexă la ghid)</w:t>
            </w:r>
          </w:p>
        </w:tc>
      </w:tr>
      <w:tr w:rsidR="0098788E" w:rsidRPr="00AF64A8" w14:paraId="5BEF595F" w14:textId="77777777" w:rsidTr="00C51F36">
        <w:tc>
          <w:tcPr>
            <w:tcW w:w="447" w:type="pct"/>
            <w:vAlign w:val="center"/>
          </w:tcPr>
          <w:p w14:paraId="5538387C" w14:textId="77777777" w:rsidR="005816A9" w:rsidRPr="00AF64A8" w:rsidRDefault="005816A9" w:rsidP="005816A9">
            <w:pPr>
              <w:numPr>
                <w:ilvl w:val="0"/>
                <w:numId w:val="3"/>
              </w:numPr>
              <w:spacing w:after="0"/>
              <w:rPr>
                <w:rFonts w:asciiTheme="minorHAnsi" w:hAnsiTheme="minorHAnsi" w:cstheme="minorHAnsi"/>
                <w:sz w:val="24"/>
                <w:szCs w:val="24"/>
              </w:rPr>
            </w:pPr>
          </w:p>
        </w:tc>
        <w:tc>
          <w:tcPr>
            <w:tcW w:w="4553" w:type="pct"/>
          </w:tcPr>
          <w:p w14:paraId="68DBD6B2" w14:textId="744ECFEF" w:rsidR="003332BD" w:rsidRPr="00AF64A8" w:rsidRDefault="005816A9" w:rsidP="003332BD">
            <w:pPr>
              <w:spacing w:after="0"/>
              <w:ind w:left="97"/>
              <w:jc w:val="both"/>
              <w:rPr>
                <w:rFonts w:asciiTheme="minorHAnsi" w:hAnsiTheme="minorHAnsi" w:cstheme="minorHAnsi"/>
                <w:sz w:val="24"/>
                <w:szCs w:val="24"/>
              </w:rPr>
            </w:pPr>
            <w:r w:rsidRPr="00AF64A8">
              <w:rPr>
                <w:rFonts w:asciiTheme="minorHAnsi" w:hAnsiTheme="minorHAnsi" w:cstheme="minorHAnsi"/>
                <w:sz w:val="24"/>
                <w:szCs w:val="24"/>
              </w:rPr>
              <w:t xml:space="preserve">Minim 2 oferte (justificări) de preț pentru fiecare </w:t>
            </w:r>
            <w:r w:rsidR="00D24A4E" w:rsidRPr="00AF64A8">
              <w:rPr>
                <w:rFonts w:asciiTheme="minorHAnsi" w:hAnsiTheme="minorHAnsi" w:cstheme="minorHAnsi"/>
                <w:sz w:val="24"/>
                <w:szCs w:val="24"/>
              </w:rPr>
              <w:t>che</w:t>
            </w:r>
            <w:r w:rsidR="00762973" w:rsidRPr="00AF64A8">
              <w:rPr>
                <w:rFonts w:asciiTheme="minorHAnsi" w:hAnsiTheme="minorHAnsi" w:cstheme="minorHAnsi"/>
                <w:sz w:val="24"/>
                <w:szCs w:val="24"/>
              </w:rPr>
              <w:t>l</w:t>
            </w:r>
            <w:r w:rsidR="00D24A4E" w:rsidRPr="00AF64A8">
              <w:rPr>
                <w:rFonts w:asciiTheme="minorHAnsi" w:hAnsiTheme="minorHAnsi" w:cstheme="minorHAnsi"/>
                <w:sz w:val="24"/>
                <w:szCs w:val="24"/>
              </w:rPr>
              <w:t>tuială din tabelul cu cheltuieli eligibile</w:t>
            </w:r>
            <w:r w:rsidRPr="00AF64A8">
              <w:rPr>
                <w:rFonts w:asciiTheme="minorHAnsi" w:hAnsiTheme="minorHAnsi" w:cstheme="minorHAnsi"/>
                <w:sz w:val="24"/>
                <w:szCs w:val="24"/>
              </w:rPr>
              <w:t>*, inclusiv studii de piață sau analize de preț detaliate care să justifice valorile estimate ale achizițiilor bugetate. Documente care vor fi atașate cererii de finanțare</w:t>
            </w:r>
            <w:r w:rsidR="003332BD" w:rsidRPr="00AF64A8">
              <w:rPr>
                <w:rFonts w:asciiTheme="minorHAnsi" w:hAnsiTheme="minorHAnsi" w:cstheme="minorHAnsi"/>
                <w:sz w:val="24"/>
                <w:szCs w:val="24"/>
              </w:rPr>
              <w:t>.</w:t>
            </w:r>
          </w:p>
        </w:tc>
      </w:tr>
      <w:tr w:rsidR="0098788E" w:rsidRPr="00AF64A8" w14:paraId="4DF819EC" w14:textId="77777777" w:rsidTr="00C51F36">
        <w:tc>
          <w:tcPr>
            <w:tcW w:w="447" w:type="pct"/>
            <w:vAlign w:val="center"/>
          </w:tcPr>
          <w:p w14:paraId="659EB40B" w14:textId="77777777" w:rsidR="005816A9" w:rsidRPr="00AF64A8" w:rsidRDefault="005816A9" w:rsidP="005816A9">
            <w:pPr>
              <w:numPr>
                <w:ilvl w:val="0"/>
                <w:numId w:val="3"/>
              </w:numPr>
              <w:spacing w:after="0"/>
              <w:rPr>
                <w:rFonts w:asciiTheme="minorHAnsi" w:hAnsiTheme="minorHAnsi" w:cstheme="minorHAnsi"/>
                <w:sz w:val="24"/>
                <w:szCs w:val="24"/>
              </w:rPr>
            </w:pPr>
          </w:p>
        </w:tc>
        <w:tc>
          <w:tcPr>
            <w:tcW w:w="4553" w:type="pct"/>
          </w:tcPr>
          <w:p w14:paraId="146DEBA1" w14:textId="6320DDDB" w:rsidR="005816A9" w:rsidRPr="00AF64A8" w:rsidRDefault="005816A9" w:rsidP="005816A9">
            <w:pPr>
              <w:spacing w:after="0"/>
              <w:ind w:left="97"/>
              <w:jc w:val="both"/>
              <w:rPr>
                <w:rFonts w:asciiTheme="minorHAnsi" w:hAnsiTheme="minorHAnsi" w:cstheme="minorHAnsi"/>
                <w:sz w:val="24"/>
                <w:szCs w:val="24"/>
              </w:rPr>
            </w:pPr>
            <w:r w:rsidRPr="00AF64A8">
              <w:rPr>
                <w:rFonts w:asciiTheme="minorHAnsi" w:hAnsiTheme="minorHAnsi" w:cstheme="minorHAnsi"/>
                <w:sz w:val="24"/>
                <w:szCs w:val="24"/>
              </w:rPr>
              <w:t xml:space="preserve">Centralizator cu toate ofertele, pentru fiecare cheltuială din bugetul proiectului menționată mai sus. Centralizatorul ofertelor va cuprinde următoarele informații: denumire, specificații, oferta 1/justificarea 1, preț piață, oferta 2/justificarea 2, preț piață, număr bucăți, preț/bucată/serviciu, valoare bugetată, observații </w:t>
            </w:r>
            <w:r w:rsidR="0075303B" w:rsidRPr="00AF64A8">
              <w:rPr>
                <w:rFonts w:asciiTheme="minorHAnsi" w:hAnsiTheme="minorHAnsi" w:cstheme="minorHAnsi"/>
                <w:i/>
                <w:sz w:val="24"/>
                <w:szCs w:val="24"/>
                <w:shd w:val="clear" w:color="auto" w:fill="FBE4D5" w:themeFill="accent2" w:themeFillTint="33"/>
              </w:rPr>
              <w:t>(conform anexă la ghid)</w:t>
            </w:r>
          </w:p>
        </w:tc>
      </w:tr>
    </w:tbl>
    <w:p w14:paraId="70BB32BA" w14:textId="279C76D4" w:rsidR="00183A8F" w:rsidRPr="00AF64A8" w:rsidRDefault="00183A8F" w:rsidP="00AB06C5">
      <w:pPr>
        <w:spacing w:after="0" w:line="240" w:lineRule="auto"/>
        <w:jc w:val="both"/>
        <w:rPr>
          <w:rFonts w:asciiTheme="minorHAnsi" w:hAnsiTheme="minorHAnsi" w:cstheme="minorHAnsi"/>
          <w:iCs/>
          <w:sz w:val="24"/>
          <w:szCs w:val="24"/>
          <w:highlight w:val="yellow"/>
        </w:rPr>
      </w:pPr>
    </w:p>
    <w:p w14:paraId="38877523" w14:textId="232A7EFF" w:rsidR="00255406" w:rsidRPr="00AF64A8" w:rsidRDefault="00255406" w:rsidP="00AB06C5">
      <w:pPr>
        <w:spacing w:after="0" w:line="240" w:lineRule="auto"/>
        <w:jc w:val="both"/>
        <w:rPr>
          <w:rFonts w:asciiTheme="minorHAnsi" w:hAnsiTheme="minorHAnsi" w:cstheme="minorHAnsi"/>
          <w:iCs/>
          <w:sz w:val="24"/>
          <w:szCs w:val="24"/>
          <w:highlight w:val="yellow"/>
        </w:rPr>
      </w:pPr>
    </w:p>
    <w:p w14:paraId="3056B37C" w14:textId="77777777" w:rsidR="00255406" w:rsidRPr="00AF64A8" w:rsidRDefault="00255406" w:rsidP="00AB06C5">
      <w:pPr>
        <w:spacing w:after="0" w:line="240" w:lineRule="auto"/>
        <w:jc w:val="both"/>
        <w:rPr>
          <w:rFonts w:asciiTheme="minorHAnsi" w:hAnsiTheme="minorHAnsi" w:cstheme="minorHAnsi"/>
          <w:iCs/>
          <w:sz w:val="24"/>
          <w:szCs w:val="24"/>
          <w:highlight w:val="yellow"/>
        </w:rPr>
      </w:pPr>
    </w:p>
    <w:tbl>
      <w:tblPr>
        <w:tblW w:w="9900" w:type="dxa"/>
        <w:tblInd w:w="-455" w:type="dxa"/>
        <w:tblLayout w:type="fixed"/>
        <w:tblLook w:val="0000" w:firstRow="0" w:lastRow="0" w:firstColumn="0" w:lastColumn="0" w:noHBand="0" w:noVBand="0"/>
      </w:tblPr>
      <w:tblGrid>
        <w:gridCol w:w="2102"/>
        <w:gridCol w:w="7798"/>
      </w:tblGrid>
      <w:tr w:rsidR="006630AB" w:rsidRPr="00AF64A8" w14:paraId="0B0D97FE" w14:textId="77777777" w:rsidTr="0072062E">
        <w:trPr>
          <w:trHeight w:val="908"/>
        </w:trPr>
        <w:tc>
          <w:tcPr>
            <w:tcW w:w="2102" w:type="dxa"/>
            <w:tcBorders>
              <w:top w:val="single" w:sz="4" w:space="0" w:color="000000"/>
              <w:left w:val="single" w:sz="4" w:space="0" w:color="000000"/>
              <w:bottom w:val="single" w:sz="4" w:space="0" w:color="000000"/>
            </w:tcBorders>
            <w:vAlign w:val="center"/>
          </w:tcPr>
          <w:p w14:paraId="589608B9" w14:textId="77777777" w:rsidR="006630AB" w:rsidRPr="00AF64A8" w:rsidRDefault="006630AB" w:rsidP="004D299F">
            <w:pPr>
              <w:spacing w:after="0" w:line="240" w:lineRule="auto"/>
              <w:jc w:val="both"/>
              <w:rPr>
                <w:rFonts w:asciiTheme="minorHAnsi" w:hAnsiTheme="minorHAnsi" w:cstheme="minorHAnsi"/>
                <w:sz w:val="24"/>
                <w:szCs w:val="24"/>
              </w:rPr>
            </w:pPr>
            <w:r w:rsidRPr="00AF64A8">
              <w:rPr>
                <w:rFonts w:asciiTheme="minorHAnsi" w:hAnsiTheme="minorHAnsi" w:cstheme="minorHAnsi"/>
                <w:b/>
                <w:bCs/>
                <w:i/>
                <w:iCs/>
                <w:sz w:val="24"/>
                <w:szCs w:val="24"/>
              </w:rPr>
              <w:t>ATEN</w:t>
            </w:r>
            <w:r w:rsidR="005A76D7" w:rsidRPr="00AF64A8">
              <w:rPr>
                <w:rFonts w:asciiTheme="minorHAnsi" w:hAnsiTheme="minorHAnsi" w:cstheme="minorHAnsi"/>
                <w:b/>
                <w:bCs/>
                <w:i/>
                <w:iCs/>
                <w:sz w:val="24"/>
                <w:szCs w:val="24"/>
              </w:rPr>
              <w:t>Ț</w:t>
            </w:r>
            <w:r w:rsidRPr="00AF64A8">
              <w:rPr>
                <w:rFonts w:asciiTheme="minorHAnsi" w:hAnsiTheme="minorHAnsi" w:cstheme="minorHAnsi"/>
                <w:b/>
                <w:bCs/>
                <w:i/>
                <w:iCs/>
                <w:sz w:val="24"/>
                <w:szCs w:val="24"/>
              </w:rPr>
              <w:t>IE!</w:t>
            </w:r>
          </w:p>
        </w:tc>
        <w:tc>
          <w:tcPr>
            <w:tcW w:w="7798" w:type="dxa"/>
            <w:tcBorders>
              <w:top w:val="single" w:sz="4" w:space="0" w:color="000000"/>
              <w:left w:val="single" w:sz="4" w:space="0" w:color="000000"/>
              <w:bottom w:val="single" w:sz="4" w:space="0" w:color="000000"/>
              <w:right w:val="single" w:sz="4" w:space="0" w:color="000000"/>
            </w:tcBorders>
            <w:vAlign w:val="center"/>
          </w:tcPr>
          <w:p w14:paraId="0ED9847E" w14:textId="17F74C31" w:rsidR="006630AB" w:rsidRPr="00AF64A8" w:rsidRDefault="006630AB" w:rsidP="006630AB">
            <w:pPr>
              <w:spacing w:after="0" w:line="240" w:lineRule="auto"/>
              <w:jc w:val="both"/>
              <w:rPr>
                <w:rFonts w:asciiTheme="minorHAnsi" w:hAnsiTheme="minorHAnsi" w:cstheme="minorHAnsi"/>
                <w:iCs/>
                <w:sz w:val="24"/>
                <w:szCs w:val="24"/>
              </w:rPr>
            </w:pPr>
            <w:r w:rsidRPr="00AF64A8">
              <w:rPr>
                <w:rFonts w:asciiTheme="minorHAnsi" w:hAnsiTheme="minorHAnsi" w:cstheme="minorHAnsi"/>
                <w:iCs/>
                <w:sz w:val="24"/>
                <w:szCs w:val="24"/>
              </w:rPr>
              <w:t xml:space="preserve">Toate documentele vor fi </w:t>
            </w:r>
            <w:r w:rsidR="00253B23" w:rsidRPr="00AF64A8">
              <w:rPr>
                <w:rFonts w:asciiTheme="minorHAnsi" w:hAnsiTheme="minorHAnsi" w:cstheme="minorHAnsi"/>
                <w:iCs/>
                <w:sz w:val="24"/>
                <w:szCs w:val="24"/>
              </w:rPr>
              <w:t xml:space="preserve">încărcate în </w:t>
            </w:r>
            <w:r w:rsidR="00834168" w:rsidRPr="00AF64A8">
              <w:rPr>
                <w:rFonts w:asciiTheme="minorHAnsi" w:hAnsiTheme="minorHAnsi" w:cstheme="minorHAnsi"/>
                <w:iCs/>
                <w:sz w:val="24"/>
                <w:szCs w:val="24"/>
              </w:rPr>
              <w:t>aplicația</w:t>
            </w:r>
            <w:r w:rsidR="00253B23" w:rsidRPr="00AF64A8">
              <w:rPr>
                <w:rFonts w:asciiTheme="minorHAnsi" w:hAnsiTheme="minorHAnsi" w:cstheme="minorHAnsi"/>
                <w:iCs/>
                <w:sz w:val="24"/>
                <w:szCs w:val="24"/>
              </w:rPr>
              <w:t xml:space="preserve"> </w:t>
            </w:r>
            <w:r w:rsidR="00DB44E2" w:rsidRPr="00AF64A8">
              <w:rPr>
                <w:rFonts w:asciiTheme="minorHAnsi" w:hAnsiTheme="minorHAnsi" w:cstheme="minorHAnsi"/>
                <w:iCs/>
                <w:sz w:val="24"/>
                <w:szCs w:val="24"/>
              </w:rPr>
              <w:t>electronic</w:t>
            </w:r>
            <w:r w:rsidR="00834168" w:rsidRPr="00AF64A8">
              <w:rPr>
                <w:rFonts w:asciiTheme="minorHAnsi" w:hAnsiTheme="minorHAnsi" w:cstheme="minorHAnsi"/>
                <w:iCs/>
                <w:sz w:val="24"/>
                <w:szCs w:val="24"/>
              </w:rPr>
              <w:t>ă</w:t>
            </w:r>
            <w:r w:rsidR="00DB44E2" w:rsidRPr="00AF64A8">
              <w:rPr>
                <w:rFonts w:asciiTheme="minorHAnsi" w:hAnsiTheme="minorHAnsi" w:cstheme="minorHAnsi"/>
                <w:iCs/>
                <w:sz w:val="24"/>
                <w:szCs w:val="24"/>
              </w:rPr>
              <w:t xml:space="preserve"> </w:t>
            </w:r>
            <w:r w:rsidR="00253B23" w:rsidRPr="00AF64A8">
              <w:rPr>
                <w:rFonts w:asciiTheme="minorHAnsi" w:hAnsiTheme="minorHAnsi" w:cstheme="minorHAnsi"/>
                <w:iCs/>
                <w:sz w:val="24"/>
                <w:szCs w:val="24"/>
              </w:rPr>
              <w:t xml:space="preserve">în format </w:t>
            </w:r>
            <w:r w:rsidR="00202251" w:rsidRPr="00AF64A8">
              <w:rPr>
                <w:rFonts w:asciiTheme="minorHAnsi" w:hAnsiTheme="minorHAnsi" w:cstheme="minorHAnsi"/>
                <w:iCs/>
                <w:sz w:val="24"/>
                <w:szCs w:val="24"/>
              </w:rPr>
              <w:t>.</w:t>
            </w:r>
            <w:r w:rsidR="00253B23" w:rsidRPr="00AF64A8">
              <w:rPr>
                <w:rFonts w:asciiTheme="minorHAnsi" w:hAnsiTheme="minorHAnsi" w:cstheme="minorHAnsi"/>
                <w:iCs/>
                <w:sz w:val="24"/>
                <w:szCs w:val="24"/>
              </w:rPr>
              <w:t xml:space="preserve">pdf </w:t>
            </w:r>
            <w:r w:rsidR="005A76D7" w:rsidRPr="00AF64A8">
              <w:rPr>
                <w:rFonts w:asciiTheme="minorHAnsi" w:hAnsiTheme="minorHAnsi" w:cstheme="minorHAnsi"/>
                <w:iCs/>
                <w:sz w:val="24"/>
                <w:szCs w:val="24"/>
              </w:rPr>
              <w:t>ș</w:t>
            </w:r>
            <w:r w:rsidR="00253B23" w:rsidRPr="00AF64A8">
              <w:rPr>
                <w:rFonts w:asciiTheme="minorHAnsi" w:hAnsiTheme="minorHAnsi" w:cstheme="minorHAnsi"/>
                <w:iCs/>
                <w:sz w:val="24"/>
                <w:szCs w:val="24"/>
              </w:rPr>
              <w:t xml:space="preserve">i vor fi </w:t>
            </w:r>
            <w:r w:rsidRPr="00AF64A8">
              <w:rPr>
                <w:rFonts w:asciiTheme="minorHAnsi" w:hAnsiTheme="minorHAnsi" w:cstheme="minorHAnsi"/>
                <w:iCs/>
                <w:sz w:val="24"/>
                <w:szCs w:val="24"/>
              </w:rPr>
              <w:t xml:space="preserve">semnate electronic </w:t>
            </w:r>
            <w:r w:rsidR="00253B23" w:rsidRPr="00AF64A8">
              <w:rPr>
                <w:rFonts w:asciiTheme="minorHAnsi" w:hAnsiTheme="minorHAnsi" w:cstheme="minorHAnsi"/>
                <w:iCs/>
                <w:sz w:val="24"/>
                <w:szCs w:val="24"/>
              </w:rPr>
              <w:t xml:space="preserve">în interior </w:t>
            </w:r>
            <w:r w:rsidRPr="00AF64A8">
              <w:rPr>
                <w:rFonts w:asciiTheme="minorHAnsi" w:hAnsiTheme="minorHAnsi" w:cstheme="minorHAnsi"/>
                <w:iCs/>
                <w:sz w:val="24"/>
                <w:szCs w:val="24"/>
              </w:rPr>
              <w:t>de către reprezentantul legal/împuternicit.</w:t>
            </w:r>
          </w:p>
          <w:p w14:paraId="49BC7CBC" w14:textId="77777777" w:rsidR="00A549A8" w:rsidRPr="00AF64A8" w:rsidRDefault="00A549A8" w:rsidP="006630AB">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La Cererea de Finanțare pot fi anexate orice alte documente pe care solicitantul le consideră utile pentru justificarea/argumentarea proiectului propus spre finanțare.</w:t>
            </w:r>
          </w:p>
          <w:p w14:paraId="23017C63" w14:textId="21D5C45A" w:rsidR="00A549A8" w:rsidRPr="00AF64A8" w:rsidRDefault="00A549A8" w:rsidP="006630AB">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Documentele scanate trebuie să fie semnate electronic de către solicitant (reprezentantul legal al solicitantului/ persoana împuternicită).</w:t>
            </w:r>
          </w:p>
        </w:tc>
      </w:tr>
    </w:tbl>
    <w:p w14:paraId="5AAAABE4" w14:textId="679168FD" w:rsidR="00062004" w:rsidRPr="00AF64A8" w:rsidRDefault="00062004" w:rsidP="00BE5AB8">
      <w:pPr>
        <w:spacing w:line="240" w:lineRule="auto"/>
        <w:jc w:val="both"/>
        <w:outlineLvl w:val="0"/>
        <w:rPr>
          <w:rFonts w:asciiTheme="minorHAnsi" w:hAnsiTheme="minorHAnsi" w:cstheme="minorHAnsi"/>
          <w:b/>
          <w:bCs/>
          <w:sz w:val="24"/>
          <w:szCs w:val="24"/>
        </w:rPr>
      </w:pPr>
      <w:bookmarkStart w:id="209" w:name="_Toc468191576"/>
      <w:bookmarkStart w:id="210" w:name="_Toc468191660"/>
      <w:bookmarkStart w:id="211" w:name="_Toc475623744"/>
      <w:bookmarkStart w:id="212" w:name="_Toc485046752"/>
      <w:bookmarkStart w:id="213" w:name="_Toc488159061"/>
      <w:bookmarkStart w:id="214" w:name="_Toc491957546"/>
      <w:bookmarkStart w:id="215" w:name="_Toc491959012"/>
      <w:bookmarkStart w:id="216" w:name="_Toc491959063"/>
      <w:bookmarkStart w:id="217" w:name="_Toc491960663"/>
      <w:bookmarkStart w:id="218" w:name="_Toc491960695"/>
      <w:bookmarkStart w:id="219" w:name="_Toc491960937"/>
      <w:bookmarkStart w:id="220" w:name="_Toc491965514"/>
      <w:bookmarkStart w:id="221" w:name="_Toc494982056"/>
      <w:bookmarkStart w:id="222" w:name="_Toc494983124"/>
      <w:bookmarkStart w:id="223" w:name="_Toc496706167"/>
      <w:bookmarkStart w:id="224" w:name="_Toc497908135"/>
      <w:bookmarkStart w:id="225" w:name="_Toc523918924"/>
    </w:p>
    <w:p w14:paraId="647C5FE1" w14:textId="7DC071FB" w:rsidR="008D3F0C" w:rsidRPr="00AF64A8" w:rsidRDefault="009F113E" w:rsidP="00F60BA8">
      <w:pPr>
        <w:spacing w:before="120" w:after="120" w:line="240" w:lineRule="auto"/>
        <w:jc w:val="both"/>
        <w:outlineLvl w:val="0"/>
        <w:rPr>
          <w:rStyle w:val="Style3Char"/>
          <w:rFonts w:asciiTheme="minorHAnsi" w:hAnsiTheme="minorHAnsi"/>
        </w:rPr>
      </w:pPr>
      <w:bookmarkStart w:id="226" w:name="_Toc132786193"/>
      <w:r w:rsidRPr="00AF64A8">
        <w:rPr>
          <w:rStyle w:val="Style3Char"/>
          <w:rFonts w:asciiTheme="minorHAnsi" w:hAnsiTheme="minorHAnsi"/>
        </w:rPr>
        <w:lastRenderedPageBreak/>
        <w:t xml:space="preserve">CAPITOLUL </w:t>
      </w:r>
      <w:r w:rsidR="005D6DBD" w:rsidRPr="00AF64A8">
        <w:rPr>
          <w:rStyle w:val="Style3Char"/>
          <w:rFonts w:asciiTheme="minorHAnsi" w:hAnsiTheme="minorHAnsi"/>
        </w:rPr>
        <w:t xml:space="preserve">5. </w:t>
      </w:r>
      <w:r w:rsidR="005D3BF1" w:rsidRPr="00AF64A8">
        <w:rPr>
          <w:rStyle w:val="Style3Char"/>
          <w:rFonts w:asciiTheme="minorHAnsi" w:hAnsiTheme="minorHAnsi"/>
        </w:rPr>
        <w:t xml:space="preserve"> </w:t>
      </w:r>
      <w:r w:rsidR="008D3F0C" w:rsidRPr="00AF64A8">
        <w:rPr>
          <w:rStyle w:val="Style3Char"/>
          <w:rFonts w:asciiTheme="minorHAnsi" w:hAnsiTheme="minorHAnsi"/>
        </w:rPr>
        <w:t>PROCESUL DE EVALUARE</w:t>
      </w:r>
      <w:bookmarkEnd w:id="209"/>
      <w:bookmarkEnd w:id="210"/>
      <w:bookmarkEnd w:id="211"/>
      <w:bookmarkEnd w:id="212"/>
      <w:bookmarkEnd w:id="213"/>
      <w:bookmarkEnd w:id="214"/>
      <w:bookmarkEnd w:id="215"/>
      <w:bookmarkEnd w:id="216"/>
      <w:bookmarkEnd w:id="217"/>
      <w:bookmarkEnd w:id="218"/>
      <w:bookmarkEnd w:id="219"/>
      <w:bookmarkEnd w:id="220"/>
      <w:r w:rsidR="00650067" w:rsidRPr="00AF64A8">
        <w:rPr>
          <w:rStyle w:val="Style3Char"/>
          <w:rFonts w:asciiTheme="minorHAnsi" w:hAnsiTheme="minorHAnsi"/>
        </w:rPr>
        <w:t xml:space="preserve"> </w:t>
      </w:r>
      <w:r w:rsidR="005A76D7" w:rsidRPr="00AF64A8">
        <w:rPr>
          <w:rStyle w:val="Style3Char"/>
          <w:rFonts w:asciiTheme="minorHAnsi" w:hAnsiTheme="minorHAnsi"/>
        </w:rPr>
        <w:t>Ș</w:t>
      </w:r>
      <w:r w:rsidR="00650067" w:rsidRPr="00AF64A8">
        <w:rPr>
          <w:rStyle w:val="Style3Char"/>
          <w:rFonts w:asciiTheme="minorHAnsi" w:hAnsiTheme="minorHAnsi"/>
        </w:rPr>
        <w:t>I SELEC</w:t>
      </w:r>
      <w:r w:rsidR="005A76D7" w:rsidRPr="00AF64A8">
        <w:rPr>
          <w:rStyle w:val="Style3Char"/>
          <w:rFonts w:asciiTheme="minorHAnsi" w:hAnsiTheme="minorHAnsi"/>
        </w:rPr>
        <w:t>Ț</w:t>
      </w:r>
      <w:r w:rsidR="00650067" w:rsidRPr="00AF64A8">
        <w:rPr>
          <w:rStyle w:val="Style3Char"/>
          <w:rFonts w:asciiTheme="minorHAnsi" w:hAnsiTheme="minorHAnsi"/>
        </w:rPr>
        <w:t>IE</w:t>
      </w:r>
      <w:bookmarkEnd w:id="221"/>
      <w:bookmarkEnd w:id="222"/>
      <w:bookmarkEnd w:id="223"/>
      <w:bookmarkEnd w:id="224"/>
      <w:bookmarkEnd w:id="225"/>
      <w:bookmarkEnd w:id="226"/>
      <w:r w:rsidR="00152994" w:rsidRPr="00AF64A8">
        <w:rPr>
          <w:rStyle w:val="Style3Char"/>
          <w:rFonts w:asciiTheme="minorHAnsi" w:hAnsiTheme="minorHAnsi"/>
        </w:rPr>
        <w:t xml:space="preserve"> </w:t>
      </w:r>
    </w:p>
    <w:p w14:paraId="127715B4" w14:textId="201702D9" w:rsidR="008D3F0C" w:rsidRPr="00AF64A8" w:rsidRDefault="005D6DBD" w:rsidP="00ED7A46">
      <w:pPr>
        <w:pStyle w:val="Style2"/>
      </w:pPr>
      <w:bookmarkStart w:id="227" w:name="_Toc468191577"/>
      <w:bookmarkStart w:id="228" w:name="_Toc468191661"/>
      <w:bookmarkStart w:id="229" w:name="_Toc475623745"/>
      <w:bookmarkStart w:id="230" w:name="_Toc485046753"/>
      <w:bookmarkStart w:id="231" w:name="_Toc488159062"/>
      <w:bookmarkStart w:id="232" w:name="_Toc491957547"/>
      <w:bookmarkStart w:id="233" w:name="_Toc491959013"/>
      <w:bookmarkStart w:id="234" w:name="_Toc491959064"/>
      <w:bookmarkStart w:id="235" w:name="_Toc491960664"/>
      <w:bookmarkStart w:id="236" w:name="_Toc491960696"/>
      <w:bookmarkStart w:id="237" w:name="_Toc491960938"/>
      <w:bookmarkStart w:id="238" w:name="_Toc491965428"/>
      <w:bookmarkStart w:id="239" w:name="_Toc491965515"/>
      <w:bookmarkStart w:id="240" w:name="_Toc494982057"/>
      <w:bookmarkStart w:id="241" w:name="_Toc494983125"/>
      <w:bookmarkStart w:id="242" w:name="_Toc496706168"/>
      <w:bookmarkStart w:id="243" w:name="_Toc497908136"/>
      <w:bookmarkStart w:id="244" w:name="_Toc523918925"/>
      <w:bookmarkStart w:id="245" w:name="_Toc132786194"/>
      <w:r w:rsidRPr="00AF64A8">
        <w:t xml:space="preserve">5.1 </w:t>
      </w:r>
      <w:r w:rsidR="008D3F0C" w:rsidRPr="00AF64A8">
        <w:t xml:space="preserve"> Descriere generală</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D88617F" w14:textId="77777777" w:rsidR="008D3F0C" w:rsidRPr="00AF64A8" w:rsidRDefault="009A3F60" w:rsidP="00A616C1">
      <w:pPr>
        <w:spacing w:after="120"/>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 xml:space="preserve">Cererea </w:t>
      </w:r>
      <w:r w:rsidR="008D3F0C" w:rsidRPr="00AF64A8">
        <w:rPr>
          <w:rFonts w:asciiTheme="minorHAnsi" w:hAnsiTheme="minorHAnsi" w:cstheme="minorHAnsi"/>
          <w:color w:val="000000"/>
          <w:sz w:val="24"/>
          <w:szCs w:val="24"/>
        </w:rPr>
        <w:t>de finan</w:t>
      </w:r>
      <w:r w:rsidR="005A76D7" w:rsidRPr="00AF64A8">
        <w:rPr>
          <w:rFonts w:asciiTheme="minorHAnsi" w:hAnsiTheme="minorHAnsi" w:cstheme="minorHAnsi"/>
          <w:color w:val="000000"/>
          <w:sz w:val="24"/>
          <w:szCs w:val="24"/>
        </w:rPr>
        <w:t>ț</w:t>
      </w:r>
      <w:r w:rsidR="008D3F0C" w:rsidRPr="00AF64A8">
        <w:rPr>
          <w:rFonts w:asciiTheme="minorHAnsi" w:hAnsiTheme="minorHAnsi" w:cstheme="minorHAnsi"/>
          <w:color w:val="000000"/>
          <w:sz w:val="24"/>
          <w:szCs w:val="24"/>
        </w:rPr>
        <w:t xml:space="preserve">are </w:t>
      </w:r>
      <w:r w:rsidRPr="00AF64A8">
        <w:rPr>
          <w:rFonts w:asciiTheme="minorHAnsi" w:hAnsiTheme="minorHAnsi" w:cstheme="minorHAnsi"/>
          <w:color w:val="000000"/>
          <w:sz w:val="24"/>
          <w:szCs w:val="24"/>
        </w:rPr>
        <w:t xml:space="preserve">depusă va </w:t>
      </w:r>
      <w:r w:rsidR="008D3F0C" w:rsidRPr="00AF64A8">
        <w:rPr>
          <w:rFonts w:asciiTheme="minorHAnsi" w:hAnsiTheme="minorHAnsi" w:cstheme="minorHAnsi"/>
          <w:color w:val="000000"/>
          <w:sz w:val="24"/>
          <w:szCs w:val="24"/>
        </w:rPr>
        <w:t xml:space="preserve">parcurge un proces de evaluare </w:t>
      </w:r>
      <w:r w:rsidR="005A76D7" w:rsidRPr="00AF64A8">
        <w:rPr>
          <w:rFonts w:asciiTheme="minorHAnsi" w:hAnsiTheme="minorHAnsi" w:cstheme="minorHAnsi"/>
          <w:color w:val="000000"/>
          <w:sz w:val="24"/>
          <w:szCs w:val="24"/>
        </w:rPr>
        <w:t>ș</w:t>
      </w:r>
      <w:r w:rsidR="008D3F0C" w:rsidRPr="00AF64A8">
        <w:rPr>
          <w:rFonts w:asciiTheme="minorHAnsi" w:hAnsiTheme="minorHAnsi" w:cstheme="minorHAnsi"/>
          <w:color w:val="000000"/>
          <w:sz w:val="24"/>
          <w:szCs w:val="24"/>
        </w:rPr>
        <w:t>i selec</w:t>
      </w:r>
      <w:r w:rsidR="005A76D7" w:rsidRPr="00AF64A8">
        <w:rPr>
          <w:rFonts w:asciiTheme="minorHAnsi" w:hAnsiTheme="minorHAnsi" w:cstheme="minorHAnsi"/>
          <w:color w:val="000000"/>
          <w:sz w:val="24"/>
          <w:szCs w:val="24"/>
        </w:rPr>
        <w:t>ț</w:t>
      </w:r>
      <w:r w:rsidR="008D3F0C" w:rsidRPr="00AF64A8">
        <w:rPr>
          <w:rFonts w:asciiTheme="minorHAnsi" w:hAnsiTheme="minorHAnsi" w:cstheme="minorHAnsi"/>
          <w:color w:val="000000"/>
          <w:sz w:val="24"/>
          <w:szCs w:val="24"/>
        </w:rPr>
        <w:t xml:space="preserve">ie. Procesul de evaluare </w:t>
      </w:r>
      <w:r w:rsidR="005A76D7" w:rsidRPr="00AF64A8">
        <w:rPr>
          <w:rFonts w:asciiTheme="minorHAnsi" w:hAnsiTheme="minorHAnsi" w:cstheme="minorHAnsi"/>
          <w:color w:val="000000"/>
          <w:sz w:val="24"/>
          <w:szCs w:val="24"/>
        </w:rPr>
        <w:t>ș</w:t>
      </w:r>
      <w:r w:rsidR="008D3F0C" w:rsidRPr="00AF64A8">
        <w:rPr>
          <w:rFonts w:asciiTheme="minorHAnsi" w:hAnsiTheme="minorHAnsi" w:cstheme="minorHAnsi"/>
          <w:color w:val="000000"/>
          <w:sz w:val="24"/>
          <w:szCs w:val="24"/>
        </w:rPr>
        <w:t>i selec</w:t>
      </w:r>
      <w:r w:rsidR="005A76D7" w:rsidRPr="00AF64A8">
        <w:rPr>
          <w:rFonts w:asciiTheme="minorHAnsi" w:hAnsiTheme="minorHAnsi" w:cstheme="minorHAnsi"/>
          <w:color w:val="000000"/>
          <w:sz w:val="24"/>
          <w:szCs w:val="24"/>
        </w:rPr>
        <w:t>ț</w:t>
      </w:r>
      <w:r w:rsidR="008D3F0C" w:rsidRPr="00AF64A8">
        <w:rPr>
          <w:rFonts w:asciiTheme="minorHAnsi" w:hAnsiTheme="minorHAnsi" w:cstheme="minorHAnsi"/>
          <w:color w:val="000000"/>
          <w:sz w:val="24"/>
          <w:szCs w:val="24"/>
        </w:rPr>
        <w:t>ie constă în parcurgerea următoarelor etape:</w:t>
      </w:r>
    </w:p>
    <w:p w14:paraId="74112D6F" w14:textId="77777777" w:rsidR="008D3F0C" w:rsidRPr="00AF64A8" w:rsidRDefault="008D3F0C" w:rsidP="00A616C1">
      <w:pPr>
        <w:spacing w:after="120"/>
        <w:ind w:left="708"/>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 etapa de verificare a conformită</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ii administrative a dosarului Cererii de finan</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 xml:space="preserve">are </w:t>
      </w:r>
      <w:r w:rsidR="005A76D7" w:rsidRPr="00AF64A8">
        <w:rPr>
          <w:rFonts w:asciiTheme="minorHAnsi" w:hAnsiTheme="minorHAnsi" w:cstheme="minorHAnsi"/>
          <w:color w:val="000000"/>
          <w:sz w:val="24"/>
          <w:szCs w:val="24"/>
        </w:rPr>
        <w:t>ș</w:t>
      </w:r>
      <w:r w:rsidRPr="00AF64A8">
        <w:rPr>
          <w:rFonts w:asciiTheme="minorHAnsi" w:hAnsiTheme="minorHAnsi" w:cstheme="minorHAnsi"/>
          <w:color w:val="000000"/>
          <w:sz w:val="24"/>
          <w:szCs w:val="24"/>
        </w:rPr>
        <w:t>i a eligibilită</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 xml:space="preserve">ii solicitantului </w:t>
      </w:r>
      <w:r w:rsidR="005A76D7" w:rsidRPr="00AF64A8">
        <w:rPr>
          <w:rFonts w:asciiTheme="minorHAnsi" w:hAnsiTheme="minorHAnsi" w:cstheme="minorHAnsi"/>
          <w:color w:val="000000"/>
          <w:sz w:val="24"/>
          <w:szCs w:val="24"/>
        </w:rPr>
        <w:t>ș</w:t>
      </w:r>
      <w:r w:rsidRPr="00AF64A8">
        <w:rPr>
          <w:rFonts w:asciiTheme="minorHAnsi" w:hAnsiTheme="minorHAnsi" w:cstheme="minorHAnsi"/>
          <w:color w:val="000000"/>
          <w:sz w:val="24"/>
          <w:szCs w:val="24"/>
        </w:rPr>
        <w:t>i a proiectului;</w:t>
      </w:r>
    </w:p>
    <w:p w14:paraId="5208F588" w14:textId="77777777" w:rsidR="008D3F0C" w:rsidRPr="00AF64A8" w:rsidRDefault="008D3F0C" w:rsidP="00A616C1">
      <w:pPr>
        <w:spacing w:after="120"/>
        <w:ind w:left="708"/>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 etapa de evaluare tehnico-economică a propunerii de proiect;</w:t>
      </w:r>
    </w:p>
    <w:p w14:paraId="3CC04623" w14:textId="77777777" w:rsidR="00A616C1" w:rsidRPr="00AF64A8" w:rsidRDefault="008D3F0C" w:rsidP="00DB44E2">
      <w:pPr>
        <w:spacing w:after="120"/>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 xml:space="preserve">În cazul în care solicitantul nu </w:t>
      </w:r>
      <w:r w:rsidR="008D0EE9" w:rsidRPr="00AF64A8">
        <w:rPr>
          <w:rFonts w:asciiTheme="minorHAnsi" w:hAnsiTheme="minorHAnsi" w:cstheme="minorHAnsi"/>
          <w:color w:val="000000"/>
          <w:sz w:val="24"/>
          <w:szCs w:val="24"/>
        </w:rPr>
        <w:t>î</w:t>
      </w:r>
      <w:r w:rsidRPr="00AF64A8">
        <w:rPr>
          <w:rFonts w:asciiTheme="minorHAnsi" w:hAnsiTheme="minorHAnsi" w:cstheme="minorHAnsi"/>
          <w:color w:val="000000"/>
          <w:sz w:val="24"/>
          <w:szCs w:val="24"/>
        </w:rPr>
        <w:t>ndepline</w:t>
      </w:r>
      <w:r w:rsidR="005A76D7" w:rsidRPr="00AF64A8">
        <w:rPr>
          <w:rFonts w:asciiTheme="minorHAnsi" w:hAnsiTheme="minorHAnsi" w:cstheme="minorHAnsi"/>
          <w:color w:val="000000"/>
          <w:sz w:val="24"/>
          <w:szCs w:val="24"/>
        </w:rPr>
        <w:t>ș</w:t>
      </w:r>
      <w:r w:rsidRPr="00AF64A8">
        <w:rPr>
          <w:rFonts w:asciiTheme="minorHAnsi" w:hAnsiTheme="minorHAnsi" w:cstheme="minorHAnsi"/>
          <w:color w:val="000000"/>
          <w:sz w:val="24"/>
          <w:szCs w:val="24"/>
        </w:rPr>
        <w:t>te cerin</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ele aferente oric</w:t>
      </w:r>
      <w:r w:rsidR="008D0EE9" w:rsidRPr="00AF64A8">
        <w:rPr>
          <w:rFonts w:asciiTheme="minorHAnsi" w:hAnsiTheme="minorHAnsi" w:cstheme="minorHAnsi"/>
          <w:color w:val="000000"/>
          <w:sz w:val="24"/>
          <w:szCs w:val="24"/>
        </w:rPr>
        <w:t>ă</w:t>
      </w:r>
      <w:r w:rsidRPr="00AF64A8">
        <w:rPr>
          <w:rFonts w:asciiTheme="minorHAnsi" w:hAnsiTheme="minorHAnsi" w:cstheme="minorHAnsi"/>
          <w:color w:val="000000"/>
          <w:sz w:val="24"/>
          <w:szCs w:val="24"/>
        </w:rPr>
        <w:t>rei etape men</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ionat</w:t>
      </w:r>
      <w:r w:rsidR="008D0EE9" w:rsidRPr="00AF64A8">
        <w:rPr>
          <w:rFonts w:asciiTheme="minorHAnsi" w:hAnsiTheme="minorHAnsi" w:cstheme="minorHAnsi"/>
          <w:color w:val="000000"/>
          <w:sz w:val="24"/>
          <w:szCs w:val="24"/>
        </w:rPr>
        <w:t>ă</w:t>
      </w:r>
      <w:r w:rsidRPr="00AF64A8">
        <w:rPr>
          <w:rFonts w:asciiTheme="minorHAnsi" w:hAnsiTheme="minorHAnsi" w:cstheme="minorHAnsi"/>
          <w:color w:val="000000"/>
          <w:sz w:val="24"/>
          <w:szCs w:val="24"/>
        </w:rPr>
        <w:t xml:space="preserve"> anterior, acesta va primi o scrisoare de respingere. </w:t>
      </w:r>
    </w:p>
    <w:p w14:paraId="374F7D7D" w14:textId="2DD4F53B" w:rsidR="008D3F0C" w:rsidRPr="00AF64A8" w:rsidRDefault="005D6DBD" w:rsidP="00ED7A46">
      <w:pPr>
        <w:pStyle w:val="Style2"/>
      </w:pPr>
      <w:bookmarkStart w:id="246" w:name="_Toc132786195"/>
      <w:r w:rsidRPr="00AF64A8">
        <w:t>5.1.1.</w:t>
      </w:r>
      <w:r w:rsidR="008D3F0C" w:rsidRPr="00AF64A8">
        <w:t xml:space="preserve"> Verificarea conformită</w:t>
      </w:r>
      <w:r w:rsidR="005A76D7" w:rsidRPr="00AF64A8">
        <w:t>ț</w:t>
      </w:r>
      <w:r w:rsidR="008D3F0C" w:rsidRPr="00AF64A8">
        <w:t xml:space="preserve">ii administrative </w:t>
      </w:r>
      <w:r w:rsidR="005A76D7" w:rsidRPr="00AF64A8">
        <w:t>ș</w:t>
      </w:r>
      <w:r w:rsidR="008D3F0C" w:rsidRPr="00AF64A8">
        <w:t>i a eligibilită</w:t>
      </w:r>
      <w:r w:rsidR="005A76D7" w:rsidRPr="00AF64A8">
        <w:t>ț</w:t>
      </w:r>
      <w:r w:rsidR="008D3F0C" w:rsidRPr="00AF64A8">
        <w:t>ii</w:t>
      </w:r>
      <w:bookmarkEnd w:id="246"/>
    </w:p>
    <w:p w14:paraId="7F8DF6E7" w14:textId="77777777" w:rsidR="008D3F0C" w:rsidRPr="00AF64A8" w:rsidRDefault="008D3F0C" w:rsidP="00A24506">
      <w:pPr>
        <w:autoSpaceDE w:val="0"/>
        <w:spacing w:after="0"/>
        <w:ind w:firstLine="706"/>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Pentru verificarea conformită</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 xml:space="preserve">ii administrative </w:t>
      </w:r>
      <w:r w:rsidR="005A76D7" w:rsidRPr="00AF64A8">
        <w:rPr>
          <w:rFonts w:asciiTheme="minorHAnsi" w:hAnsiTheme="minorHAnsi" w:cstheme="minorHAnsi"/>
          <w:color w:val="000000"/>
          <w:sz w:val="24"/>
          <w:szCs w:val="24"/>
        </w:rPr>
        <w:t>ș</w:t>
      </w:r>
      <w:r w:rsidRPr="00AF64A8">
        <w:rPr>
          <w:rFonts w:asciiTheme="minorHAnsi" w:hAnsiTheme="minorHAnsi" w:cstheme="minorHAnsi"/>
          <w:color w:val="000000"/>
          <w:sz w:val="24"/>
          <w:szCs w:val="24"/>
        </w:rPr>
        <w:t>i de eligibilitate a Cererii de finan</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 xml:space="preserve">are se utilizează un sistem de evaluare de tip DA/NU.  </w:t>
      </w:r>
    </w:p>
    <w:p w14:paraId="0445FB9A" w14:textId="77777777" w:rsidR="00FE0693" w:rsidRPr="00AF64A8" w:rsidRDefault="00FE0693" w:rsidP="00FE0693">
      <w:pPr>
        <w:autoSpaceDE w:val="0"/>
        <w:spacing w:after="0"/>
        <w:ind w:firstLine="706"/>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Evaluarea acestui punct se face pe baza descrierii pe care fiecare solicitant trebuie să o facă în cadrul cererii de finan</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 xml:space="preserve">are. </w:t>
      </w:r>
    </w:p>
    <w:p w14:paraId="0BD1E3D8" w14:textId="77777777" w:rsidR="008D3F0C" w:rsidRPr="00AF64A8" w:rsidRDefault="008D3F0C" w:rsidP="00A24506">
      <w:pPr>
        <w:autoSpaceDE w:val="0"/>
        <w:spacing w:after="0"/>
        <w:ind w:firstLine="706"/>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 xml:space="preserve">Dacă pentru verificarea criteriilor din etapa administrativă </w:t>
      </w:r>
      <w:r w:rsidR="005A76D7" w:rsidRPr="00AF64A8">
        <w:rPr>
          <w:rFonts w:asciiTheme="minorHAnsi" w:hAnsiTheme="minorHAnsi" w:cstheme="minorHAnsi"/>
          <w:color w:val="000000"/>
          <w:sz w:val="24"/>
          <w:szCs w:val="24"/>
        </w:rPr>
        <w:t>ș</w:t>
      </w:r>
      <w:r w:rsidRPr="00AF64A8">
        <w:rPr>
          <w:rFonts w:asciiTheme="minorHAnsi" w:hAnsiTheme="minorHAnsi" w:cstheme="minorHAnsi"/>
          <w:color w:val="000000"/>
          <w:sz w:val="24"/>
          <w:szCs w:val="24"/>
        </w:rPr>
        <w:t>i a eligibilită</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ii, se constată că sunt necesare informa</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ii/documente/clarificări suplimentare fa</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ă de cele depuse, acestea vor fi solicitate.</w:t>
      </w:r>
      <w:r w:rsidR="00A616C1" w:rsidRPr="00AF64A8">
        <w:rPr>
          <w:rFonts w:asciiTheme="minorHAnsi" w:hAnsiTheme="minorHAnsi" w:cstheme="minorHAnsi"/>
          <w:color w:val="000000"/>
          <w:sz w:val="24"/>
          <w:szCs w:val="24"/>
        </w:rPr>
        <w:t xml:space="preserve"> </w:t>
      </w:r>
      <w:r w:rsidRPr="00AF64A8">
        <w:rPr>
          <w:rFonts w:asciiTheme="minorHAnsi" w:hAnsiTheme="minorHAnsi" w:cstheme="minorHAnsi"/>
          <w:color w:val="000000"/>
          <w:sz w:val="24"/>
          <w:szCs w:val="24"/>
        </w:rPr>
        <w:t xml:space="preserve">Rămâne în responsabilitatea solicitantului să se asigure că răspunsul este </w:t>
      </w:r>
      <w:r w:rsidR="00A616C1" w:rsidRPr="00AF64A8">
        <w:rPr>
          <w:rFonts w:asciiTheme="minorHAnsi" w:hAnsiTheme="minorHAnsi" w:cstheme="minorHAnsi"/>
          <w:color w:val="000000"/>
          <w:sz w:val="24"/>
          <w:szCs w:val="24"/>
        </w:rPr>
        <w:t xml:space="preserve">transmis în </w:t>
      </w:r>
      <w:r w:rsidR="00A005B7" w:rsidRPr="00AF64A8">
        <w:rPr>
          <w:rFonts w:asciiTheme="minorHAnsi" w:hAnsiTheme="minorHAnsi" w:cstheme="minorHAnsi"/>
          <w:color w:val="000000"/>
          <w:sz w:val="24"/>
          <w:szCs w:val="24"/>
        </w:rPr>
        <w:t xml:space="preserve">5 zile lucrătoare de la trimiterea </w:t>
      </w:r>
      <w:r w:rsidR="00A616C1" w:rsidRPr="00AF64A8">
        <w:rPr>
          <w:rFonts w:asciiTheme="minorHAnsi" w:hAnsiTheme="minorHAnsi" w:cstheme="minorHAnsi"/>
          <w:color w:val="000000"/>
          <w:sz w:val="24"/>
          <w:szCs w:val="24"/>
        </w:rPr>
        <w:t>solicit</w:t>
      </w:r>
      <w:r w:rsidR="00A005B7" w:rsidRPr="00AF64A8">
        <w:rPr>
          <w:rFonts w:asciiTheme="minorHAnsi" w:hAnsiTheme="minorHAnsi" w:cstheme="minorHAnsi"/>
          <w:color w:val="000000"/>
          <w:sz w:val="24"/>
          <w:szCs w:val="24"/>
        </w:rPr>
        <w:t xml:space="preserve">ării </w:t>
      </w:r>
      <w:r w:rsidR="00A616C1" w:rsidRPr="00AF64A8">
        <w:rPr>
          <w:rFonts w:asciiTheme="minorHAnsi" w:hAnsiTheme="minorHAnsi" w:cstheme="minorHAnsi"/>
          <w:color w:val="000000"/>
          <w:sz w:val="24"/>
          <w:szCs w:val="24"/>
        </w:rPr>
        <w:t xml:space="preserve">de clarificări. </w:t>
      </w:r>
    </w:p>
    <w:p w14:paraId="0E1E7EFB" w14:textId="77777777" w:rsidR="008D3F0C" w:rsidRPr="00AF64A8" w:rsidRDefault="008D3F0C" w:rsidP="00A24506">
      <w:pPr>
        <w:autoSpaceDE w:val="0"/>
        <w:spacing w:after="0"/>
        <w:ind w:firstLine="706"/>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Dacă solicitantul nu răspunde</w:t>
      </w:r>
      <w:r w:rsidR="00A616C1" w:rsidRPr="00AF64A8">
        <w:rPr>
          <w:rFonts w:asciiTheme="minorHAnsi" w:hAnsiTheme="minorHAnsi" w:cstheme="minorHAnsi"/>
          <w:color w:val="000000"/>
          <w:sz w:val="24"/>
          <w:szCs w:val="24"/>
        </w:rPr>
        <w:t xml:space="preserve"> la clarificări în </w:t>
      </w:r>
      <w:r w:rsidR="0042143A" w:rsidRPr="00AF64A8">
        <w:rPr>
          <w:rFonts w:asciiTheme="minorHAnsi" w:hAnsiTheme="minorHAnsi" w:cstheme="minorHAnsi"/>
          <w:color w:val="000000"/>
          <w:sz w:val="24"/>
          <w:szCs w:val="24"/>
        </w:rPr>
        <w:t>acest termen</w:t>
      </w:r>
      <w:r w:rsidRPr="00AF64A8">
        <w:rPr>
          <w:rFonts w:asciiTheme="minorHAnsi" w:hAnsiTheme="minorHAnsi" w:cstheme="minorHAnsi"/>
          <w:color w:val="000000"/>
          <w:sz w:val="24"/>
          <w:szCs w:val="24"/>
        </w:rPr>
        <w:t xml:space="preserve">, </w:t>
      </w:r>
      <w:r w:rsidR="00A616C1" w:rsidRPr="00AF64A8">
        <w:rPr>
          <w:rFonts w:asciiTheme="minorHAnsi" w:hAnsiTheme="minorHAnsi" w:cstheme="minorHAnsi"/>
          <w:color w:val="000000"/>
          <w:sz w:val="24"/>
          <w:szCs w:val="24"/>
        </w:rPr>
        <w:t>cererea de finan</w:t>
      </w:r>
      <w:r w:rsidR="005A76D7" w:rsidRPr="00AF64A8">
        <w:rPr>
          <w:rFonts w:asciiTheme="minorHAnsi" w:hAnsiTheme="minorHAnsi" w:cstheme="minorHAnsi"/>
          <w:color w:val="000000"/>
          <w:sz w:val="24"/>
          <w:szCs w:val="24"/>
        </w:rPr>
        <w:t>ț</w:t>
      </w:r>
      <w:r w:rsidR="00A616C1" w:rsidRPr="00AF64A8">
        <w:rPr>
          <w:rFonts w:asciiTheme="minorHAnsi" w:hAnsiTheme="minorHAnsi" w:cstheme="minorHAnsi"/>
          <w:color w:val="000000"/>
          <w:sz w:val="24"/>
          <w:szCs w:val="24"/>
        </w:rPr>
        <w:t xml:space="preserve">are este respinsă. Dacă </w:t>
      </w:r>
      <w:r w:rsidRPr="00AF64A8">
        <w:rPr>
          <w:rFonts w:asciiTheme="minorHAnsi" w:hAnsiTheme="minorHAnsi" w:cstheme="minorHAnsi"/>
          <w:color w:val="000000"/>
          <w:sz w:val="24"/>
          <w:szCs w:val="24"/>
        </w:rPr>
        <w:t xml:space="preserve">răspunsul </w:t>
      </w:r>
      <w:r w:rsidR="00A616C1" w:rsidRPr="00AF64A8">
        <w:rPr>
          <w:rFonts w:asciiTheme="minorHAnsi" w:hAnsiTheme="minorHAnsi" w:cstheme="minorHAnsi"/>
          <w:color w:val="000000"/>
          <w:sz w:val="24"/>
          <w:szCs w:val="24"/>
        </w:rPr>
        <w:t xml:space="preserve">solicitantului </w:t>
      </w:r>
      <w:r w:rsidRPr="00AF64A8">
        <w:rPr>
          <w:rFonts w:asciiTheme="minorHAnsi" w:hAnsiTheme="minorHAnsi" w:cstheme="minorHAnsi"/>
          <w:color w:val="000000"/>
          <w:sz w:val="24"/>
          <w:szCs w:val="24"/>
        </w:rPr>
        <w:t xml:space="preserve">este incomplet, va </w:t>
      </w:r>
      <w:r w:rsidR="00FE44B5" w:rsidRPr="00AF64A8">
        <w:rPr>
          <w:rFonts w:asciiTheme="minorHAnsi" w:hAnsiTheme="minorHAnsi" w:cstheme="minorHAnsi"/>
          <w:color w:val="000000"/>
          <w:sz w:val="24"/>
          <w:szCs w:val="24"/>
        </w:rPr>
        <w:t xml:space="preserve">fi posibilă revenire </w:t>
      </w:r>
      <w:r w:rsidR="00900F49" w:rsidRPr="00AF64A8">
        <w:rPr>
          <w:rFonts w:asciiTheme="minorHAnsi" w:hAnsiTheme="minorHAnsi" w:cstheme="minorHAnsi"/>
          <w:color w:val="000000"/>
          <w:sz w:val="24"/>
          <w:szCs w:val="24"/>
        </w:rPr>
        <w:t xml:space="preserve">la </w:t>
      </w:r>
      <w:r w:rsidR="00FE44B5" w:rsidRPr="00AF64A8">
        <w:rPr>
          <w:rFonts w:asciiTheme="minorHAnsi" w:hAnsiTheme="minorHAnsi" w:cstheme="minorHAnsi"/>
          <w:color w:val="000000"/>
          <w:sz w:val="24"/>
          <w:szCs w:val="24"/>
        </w:rPr>
        <w:t>solicitare</w:t>
      </w:r>
      <w:r w:rsidR="00900F49" w:rsidRPr="00AF64A8">
        <w:rPr>
          <w:rFonts w:asciiTheme="minorHAnsi" w:hAnsiTheme="minorHAnsi" w:cstheme="minorHAnsi"/>
          <w:color w:val="000000"/>
          <w:sz w:val="24"/>
          <w:szCs w:val="24"/>
        </w:rPr>
        <w:t>a</w:t>
      </w:r>
      <w:r w:rsidR="00FE44B5" w:rsidRPr="00AF64A8">
        <w:rPr>
          <w:rFonts w:asciiTheme="minorHAnsi" w:hAnsiTheme="minorHAnsi" w:cstheme="minorHAnsi"/>
          <w:color w:val="000000"/>
          <w:sz w:val="24"/>
          <w:szCs w:val="24"/>
        </w:rPr>
        <w:t xml:space="preserve"> de clarificări, care </w:t>
      </w:r>
      <w:r w:rsidRPr="00AF64A8">
        <w:rPr>
          <w:rFonts w:asciiTheme="minorHAnsi" w:hAnsiTheme="minorHAnsi" w:cstheme="minorHAnsi"/>
          <w:color w:val="000000"/>
          <w:sz w:val="24"/>
          <w:szCs w:val="24"/>
        </w:rPr>
        <w:t xml:space="preserve">respectă principiile de întocmire </w:t>
      </w:r>
      <w:r w:rsidR="005A76D7" w:rsidRPr="00AF64A8">
        <w:rPr>
          <w:rFonts w:asciiTheme="minorHAnsi" w:hAnsiTheme="minorHAnsi" w:cstheme="minorHAnsi"/>
          <w:color w:val="000000"/>
          <w:sz w:val="24"/>
          <w:szCs w:val="24"/>
        </w:rPr>
        <w:t>ș</w:t>
      </w:r>
      <w:r w:rsidRPr="00AF64A8">
        <w:rPr>
          <w:rFonts w:asciiTheme="minorHAnsi" w:hAnsiTheme="minorHAnsi" w:cstheme="minorHAnsi"/>
          <w:color w:val="000000"/>
          <w:sz w:val="24"/>
          <w:szCs w:val="24"/>
        </w:rPr>
        <w:t>i transmitere a primei solicit</w:t>
      </w:r>
      <w:r w:rsidR="00FE44B5" w:rsidRPr="00AF64A8">
        <w:rPr>
          <w:rFonts w:asciiTheme="minorHAnsi" w:hAnsiTheme="minorHAnsi" w:cstheme="minorHAnsi"/>
          <w:color w:val="000000"/>
          <w:sz w:val="24"/>
          <w:szCs w:val="24"/>
        </w:rPr>
        <w:t>ări</w:t>
      </w:r>
      <w:r w:rsidRPr="00AF64A8">
        <w:rPr>
          <w:rFonts w:asciiTheme="minorHAnsi" w:hAnsiTheme="minorHAnsi" w:cstheme="minorHAnsi"/>
          <w:color w:val="000000"/>
          <w:sz w:val="24"/>
          <w:szCs w:val="24"/>
        </w:rPr>
        <w:t xml:space="preserve">. </w:t>
      </w:r>
      <w:r w:rsidR="00A616C1" w:rsidRPr="00AF64A8">
        <w:rPr>
          <w:rFonts w:asciiTheme="minorHAnsi" w:hAnsiTheme="minorHAnsi" w:cstheme="minorHAnsi"/>
          <w:color w:val="000000"/>
          <w:sz w:val="24"/>
          <w:szCs w:val="24"/>
        </w:rPr>
        <w:t xml:space="preserve"> </w:t>
      </w:r>
      <w:r w:rsidRPr="00AF64A8">
        <w:rPr>
          <w:rFonts w:asciiTheme="minorHAnsi" w:hAnsiTheme="minorHAnsi" w:cstheme="minorHAnsi"/>
          <w:color w:val="000000"/>
          <w:sz w:val="24"/>
          <w:szCs w:val="24"/>
        </w:rPr>
        <w:t xml:space="preserve">Dacă </w:t>
      </w:r>
      <w:r w:rsidR="00A616C1" w:rsidRPr="00AF64A8">
        <w:rPr>
          <w:rFonts w:asciiTheme="minorHAnsi" w:hAnsiTheme="minorHAnsi" w:cstheme="minorHAnsi"/>
          <w:color w:val="000000"/>
          <w:sz w:val="24"/>
          <w:szCs w:val="24"/>
        </w:rPr>
        <w:t>solicitantul nu răspunde în termenul</w:t>
      </w:r>
      <w:r w:rsidR="0042143A" w:rsidRPr="00AF64A8">
        <w:rPr>
          <w:rFonts w:asciiTheme="minorHAnsi" w:hAnsiTheme="minorHAnsi" w:cstheme="minorHAnsi"/>
          <w:color w:val="000000"/>
          <w:sz w:val="24"/>
          <w:szCs w:val="24"/>
        </w:rPr>
        <w:t xml:space="preserve"> de 5 zile lucrătoare</w:t>
      </w:r>
      <w:r w:rsidRPr="00AF64A8">
        <w:rPr>
          <w:rFonts w:asciiTheme="minorHAnsi" w:hAnsiTheme="minorHAnsi" w:cstheme="minorHAnsi"/>
          <w:color w:val="000000"/>
          <w:sz w:val="24"/>
          <w:szCs w:val="24"/>
        </w:rPr>
        <w:t xml:space="preserve">, proiectul este </w:t>
      </w:r>
      <w:r w:rsidR="00A616C1" w:rsidRPr="00AF64A8">
        <w:rPr>
          <w:rFonts w:asciiTheme="minorHAnsi" w:hAnsiTheme="minorHAnsi" w:cstheme="minorHAnsi"/>
          <w:color w:val="000000"/>
          <w:sz w:val="24"/>
          <w:szCs w:val="24"/>
        </w:rPr>
        <w:t>respins</w:t>
      </w:r>
      <w:r w:rsidRPr="00AF64A8">
        <w:rPr>
          <w:rFonts w:asciiTheme="minorHAnsi" w:hAnsiTheme="minorHAnsi" w:cstheme="minorHAnsi"/>
          <w:color w:val="000000"/>
          <w:sz w:val="24"/>
          <w:szCs w:val="24"/>
        </w:rPr>
        <w:t>.</w:t>
      </w:r>
    </w:p>
    <w:p w14:paraId="42FA2EC9" w14:textId="77777777" w:rsidR="008D3F0C" w:rsidRPr="00AF64A8" w:rsidRDefault="008D3F0C" w:rsidP="00A24506">
      <w:pPr>
        <w:autoSpaceDE w:val="0"/>
        <w:spacing w:after="0"/>
        <w:ind w:firstLine="706"/>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Pentru ca un proiect să treacă în etapa de evaluare tehnico-economică, este necesar ca proiectul să ob</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ină ˝DA˝ la toate întrebările din grila de verificare a conformită</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 xml:space="preserve">ii administrative </w:t>
      </w:r>
      <w:r w:rsidR="005A76D7" w:rsidRPr="00AF64A8">
        <w:rPr>
          <w:rFonts w:asciiTheme="minorHAnsi" w:hAnsiTheme="minorHAnsi" w:cstheme="minorHAnsi"/>
          <w:color w:val="000000"/>
          <w:sz w:val="24"/>
          <w:szCs w:val="24"/>
        </w:rPr>
        <w:t>ș</w:t>
      </w:r>
      <w:r w:rsidRPr="00AF64A8">
        <w:rPr>
          <w:rFonts w:asciiTheme="minorHAnsi" w:hAnsiTheme="minorHAnsi" w:cstheme="minorHAnsi"/>
          <w:color w:val="000000"/>
          <w:sz w:val="24"/>
          <w:szCs w:val="24"/>
        </w:rPr>
        <w:t>i a eligibilită</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ii.</w:t>
      </w:r>
    </w:p>
    <w:p w14:paraId="12E1B96D" w14:textId="77777777" w:rsidR="008D3F0C" w:rsidRPr="00AF64A8" w:rsidRDefault="008D3F0C" w:rsidP="00506089">
      <w:pPr>
        <w:autoSpaceDE w:val="0"/>
        <w:spacing w:after="0" w:line="240" w:lineRule="auto"/>
        <w:jc w:val="both"/>
        <w:rPr>
          <w:rFonts w:asciiTheme="minorHAnsi" w:hAnsiTheme="minorHAnsi" w:cstheme="minorHAnsi"/>
          <w:color w:val="000000"/>
          <w:sz w:val="24"/>
          <w:szCs w:val="24"/>
        </w:rPr>
      </w:pPr>
    </w:p>
    <w:p w14:paraId="78934D5B" w14:textId="5DD0AD53" w:rsidR="008D3F0C" w:rsidRPr="00AF64A8" w:rsidRDefault="005D6DBD" w:rsidP="00ED7A46">
      <w:pPr>
        <w:pStyle w:val="Style2"/>
      </w:pPr>
      <w:bookmarkStart w:id="247" w:name="_Toc132786196"/>
      <w:r w:rsidRPr="00AF64A8">
        <w:t>5.1.2.</w:t>
      </w:r>
      <w:r w:rsidR="008D3F0C" w:rsidRPr="00AF64A8">
        <w:t xml:space="preserve"> Evaluarea tehnico-economică</w:t>
      </w:r>
      <w:bookmarkEnd w:id="247"/>
    </w:p>
    <w:p w14:paraId="460B9631" w14:textId="77777777" w:rsidR="008D3F0C" w:rsidRPr="00AF64A8" w:rsidRDefault="008D3F0C" w:rsidP="00A24506">
      <w:pPr>
        <w:autoSpaceDE w:val="0"/>
        <w:spacing w:after="0"/>
        <w:ind w:firstLine="706"/>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 xml:space="preserve">În această etapă vor fi evaluate doar acele proiecte care îndeplinesc criteriile administrative </w:t>
      </w:r>
      <w:r w:rsidR="005A76D7" w:rsidRPr="00AF64A8">
        <w:rPr>
          <w:rFonts w:asciiTheme="minorHAnsi" w:hAnsiTheme="minorHAnsi" w:cstheme="minorHAnsi"/>
          <w:color w:val="000000"/>
          <w:sz w:val="24"/>
          <w:szCs w:val="24"/>
        </w:rPr>
        <w:t>ș</w:t>
      </w:r>
      <w:r w:rsidRPr="00AF64A8">
        <w:rPr>
          <w:rFonts w:asciiTheme="minorHAnsi" w:hAnsiTheme="minorHAnsi" w:cstheme="minorHAnsi"/>
          <w:color w:val="000000"/>
          <w:sz w:val="24"/>
          <w:szCs w:val="24"/>
        </w:rPr>
        <w:t xml:space="preserve">i de eligibilitate. </w:t>
      </w:r>
    </w:p>
    <w:p w14:paraId="458DB2A3" w14:textId="77777777" w:rsidR="00A24506" w:rsidRPr="00AF64A8" w:rsidRDefault="00A24506" w:rsidP="00A24506">
      <w:pPr>
        <w:autoSpaceDE w:val="0"/>
        <w:autoSpaceDN w:val="0"/>
        <w:adjustRightInd w:val="0"/>
        <w:spacing w:after="0"/>
        <w:ind w:firstLine="720"/>
        <w:jc w:val="both"/>
        <w:rPr>
          <w:rFonts w:asciiTheme="minorHAnsi" w:hAnsiTheme="minorHAnsi" w:cstheme="minorHAnsi"/>
          <w:sz w:val="24"/>
          <w:szCs w:val="24"/>
          <w:lang w:eastAsia="ro-RO"/>
        </w:rPr>
      </w:pPr>
      <w:r w:rsidRPr="00AF64A8">
        <w:rPr>
          <w:rFonts w:asciiTheme="minorHAnsi" w:hAnsiTheme="minorHAnsi" w:cstheme="minorHAnsi"/>
          <w:sz w:val="24"/>
          <w:szCs w:val="24"/>
          <w:lang w:eastAsia="ro-RO"/>
        </w:rPr>
        <w:t>Evaluarea cererilor de finan</w:t>
      </w:r>
      <w:r w:rsidR="005A76D7" w:rsidRPr="00AF64A8">
        <w:rPr>
          <w:rFonts w:asciiTheme="minorHAnsi" w:hAnsiTheme="minorHAnsi" w:cstheme="minorHAnsi"/>
          <w:sz w:val="24"/>
          <w:szCs w:val="24"/>
          <w:lang w:eastAsia="ro-RO"/>
        </w:rPr>
        <w:t>ț</w:t>
      </w:r>
      <w:r w:rsidRPr="00AF64A8">
        <w:rPr>
          <w:rFonts w:asciiTheme="minorHAnsi" w:hAnsiTheme="minorHAnsi" w:cstheme="minorHAnsi"/>
          <w:sz w:val="24"/>
          <w:szCs w:val="24"/>
          <w:lang w:eastAsia="ro-RO"/>
        </w:rPr>
        <w:t xml:space="preserve">are/proiectelor se va face în mod individual de către </w:t>
      </w:r>
      <w:r w:rsidR="00152994" w:rsidRPr="00AF64A8">
        <w:rPr>
          <w:rFonts w:asciiTheme="minorHAnsi" w:hAnsiTheme="minorHAnsi" w:cstheme="minorHAnsi"/>
          <w:sz w:val="24"/>
          <w:szCs w:val="24"/>
          <w:lang w:eastAsia="ro-RO"/>
        </w:rPr>
        <w:t>evaluatori</w:t>
      </w:r>
      <w:r w:rsidRPr="00AF64A8">
        <w:rPr>
          <w:rFonts w:asciiTheme="minorHAnsi" w:hAnsiTheme="minorHAnsi" w:cstheme="minorHAnsi"/>
          <w:sz w:val="24"/>
          <w:szCs w:val="24"/>
          <w:lang w:eastAsia="ro-RO"/>
        </w:rPr>
        <w:t xml:space="preserve"> desemna</w:t>
      </w:r>
      <w:r w:rsidR="005A76D7" w:rsidRPr="00AF64A8">
        <w:rPr>
          <w:rFonts w:asciiTheme="minorHAnsi" w:hAnsiTheme="minorHAnsi" w:cstheme="minorHAnsi"/>
          <w:sz w:val="24"/>
          <w:szCs w:val="24"/>
          <w:lang w:eastAsia="ro-RO"/>
        </w:rPr>
        <w:t>ț</w:t>
      </w:r>
      <w:r w:rsidRPr="00AF64A8">
        <w:rPr>
          <w:rFonts w:asciiTheme="minorHAnsi" w:hAnsiTheme="minorHAnsi" w:cstheme="minorHAnsi"/>
          <w:sz w:val="24"/>
          <w:szCs w:val="24"/>
          <w:lang w:eastAsia="ro-RO"/>
        </w:rPr>
        <w:t xml:space="preserve">i pe fiecare proiect, pentru fiecare dintre criteriile/subcriteriile de evaluare descrise în grilele de evaluare tehnică </w:t>
      </w:r>
      <w:r w:rsidR="005A76D7" w:rsidRPr="00AF64A8">
        <w:rPr>
          <w:rFonts w:asciiTheme="minorHAnsi" w:hAnsiTheme="minorHAnsi" w:cstheme="minorHAnsi"/>
          <w:sz w:val="24"/>
          <w:szCs w:val="24"/>
          <w:lang w:eastAsia="ro-RO"/>
        </w:rPr>
        <w:t>ș</w:t>
      </w:r>
      <w:r w:rsidRPr="00AF64A8">
        <w:rPr>
          <w:rFonts w:asciiTheme="minorHAnsi" w:hAnsiTheme="minorHAnsi" w:cstheme="minorHAnsi"/>
          <w:sz w:val="24"/>
          <w:szCs w:val="24"/>
          <w:lang w:eastAsia="ro-RO"/>
        </w:rPr>
        <w:t xml:space="preserve">i </w:t>
      </w:r>
      <w:r w:rsidR="00CF7623" w:rsidRPr="00AF64A8">
        <w:rPr>
          <w:rFonts w:asciiTheme="minorHAnsi" w:hAnsiTheme="minorHAnsi" w:cstheme="minorHAnsi"/>
          <w:sz w:val="24"/>
          <w:szCs w:val="24"/>
          <w:lang w:eastAsia="ro-RO"/>
        </w:rPr>
        <w:t>economică</w:t>
      </w:r>
      <w:r w:rsidRPr="00AF64A8">
        <w:rPr>
          <w:rFonts w:asciiTheme="minorHAnsi" w:hAnsiTheme="minorHAnsi" w:cstheme="minorHAnsi"/>
          <w:sz w:val="24"/>
          <w:szCs w:val="24"/>
          <w:lang w:eastAsia="ro-RO"/>
        </w:rPr>
        <w:t>, prin acordarea de puncte (numere întregi, în limitele maximale prevăzute în grila de evaluare tehnico-economică), înso</w:t>
      </w:r>
      <w:r w:rsidR="005A76D7" w:rsidRPr="00AF64A8">
        <w:rPr>
          <w:rFonts w:asciiTheme="minorHAnsi" w:hAnsiTheme="minorHAnsi" w:cstheme="minorHAnsi"/>
          <w:sz w:val="24"/>
          <w:szCs w:val="24"/>
          <w:lang w:eastAsia="ro-RO"/>
        </w:rPr>
        <w:t>ț</w:t>
      </w:r>
      <w:r w:rsidRPr="00AF64A8">
        <w:rPr>
          <w:rFonts w:asciiTheme="minorHAnsi" w:hAnsiTheme="minorHAnsi" w:cstheme="minorHAnsi"/>
          <w:sz w:val="24"/>
          <w:szCs w:val="24"/>
          <w:lang w:eastAsia="ro-RO"/>
        </w:rPr>
        <w:t>ită de justificarea alegerii punctajelor acordate.</w:t>
      </w:r>
    </w:p>
    <w:p w14:paraId="680AF313" w14:textId="77777777" w:rsidR="00767871" w:rsidRPr="00AF64A8" w:rsidRDefault="00767871" w:rsidP="00A24506">
      <w:pPr>
        <w:autoSpaceDE w:val="0"/>
        <w:autoSpaceDN w:val="0"/>
        <w:adjustRightInd w:val="0"/>
        <w:spacing w:after="0"/>
        <w:ind w:firstLine="360"/>
        <w:jc w:val="both"/>
        <w:rPr>
          <w:rFonts w:asciiTheme="minorHAnsi" w:hAnsiTheme="minorHAnsi" w:cstheme="minorHAnsi"/>
          <w:sz w:val="24"/>
          <w:szCs w:val="24"/>
          <w:highlight w:val="yellow"/>
          <w:lang w:eastAsia="ro-RO"/>
        </w:rPr>
      </w:pPr>
    </w:p>
    <w:p w14:paraId="071C1445" w14:textId="77777777" w:rsidR="00A24506" w:rsidRPr="00AF64A8" w:rsidRDefault="00A24506" w:rsidP="00A24506">
      <w:pPr>
        <w:autoSpaceDE w:val="0"/>
        <w:autoSpaceDN w:val="0"/>
        <w:adjustRightInd w:val="0"/>
        <w:spacing w:after="0"/>
        <w:ind w:firstLine="720"/>
        <w:jc w:val="both"/>
        <w:rPr>
          <w:rFonts w:asciiTheme="minorHAnsi" w:hAnsiTheme="minorHAnsi" w:cstheme="minorHAnsi"/>
          <w:sz w:val="24"/>
          <w:szCs w:val="24"/>
          <w:lang w:eastAsia="ro-RO"/>
        </w:rPr>
      </w:pPr>
      <w:r w:rsidRPr="00AF64A8">
        <w:rPr>
          <w:rFonts w:asciiTheme="minorHAnsi" w:hAnsiTheme="minorHAnsi" w:cstheme="minorHAnsi"/>
          <w:sz w:val="24"/>
          <w:szCs w:val="24"/>
          <w:lang w:eastAsia="ro-RO"/>
        </w:rPr>
        <w:t xml:space="preserve">Punctajul final total rezultat va fi reprezentat de media aritmetică a punctajelor totale acordate de către </w:t>
      </w:r>
      <w:r w:rsidR="007F41E4" w:rsidRPr="00AF64A8">
        <w:rPr>
          <w:rFonts w:asciiTheme="minorHAnsi" w:hAnsiTheme="minorHAnsi" w:cstheme="minorHAnsi"/>
          <w:sz w:val="24"/>
          <w:szCs w:val="24"/>
          <w:lang w:eastAsia="ro-RO"/>
        </w:rPr>
        <w:t>evaluatori</w:t>
      </w:r>
      <w:r w:rsidRPr="00AF64A8">
        <w:rPr>
          <w:rFonts w:asciiTheme="minorHAnsi" w:hAnsiTheme="minorHAnsi" w:cstheme="minorHAnsi"/>
          <w:sz w:val="24"/>
          <w:szCs w:val="24"/>
          <w:lang w:eastAsia="ro-RO"/>
        </w:rPr>
        <w:t>.</w:t>
      </w:r>
    </w:p>
    <w:p w14:paraId="5B4251EA" w14:textId="77777777" w:rsidR="00A24506" w:rsidRPr="00AF64A8" w:rsidRDefault="00A24506" w:rsidP="00A24506">
      <w:pPr>
        <w:autoSpaceDE w:val="0"/>
        <w:spacing w:after="0"/>
        <w:ind w:firstLine="706"/>
        <w:jc w:val="both"/>
        <w:rPr>
          <w:rFonts w:asciiTheme="minorHAnsi" w:hAnsiTheme="minorHAnsi" w:cstheme="minorHAnsi"/>
          <w:color w:val="000000"/>
          <w:sz w:val="24"/>
          <w:szCs w:val="24"/>
        </w:rPr>
      </w:pPr>
    </w:p>
    <w:p w14:paraId="1A4D565A" w14:textId="77777777" w:rsidR="008D3F0C" w:rsidRPr="00AF64A8" w:rsidRDefault="008D3F0C" w:rsidP="00A24506">
      <w:pPr>
        <w:autoSpaceDE w:val="0"/>
        <w:spacing w:after="0"/>
        <w:ind w:firstLine="706"/>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lastRenderedPageBreak/>
        <w:t>Dacă pentru verificarea criteriilor din etapa tehnico-economică, se constată că sunt necesare informa</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ii/</w:t>
      </w:r>
      <w:r w:rsidR="00A616C1" w:rsidRPr="00AF64A8">
        <w:rPr>
          <w:rFonts w:asciiTheme="minorHAnsi" w:hAnsiTheme="minorHAnsi" w:cstheme="minorHAnsi"/>
          <w:color w:val="000000"/>
          <w:sz w:val="24"/>
          <w:szCs w:val="24"/>
        </w:rPr>
        <w:t>c</w:t>
      </w:r>
      <w:r w:rsidRPr="00AF64A8">
        <w:rPr>
          <w:rFonts w:asciiTheme="minorHAnsi" w:hAnsiTheme="minorHAnsi" w:cstheme="minorHAnsi"/>
          <w:color w:val="000000"/>
          <w:sz w:val="24"/>
          <w:szCs w:val="24"/>
        </w:rPr>
        <w:t>larificări suplimentare fa</w:t>
      </w:r>
      <w:r w:rsidR="005A76D7" w:rsidRPr="00AF64A8">
        <w:rPr>
          <w:rFonts w:asciiTheme="minorHAnsi" w:hAnsiTheme="minorHAnsi" w:cstheme="minorHAnsi"/>
          <w:color w:val="000000"/>
          <w:sz w:val="24"/>
          <w:szCs w:val="24"/>
        </w:rPr>
        <w:t>ț</w:t>
      </w:r>
      <w:r w:rsidRPr="00AF64A8">
        <w:rPr>
          <w:rFonts w:asciiTheme="minorHAnsi" w:hAnsiTheme="minorHAnsi" w:cstheme="minorHAnsi"/>
          <w:color w:val="000000"/>
          <w:sz w:val="24"/>
          <w:szCs w:val="24"/>
        </w:rPr>
        <w:t>ă de cele depuse, acestea vor fi solicitate</w:t>
      </w:r>
      <w:r w:rsidR="00FE44B5" w:rsidRPr="00AF64A8">
        <w:rPr>
          <w:rFonts w:asciiTheme="minorHAnsi" w:hAnsiTheme="minorHAnsi" w:cstheme="minorHAnsi"/>
          <w:color w:val="000000"/>
          <w:sz w:val="24"/>
          <w:szCs w:val="24"/>
        </w:rPr>
        <w:t xml:space="preserve">. Rămâne în responsabilitatea solicitantului să se asigure că răspunsul este transmis </w:t>
      </w:r>
      <w:r w:rsidR="00A30D78" w:rsidRPr="00AF64A8">
        <w:rPr>
          <w:rFonts w:asciiTheme="minorHAnsi" w:hAnsiTheme="minorHAnsi" w:cstheme="minorHAnsi"/>
          <w:color w:val="000000"/>
          <w:sz w:val="24"/>
          <w:szCs w:val="24"/>
        </w:rPr>
        <w:t xml:space="preserve">în termen de 5 zile lucrătoare de la trimiterea </w:t>
      </w:r>
      <w:r w:rsidR="00FE44B5" w:rsidRPr="00AF64A8">
        <w:rPr>
          <w:rFonts w:asciiTheme="minorHAnsi" w:hAnsiTheme="minorHAnsi" w:cstheme="minorHAnsi"/>
          <w:color w:val="000000"/>
          <w:sz w:val="24"/>
          <w:szCs w:val="24"/>
        </w:rPr>
        <w:t>solicit</w:t>
      </w:r>
      <w:r w:rsidR="00A30D78" w:rsidRPr="00AF64A8">
        <w:rPr>
          <w:rFonts w:asciiTheme="minorHAnsi" w:hAnsiTheme="minorHAnsi" w:cstheme="minorHAnsi"/>
          <w:color w:val="000000"/>
          <w:sz w:val="24"/>
          <w:szCs w:val="24"/>
        </w:rPr>
        <w:t xml:space="preserve">ării </w:t>
      </w:r>
      <w:r w:rsidR="00FE44B5" w:rsidRPr="00AF64A8">
        <w:rPr>
          <w:rFonts w:asciiTheme="minorHAnsi" w:hAnsiTheme="minorHAnsi" w:cstheme="minorHAnsi"/>
          <w:color w:val="000000"/>
          <w:sz w:val="24"/>
          <w:szCs w:val="24"/>
        </w:rPr>
        <w:t xml:space="preserve">de clarificări. </w:t>
      </w:r>
      <w:r w:rsidRPr="00AF64A8">
        <w:rPr>
          <w:rFonts w:asciiTheme="minorHAnsi" w:hAnsiTheme="minorHAnsi" w:cstheme="minorHAnsi"/>
          <w:color w:val="000000"/>
          <w:sz w:val="24"/>
          <w:szCs w:val="24"/>
        </w:rPr>
        <w:t xml:space="preserve"> </w:t>
      </w:r>
    </w:p>
    <w:p w14:paraId="23F67418" w14:textId="77777777" w:rsidR="008D3F0C" w:rsidRPr="00AF64A8" w:rsidRDefault="00FE44B5" w:rsidP="00A24506">
      <w:pPr>
        <w:autoSpaceDE w:val="0"/>
        <w:spacing w:after="0"/>
        <w:ind w:firstLine="706"/>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Dacă solicitantul nu răspunde la clarificări în termenul prevăzut</w:t>
      </w:r>
      <w:r w:rsidR="008D3F0C" w:rsidRPr="00AF64A8">
        <w:rPr>
          <w:rFonts w:asciiTheme="minorHAnsi" w:hAnsiTheme="minorHAnsi" w:cstheme="minorHAnsi"/>
          <w:color w:val="000000"/>
          <w:sz w:val="24"/>
          <w:szCs w:val="24"/>
        </w:rPr>
        <w:t>, proiectul este evaluat în baza documentelor existente.</w:t>
      </w:r>
    </w:p>
    <w:p w14:paraId="40D07571" w14:textId="77777777" w:rsidR="007B5713" w:rsidRPr="00AF64A8" w:rsidRDefault="00900F49" w:rsidP="00A24506">
      <w:pPr>
        <w:autoSpaceDE w:val="0"/>
        <w:spacing w:after="0"/>
        <w:ind w:firstLine="706"/>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 xml:space="preserve">Dacă răspunsul solicitantului este incomplet, va fi posibilă o singură revenire la solicitarea de clarificări, care respectă principiile de întocmire </w:t>
      </w:r>
      <w:r w:rsidR="005A76D7" w:rsidRPr="00AF64A8">
        <w:rPr>
          <w:rFonts w:asciiTheme="minorHAnsi" w:hAnsiTheme="minorHAnsi" w:cstheme="minorHAnsi"/>
          <w:color w:val="000000"/>
          <w:sz w:val="24"/>
          <w:szCs w:val="24"/>
        </w:rPr>
        <w:t>ș</w:t>
      </w:r>
      <w:r w:rsidRPr="00AF64A8">
        <w:rPr>
          <w:rFonts w:asciiTheme="minorHAnsi" w:hAnsiTheme="minorHAnsi" w:cstheme="minorHAnsi"/>
          <w:color w:val="000000"/>
          <w:sz w:val="24"/>
          <w:szCs w:val="24"/>
        </w:rPr>
        <w:t xml:space="preserve">i transmitere a primei solicitări.  Dacă solicitantul nu răspunde în termenul </w:t>
      </w:r>
      <w:r w:rsidR="007A5B73" w:rsidRPr="00AF64A8">
        <w:rPr>
          <w:rFonts w:asciiTheme="minorHAnsi" w:hAnsiTheme="minorHAnsi" w:cstheme="minorHAnsi"/>
          <w:color w:val="000000"/>
          <w:sz w:val="24"/>
          <w:szCs w:val="24"/>
        </w:rPr>
        <w:t>de 5 zile lucrătoare</w:t>
      </w:r>
      <w:r w:rsidRPr="00AF64A8">
        <w:rPr>
          <w:rFonts w:asciiTheme="minorHAnsi" w:hAnsiTheme="minorHAnsi" w:cstheme="minorHAnsi"/>
          <w:color w:val="000000"/>
          <w:sz w:val="24"/>
          <w:szCs w:val="24"/>
        </w:rPr>
        <w:t xml:space="preserve"> sau răspunsul este incomplet, </w:t>
      </w:r>
      <w:r w:rsidR="008D3F0C" w:rsidRPr="00AF64A8">
        <w:rPr>
          <w:rFonts w:asciiTheme="minorHAnsi" w:hAnsiTheme="minorHAnsi" w:cstheme="minorHAnsi"/>
          <w:color w:val="000000"/>
          <w:sz w:val="24"/>
          <w:szCs w:val="24"/>
        </w:rPr>
        <w:t>proiectul este evaluat în baza documentelor existente.</w:t>
      </w:r>
      <w:r w:rsidR="007B5713" w:rsidRPr="00AF64A8">
        <w:rPr>
          <w:rFonts w:asciiTheme="minorHAnsi" w:hAnsiTheme="minorHAnsi" w:cstheme="minorHAnsi"/>
          <w:color w:val="000000"/>
          <w:sz w:val="24"/>
          <w:szCs w:val="24"/>
        </w:rPr>
        <w:t xml:space="preserve"> </w:t>
      </w:r>
    </w:p>
    <w:p w14:paraId="183636C9" w14:textId="77777777" w:rsidR="00864B58" w:rsidRPr="00AF64A8" w:rsidRDefault="00864B58" w:rsidP="00864B58">
      <w:pPr>
        <w:autoSpaceDE w:val="0"/>
        <w:autoSpaceDN w:val="0"/>
        <w:adjustRightInd w:val="0"/>
        <w:spacing w:after="0"/>
        <w:ind w:firstLine="720"/>
        <w:jc w:val="both"/>
        <w:rPr>
          <w:rFonts w:asciiTheme="minorHAnsi" w:hAnsiTheme="minorHAnsi" w:cstheme="minorHAnsi"/>
          <w:sz w:val="24"/>
          <w:szCs w:val="24"/>
          <w:lang w:eastAsia="ro-RO"/>
        </w:rPr>
      </w:pPr>
      <w:bookmarkStart w:id="248" w:name="_Toc468191579"/>
      <w:bookmarkStart w:id="249" w:name="_Toc468191663"/>
      <w:bookmarkStart w:id="250" w:name="_Toc475623747"/>
      <w:bookmarkStart w:id="251" w:name="_Toc485046755"/>
      <w:bookmarkStart w:id="252" w:name="_Toc488159064"/>
      <w:bookmarkStart w:id="253" w:name="_Toc491957549"/>
      <w:bookmarkStart w:id="254" w:name="_Toc491959015"/>
      <w:bookmarkStart w:id="255" w:name="_Toc491959066"/>
      <w:bookmarkStart w:id="256" w:name="_Toc491960666"/>
      <w:bookmarkStart w:id="257" w:name="_Toc491960698"/>
      <w:bookmarkStart w:id="258" w:name="_Toc491960940"/>
      <w:bookmarkStart w:id="259" w:name="_Toc491965430"/>
      <w:bookmarkStart w:id="260" w:name="_Toc491965517"/>
      <w:bookmarkStart w:id="261" w:name="_Toc494982058"/>
      <w:bookmarkStart w:id="262" w:name="_Toc494983126"/>
      <w:bookmarkStart w:id="263" w:name="_Toc496706169"/>
      <w:bookmarkStart w:id="264" w:name="_Toc497908137"/>
      <w:r w:rsidRPr="00AF64A8">
        <w:rPr>
          <w:rFonts w:asciiTheme="minorHAnsi" w:hAnsiTheme="minorHAnsi" w:cstheme="minorHAnsi"/>
          <w:sz w:val="24"/>
          <w:szCs w:val="24"/>
          <w:lang w:eastAsia="ro-RO"/>
        </w:rPr>
        <w:t xml:space="preserve">În cursul evaluării tehnico-economice, </w:t>
      </w:r>
      <w:r w:rsidR="00387D94" w:rsidRPr="00AF64A8">
        <w:rPr>
          <w:rFonts w:asciiTheme="minorHAnsi" w:hAnsiTheme="minorHAnsi" w:cstheme="minorHAnsi"/>
          <w:sz w:val="24"/>
          <w:szCs w:val="24"/>
          <w:lang w:eastAsia="ro-RO"/>
        </w:rPr>
        <w:t>e</w:t>
      </w:r>
      <w:r w:rsidRPr="00AF64A8">
        <w:rPr>
          <w:rFonts w:asciiTheme="minorHAnsi" w:hAnsiTheme="minorHAnsi" w:cstheme="minorHAnsi"/>
          <w:sz w:val="24"/>
          <w:szCs w:val="24"/>
          <w:lang w:eastAsia="ro-RO"/>
        </w:rPr>
        <w:t>valuatorii au competen</w:t>
      </w:r>
      <w:r w:rsidR="005A76D7" w:rsidRPr="00AF64A8">
        <w:rPr>
          <w:rFonts w:asciiTheme="minorHAnsi" w:hAnsiTheme="minorHAnsi" w:cstheme="minorHAnsi"/>
          <w:sz w:val="24"/>
          <w:szCs w:val="24"/>
          <w:lang w:eastAsia="ro-RO"/>
        </w:rPr>
        <w:t>ț</w:t>
      </w:r>
      <w:r w:rsidRPr="00AF64A8">
        <w:rPr>
          <w:rFonts w:asciiTheme="minorHAnsi" w:hAnsiTheme="minorHAnsi" w:cstheme="minorHAnsi"/>
          <w:sz w:val="24"/>
          <w:szCs w:val="24"/>
          <w:lang w:eastAsia="ro-RO"/>
        </w:rPr>
        <w:t>a să considere anumite cheltuieli neeligibile, sau să aprecieze că unele cheltuieli sunt nejustificate sau dispropor</w:t>
      </w:r>
      <w:r w:rsidR="005A76D7" w:rsidRPr="00AF64A8">
        <w:rPr>
          <w:rFonts w:asciiTheme="minorHAnsi" w:hAnsiTheme="minorHAnsi" w:cstheme="minorHAnsi"/>
          <w:sz w:val="24"/>
          <w:szCs w:val="24"/>
          <w:lang w:eastAsia="ro-RO"/>
        </w:rPr>
        <w:t>ț</w:t>
      </w:r>
      <w:r w:rsidRPr="00AF64A8">
        <w:rPr>
          <w:rFonts w:asciiTheme="minorHAnsi" w:hAnsiTheme="minorHAnsi" w:cstheme="minorHAnsi"/>
          <w:sz w:val="24"/>
          <w:szCs w:val="24"/>
          <w:lang w:eastAsia="ro-RO"/>
        </w:rPr>
        <w:t>ionate în raport cu obiectivele proiectului, în cazul în care:</w:t>
      </w:r>
    </w:p>
    <w:p w14:paraId="72E0827A" w14:textId="77777777" w:rsidR="00864B58" w:rsidRPr="00AF64A8" w:rsidRDefault="00864B58" w:rsidP="002F7635">
      <w:pPr>
        <w:numPr>
          <w:ilvl w:val="0"/>
          <w:numId w:val="6"/>
        </w:numPr>
        <w:autoSpaceDE w:val="0"/>
        <w:autoSpaceDN w:val="0"/>
        <w:adjustRightInd w:val="0"/>
        <w:spacing w:after="0"/>
        <w:rPr>
          <w:rFonts w:asciiTheme="minorHAnsi" w:hAnsiTheme="minorHAnsi" w:cstheme="minorHAnsi"/>
          <w:sz w:val="24"/>
          <w:szCs w:val="24"/>
          <w:lang w:eastAsia="ro-RO"/>
        </w:rPr>
      </w:pPr>
      <w:r w:rsidRPr="00AF64A8">
        <w:rPr>
          <w:rFonts w:asciiTheme="minorHAnsi" w:hAnsiTheme="minorHAnsi" w:cstheme="minorHAnsi"/>
          <w:sz w:val="24"/>
          <w:szCs w:val="24"/>
          <w:lang w:eastAsia="ro-RO"/>
        </w:rPr>
        <w:t>nu sunt aferente activită</w:t>
      </w:r>
      <w:r w:rsidR="005A76D7" w:rsidRPr="00AF64A8">
        <w:rPr>
          <w:rFonts w:asciiTheme="minorHAnsi" w:hAnsiTheme="minorHAnsi" w:cstheme="minorHAnsi"/>
          <w:sz w:val="24"/>
          <w:szCs w:val="24"/>
          <w:lang w:eastAsia="ro-RO"/>
        </w:rPr>
        <w:t>ț</w:t>
      </w:r>
      <w:r w:rsidRPr="00AF64A8">
        <w:rPr>
          <w:rFonts w:asciiTheme="minorHAnsi" w:hAnsiTheme="minorHAnsi" w:cstheme="minorHAnsi"/>
          <w:sz w:val="24"/>
          <w:szCs w:val="24"/>
          <w:lang w:eastAsia="ro-RO"/>
        </w:rPr>
        <w:t>ii specifice proiectului;</w:t>
      </w:r>
    </w:p>
    <w:p w14:paraId="29FA6AC6" w14:textId="77777777" w:rsidR="00864B58" w:rsidRPr="00AF64A8" w:rsidRDefault="00864B58" w:rsidP="002F7635">
      <w:pPr>
        <w:numPr>
          <w:ilvl w:val="0"/>
          <w:numId w:val="6"/>
        </w:numPr>
        <w:autoSpaceDE w:val="0"/>
        <w:autoSpaceDN w:val="0"/>
        <w:adjustRightInd w:val="0"/>
        <w:spacing w:after="0"/>
        <w:rPr>
          <w:rFonts w:asciiTheme="minorHAnsi" w:hAnsiTheme="minorHAnsi" w:cstheme="minorHAnsi"/>
          <w:sz w:val="24"/>
          <w:szCs w:val="24"/>
          <w:lang w:eastAsia="ro-RO"/>
        </w:rPr>
      </w:pPr>
      <w:r w:rsidRPr="00AF64A8">
        <w:rPr>
          <w:rFonts w:asciiTheme="minorHAnsi" w:hAnsiTheme="minorHAnsi" w:cstheme="minorHAnsi"/>
          <w:sz w:val="24"/>
          <w:szCs w:val="24"/>
          <w:lang w:eastAsia="ro-RO"/>
        </w:rPr>
        <w:t>sunt supradimensionate fa</w:t>
      </w:r>
      <w:r w:rsidR="005A76D7" w:rsidRPr="00AF64A8">
        <w:rPr>
          <w:rFonts w:asciiTheme="minorHAnsi" w:hAnsiTheme="minorHAnsi" w:cstheme="minorHAnsi"/>
          <w:sz w:val="24"/>
          <w:szCs w:val="24"/>
          <w:lang w:eastAsia="ro-RO"/>
        </w:rPr>
        <w:t>ț</w:t>
      </w:r>
      <w:r w:rsidRPr="00AF64A8">
        <w:rPr>
          <w:rFonts w:asciiTheme="minorHAnsi" w:hAnsiTheme="minorHAnsi" w:cstheme="minorHAnsi"/>
          <w:sz w:val="24"/>
          <w:szCs w:val="24"/>
          <w:lang w:eastAsia="ro-RO"/>
        </w:rPr>
        <w:t>ă de nivelul pie</w:t>
      </w:r>
      <w:r w:rsidR="005A76D7" w:rsidRPr="00AF64A8">
        <w:rPr>
          <w:rFonts w:asciiTheme="minorHAnsi" w:hAnsiTheme="minorHAnsi" w:cstheme="minorHAnsi"/>
          <w:sz w:val="24"/>
          <w:szCs w:val="24"/>
          <w:lang w:eastAsia="ro-RO"/>
        </w:rPr>
        <w:t>ț</w:t>
      </w:r>
      <w:r w:rsidRPr="00AF64A8">
        <w:rPr>
          <w:rFonts w:asciiTheme="minorHAnsi" w:hAnsiTheme="minorHAnsi" w:cstheme="minorHAnsi"/>
          <w:sz w:val="24"/>
          <w:szCs w:val="24"/>
          <w:lang w:eastAsia="ro-RO"/>
        </w:rPr>
        <w:t>ei sau fa</w:t>
      </w:r>
      <w:r w:rsidR="005A76D7" w:rsidRPr="00AF64A8">
        <w:rPr>
          <w:rFonts w:asciiTheme="minorHAnsi" w:hAnsiTheme="minorHAnsi" w:cstheme="minorHAnsi"/>
          <w:sz w:val="24"/>
          <w:szCs w:val="24"/>
          <w:lang w:eastAsia="ro-RO"/>
        </w:rPr>
        <w:t>ț</w:t>
      </w:r>
      <w:r w:rsidRPr="00AF64A8">
        <w:rPr>
          <w:rFonts w:asciiTheme="minorHAnsi" w:hAnsiTheme="minorHAnsi" w:cstheme="minorHAnsi"/>
          <w:sz w:val="24"/>
          <w:szCs w:val="24"/>
          <w:lang w:eastAsia="ro-RO"/>
        </w:rPr>
        <w:t>ă de activită</w:t>
      </w:r>
      <w:r w:rsidR="005A76D7" w:rsidRPr="00AF64A8">
        <w:rPr>
          <w:rFonts w:asciiTheme="minorHAnsi" w:hAnsiTheme="minorHAnsi" w:cstheme="minorHAnsi"/>
          <w:sz w:val="24"/>
          <w:szCs w:val="24"/>
          <w:lang w:eastAsia="ro-RO"/>
        </w:rPr>
        <w:t>ț</w:t>
      </w:r>
      <w:r w:rsidRPr="00AF64A8">
        <w:rPr>
          <w:rFonts w:asciiTheme="minorHAnsi" w:hAnsiTheme="minorHAnsi" w:cstheme="minorHAnsi"/>
          <w:sz w:val="24"/>
          <w:szCs w:val="24"/>
          <w:lang w:eastAsia="ro-RO"/>
        </w:rPr>
        <w:t>ile proiectului</w:t>
      </w:r>
    </w:p>
    <w:p w14:paraId="06DEE980" w14:textId="1E8B3420" w:rsidR="00864B58" w:rsidRPr="00AF64A8" w:rsidRDefault="00864B58" w:rsidP="00864B58">
      <w:pPr>
        <w:autoSpaceDE w:val="0"/>
        <w:autoSpaceDN w:val="0"/>
        <w:adjustRightInd w:val="0"/>
        <w:spacing w:after="0"/>
        <w:ind w:firstLine="720"/>
        <w:rPr>
          <w:rFonts w:asciiTheme="minorHAnsi" w:hAnsiTheme="minorHAnsi" w:cstheme="minorHAnsi"/>
          <w:sz w:val="24"/>
          <w:szCs w:val="24"/>
          <w:lang w:eastAsia="ro-RO"/>
        </w:rPr>
      </w:pPr>
      <w:r w:rsidRPr="00AF64A8">
        <w:rPr>
          <w:rFonts w:asciiTheme="minorHAnsi" w:hAnsiTheme="minorHAnsi" w:cstheme="minorHAnsi"/>
          <w:sz w:val="24"/>
          <w:szCs w:val="24"/>
          <w:lang w:eastAsia="ro-RO"/>
        </w:rPr>
        <w:t>(rezonabilitatea pre</w:t>
      </w:r>
      <w:r w:rsidR="007071E5" w:rsidRPr="00AF64A8">
        <w:rPr>
          <w:rFonts w:asciiTheme="minorHAnsi" w:hAnsiTheme="minorHAnsi" w:cstheme="minorHAnsi"/>
          <w:sz w:val="24"/>
          <w:szCs w:val="24"/>
          <w:lang w:eastAsia="ro-RO"/>
        </w:rPr>
        <w:t>ț</w:t>
      </w:r>
      <w:r w:rsidRPr="00AF64A8">
        <w:rPr>
          <w:rFonts w:asciiTheme="minorHAnsi" w:hAnsiTheme="minorHAnsi" w:cstheme="minorHAnsi"/>
          <w:sz w:val="24"/>
          <w:szCs w:val="24"/>
          <w:lang w:eastAsia="ro-RO"/>
        </w:rPr>
        <w:t>urilor );</w:t>
      </w:r>
    </w:p>
    <w:p w14:paraId="30B0967D" w14:textId="77777777" w:rsidR="00864B58" w:rsidRPr="00AF64A8" w:rsidRDefault="00864B58" w:rsidP="002F7635">
      <w:pPr>
        <w:numPr>
          <w:ilvl w:val="0"/>
          <w:numId w:val="7"/>
        </w:numPr>
        <w:autoSpaceDE w:val="0"/>
        <w:autoSpaceDN w:val="0"/>
        <w:adjustRightInd w:val="0"/>
        <w:spacing w:after="0"/>
        <w:ind w:left="1134" w:hanging="425"/>
        <w:rPr>
          <w:rFonts w:asciiTheme="minorHAnsi" w:hAnsiTheme="minorHAnsi" w:cstheme="minorHAnsi"/>
          <w:sz w:val="24"/>
          <w:szCs w:val="24"/>
          <w:lang w:eastAsia="ro-RO"/>
        </w:rPr>
      </w:pPr>
      <w:r w:rsidRPr="00AF64A8">
        <w:rPr>
          <w:rFonts w:asciiTheme="minorHAnsi" w:hAnsiTheme="minorHAnsi" w:cstheme="minorHAnsi"/>
          <w:sz w:val="24"/>
          <w:szCs w:val="24"/>
          <w:lang w:eastAsia="ro-RO"/>
        </w:rPr>
        <w:t>nu au legătură directă cu proiectul propus.</w:t>
      </w:r>
    </w:p>
    <w:p w14:paraId="0189FBBA" w14:textId="7ADFD628" w:rsidR="00864B58" w:rsidRPr="00AF64A8" w:rsidRDefault="00864B58" w:rsidP="00864B58">
      <w:pPr>
        <w:autoSpaceDE w:val="0"/>
        <w:autoSpaceDN w:val="0"/>
        <w:adjustRightInd w:val="0"/>
        <w:spacing w:after="0"/>
        <w:ind w:firstLine="706"/>
        <w:jc w:val="both"/>
        <w:rPr>
          <w:rFonts w:asciiTheme="minorHAnsi" w:hAnsiTheme="minorHAnsi" w:cstheme="minorHAnsi"/>
          <w:b/>
          <w:sz w:val="24"/>
          <w:szCs w:val="24"/>
        </w:rPr>
      </w:pPr>
      <w:r w:rsidRPr="00AF64A8">
        <w:rPr>
          <w:rFonts w:asciiTheme="minorHAnsi" w:hAnsiTheme="minorHAnsi" w:cstheme="minorHAnsi"/>
          <w:bCs/>
          <w:sz w:val="24"/>
          <w:szCs w:val="24"/>
        </w:rPr>
        <w:t xml:space="preserve">În cadrul fiecărei linii bugetare, beneficiarii vor estima doar în lei valoarea bunurilor </w:t>
      </w:r>
      <w:r w:rsidR="005A76D7" w:rsidRPr="00AF64A8">
        <w:rPr>
          <w:rFonts w:asciiTheme="minorHAnsi" w:hAnsiTheme="minorHAnsi" w:cstheme="minorHAnsi"/>
          <w:bCs/>
          <w:sz w:val="24"/>
          <w:szCs w:val="24"/>
        </w:rPr>
        <w:t>ș</w:t>
      </w:r>
      <w:r w:rsidRPr="00AF64A8">
        <w:rPr>
          <w:rFonts w:asciiTheme="minorHAnsi" w:hAnsiTheme="minorHAnsi" w:cstheme="minorHAnsi"/>
          <w:bCs/>
          <w:sz w:val="24"/>
          <w:szCs w:val="24"/>
        </w:rPr>
        <w:t xml:space="preserve">i serviciilor care presupun cheltuieli în valută, </w:t>
      </w:r>
      <w:r w:rsidR="003D6371" w:rsidRPr="00AF64A8">
        <w:rPr>
          <w:rFonts w:asciiTheme="minorHAnsi" w:hAnsiTheme="minorHAnsi" w:cstheme="minorHAnsi"/>
          <w:bCs/>
          <w:sz w:val="24"/>
          <w:szCs w:val="24"/>
        </w:rPr>
        <w:t xml:space="preserve">cu precizarea </w:t>
      </w:r>
      <w:r w:rsidRPr="00AF64A8">
        <w:rPr>
          <w:rFonts w:asciiTheme="minorHAnsi" w:hAnsiTheme="minorHAnsi" w:cstheme="minorHAnsi"/>
          <w:bCs/>
          <w:sz w:val="24"/>
          <w:szCs w:val="24"/>
        </w:rPr>
        <w:t>cursul</w:t>
      </w:r>
      <w:r w:rsidR="003D6371" w:rsidRPr="00AF64A8">
        <w:rPr>
          <w:rFonts w:asciiTheme="minorHAnsi" w:hAnsiTheme="minorHAnsi" w:cstheme="minorHAnsi"/>
          <w:bCs/>
          <w:sz w:val="24"/>
          <w:szCs w:val="24"/>
        </w:rPr>
        <w:t>ui</w:t>
      </w:r>
      <w:r w:rsidRPr="00AF64A8">
        <w:rPr>
          <w:rFonts w:asciiTheme="minorHAnsi" w:hAnsiTheme="minorHAnsi" w:cstheme="minorHAnsi"/>
          <w:bCs/>
          <w:sz w:val="24"/>
          <w:szCs w:val="24"/>
        </w:rPr>
        <w:t xml:space="preserve"> valutar </w:t>
      </w:r>
      <w:r w:rsidR="00CF6407" w:rsidRPr="00AF64A8">
        <w:rPr>
          <w:rFonts w:asciiTheme="minorHAnsi" w:hAnsiTheme="minorHAnsi" w:cstheme="minorHAnsi"/>
          <w:bCs/>
          <w:sz w:val="24"/>
          <w:szCs w:val="24"/>
        </w:rPr>
        <w:t>inforeuro</w:t>
      </w:r>
      <w:r w:rsidR="0053501F" w:rsidRPr="00AF64A8">
        <w:rPr>
          <w:rFonts w:asciiTheme="minorHAnsi" w:hAnsiTheme="minorHAnsi" w:cstheme="minorHAnsi"/>
          <w:bCs/>
          <w:sz w:val="24"/>
          <w:szCs w:val="24"/>
        </w:rPr>
        <w:t xml:space="preserve"> din ghidul solicitantului</w:t>
      </w:r>
      <w:r w:rsidR="003D6371" w:rsidRPr="00AF64A8">
        <w:rPr>
          <w:rFonts w:asciiTheme="minorHAnsi" w:hAnsiTheme="minorHAnsi" w:cstheme="minorHAnsi"/>
          <w:bCs/>
          <w:sz w:val="24"/>
          <w:szCs w:val="24"/>
        </w:rPr>
        <w:t>.</w:t>
      </w:r>
    </w:p>
    <w:p w14:paraId="258AB888" w14:textId="4247B479" w:rsidR="00E35CE0" w:rsidRPr="00AF64A8" w:rsidRDefault="00E35CE0" w:rsidP="00BD5E25">
      <w:pPr>
        <w:spacing w:after="0"/>
        <w:jc w:val="both"/>
        <w:outlineLvl w:val="1"/>
        <w:rPr>
          <w:rFonts w:asciiTheme="minorHAnsi" w:hAnsiTheme="minorHAnsi" w:cstheme="minorHAnsi"/>
          <w:b/>
          <w:sz w:val="24"/>
          <w:szCs w:val="24"/>
        </w:rPr>
      </w:pPr>
    </w:p>
    <w:p w14:paraId="55D60875" w14:textId="0460E70E" w:rsidR="004A6E6A" w:rsidRPr="00AF64A8" w:rsidRDefault="005D6DBD" w:rsidP="00ED7A46">
      <w:pPr>
        <w:pStyle w:val="Style2"/>
      </w:pPr>
      <w:bookmarkStart w:id="265" w:name="_Toc523918926"/>
      <w:bookmarkStart w:id="266" w:name="_Toc132786197"/>
      <w:r w:rsidRPr="00AF64A8">
        <w:t xml:space="preserve">5.2. </w:t>
      </w:r>
      <w:r w:rsidR="008D3F0C" w:rsidRPr="00AF64A8">
        <w:t xml:space="preserve"> Grile de </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004A6E6A" w:rsidRPr="00AF64A8">
        <w:t>evaluare</w:t>
      </w:r>
      <w:bookmarkEnd w:id="265"/>
      <w:bookmarkEnd w:id="266"/>
    </w:p>
    <w:p w14:paraId="0F0F47B0" w14:textId="77777777" w:rsidR="00897EBA" w:rsidRPr="00AF64A8" w:rsidRDefault="00897EBA" w:rsidP="00BD5E25">
      <w:pPr>
        <w:spacing w:after="0"/>
        <w:jc w:val="both"/>
        <w:outlineLvl w:val="1"/>
        <w:rPr>
          <w:rFonts w:asciiTheme="minorHAnsi" w:hAnsiTheme="minorHAnsi" w:cstheme="minorHAnsi"/>
          <w:b/>
          <w:sz w:val="24"/>
          <w:szCs w:val="24"/>
        </w:rPr>
      </w:pPr>
    </w:p>
    <w:p w14:paraId="583DD831" w14:textId="47E80A25" w:rsidR="008D3F0C" w:rsidRPr="00AF64A8" w:rsidRDefault="005D6DBD" w:rsidP="00ED7A46">
      <w:pPr>
        <w:pStyle w:val="Style2"/>
      </w:pPr>
      <w:bookmarkStart w:id="267" w:name="_Toc523918927"/>
      <w:bookmarkStart w:id="268" w:name="_Toc132786198"/>
      <w:r w:rsidRPr="00AF64A8">
        <w:t xml:space="preserve">5.2.1. </w:t>
      </w:r>
      <w:r w:rsidR="004A6E6A" w:rsidRPr="00AF64A8">
        <w:t xml:space="preserve"> Grila de </w:t>
      </w:r>
      <w:r w:rsidR="00C665CB" w:rsidRPr="00AF64A8">
        <w:t xml:space="preserve">verificare administrativă </w:t>
      </w:r>
      <w:r w:rsidR="005A76D7" w:rsidRPr="00AF64A8">
        <w:t>ș</w:t>
      </w:r>
      <w:r w:rsidR="00C665CB" w:rsidRPr="00AF64A8">
        <w:t>i a eligibilită</w:t>
      </w:r>
      <w:r w:rsidR="005A76D7" w:rsidRPr="00AF64A8">
        <w:t>ț</w:t>
      </w:r>
      <w:r w:rsidR="00C665CB" w:rsidRPr="00AF64A8">
        <w:t>ii</w:t>
      </w:r>
      <w:bookmarkEnd w:id="263"/>
      <w:bookmarkEnd w:id="264"/>
      <w:bookmarkEnd w:id="267"/>
      <w:bookmarkEnd w:id="268"/>
    </w:p>
    <w:p w14:paraId="579BC4EA" w14:textId="77777777" w:rsidR="00A45148" w:rsidRPr="00AF64A8" w:rsidRDefault="00A45148" w:rsidP="00783631">
      <w:pPr>
        <w:spacing w:before="120" w:after="120" w:line="240" w:lineRule="auto"/>
        <w:jc w:val="both"/>
        <w:outlineLvl w:val="1"/>
        <w:rPr>
          <w:rFonts w:asciiTheme="minorHAnsi" w:hAnsiTheme="minorHAnsi" w:cstheme="minorHAnsi"/>
          <w:b/>
          <w:sz w:val="24"/>
          <w:szCs w:val="24"/>
          <w:highlight w:val="yellow"/>
        </w:rPr>
      </w:pPr>
    </w:p>
    <w:tbl>
      <w:tblPr>
        <w:tblW w:w="1018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
        <w:gridCol w:w="807"/>
        <w:gridCol w:w="5220"/>
        <w:gridCol w:w="540"/>
        <w:gridCol w:w="630"/>
        <w:gridCol w:w="2970"/>
      </w:tblGrid>
      <w:tr w:rsidR="00A45148" w:rsidRPr="00AF64A8" w14:paraId="1CC562D8" w14:textId="77777777" w:rsidTr="00460835">
        <w:trPr>
          <w:gridBefore w:val="1"/>
          <w:wBefore w:w="13" w:type="dxa"/>
          <w:trHeight w:val="512"/>
        </w:trPr>
        <w:tc>
          <w:tcPr>
            <w:tcW w:w="10167" w:type="dxa"/>
            <w:gridSpan w:val="5"/>
            <w:tcBorders>
              <w:top w:val="double" w:sz="4" w:space="0" w:color="auto"/>
              <w:left w:val="double" w:sz="4" w:space="0" w:color="auto"/>
              <w:bottom w:val="double" w:sz="4" w:space="0" w:color="auto"/>
              <w:right w:val="double" w:sz="4" w:space="0" w:color="auto"/>
            </w:tcBorders>
            <w:shd w:val="clear" w:color="auto" w:fill="B3B3B3"/>
            <w:vAlign w:val="center"/>
          </w:tcPr>
          <w:p w14:paraId="0DDE1B2E" w14:textId="77777777" w:rsidR="00A45148" w:rsidRPr="00AF64A8" w:rsidRDefault="00A45148" w:rsidP="00605AB4">
            <w:pPr>
              <w:pStyle w:val="Default"/>
              <w:ind w:left="360"/>
              <w:jc w:val="center"/>
              <w:rPr>
                <w:rFonts w:asciiTheme="minorHAnsi" w:hAnsiTheme="minorHAnsi" w:cstheme="minorHAnsi"/>
                <w:color w:val="auto"/>
                <w:lang w:val="ro-RO"/>
              </w:rPr>
            </w:pPr>
            <w:bookmarkStart w:id="269" w:name="_Toc494982059"/>
            <w:bookmarkStart w:id="270" w:name="_Toc494983127"/>
            <w:r w:rsidRPr="00AF64A8">
              <w:rPr>
                <w:rFonts w:asciiTheme="minorHAnsi" w:hAnsiTheme="minorHAnsi" w:cstheme="minorHAnsi"/>
                <w:b/>
                <w:lang w:val="ro-RO"/>
              </w:rPr>
              <w:t>VERIFICARE ADMINISTRATIVĂ</w:t>
            </w:r>
          </w:p>
        </w:tc>
      </w:tr>
      <w:tr w:rsidR="00D87AD2" w:rsidRPr="00AF64A8" w14:paraId="676C46CD" w14:textId="77777777" w:rsidTr="00460835">
        <w:tblPrEx>
          <w:tblLook w:val="01E0" w:firstRow="1" w:lastRow="1" w:firstColumn="1" w:lastColumn="1" w:noHBand="0" w:noVBand="0"/>
        </w:tblPrEx>
        <w:trPr>
          <w:gridBefore w:val="1"/>
          <w:wBefore w:w="13" w:type="dxa"/>
          <w:trHeight w:val="692"/>
        </w:trPr>
        <w:tc>
          <w:tcPr>
            <w:tcW w:w="807" w:type="dxa"/>
            <w:tcBorders>
              <w:top w:val="double" w:sz="4" w:space="0" w:color="auto"/>
              <w:left w:val="double" w:sz="4" w:space="0" w:color="auto"/>
              <w:bottom w:val="double" w:sz="4" w:space="0" w:color="auto"/>
            </w:tcBorders>
            <w:vAlign w:val="center"/>
          </w:tcPr>
          <w:p w14:paraId="5B6DB59C" w14:textId="77777777" w:rsidR="00D87AD2" w:rsidRPr="00AF64A8" w:rsidRDefault="00D87AD2" w:rsidP="00605AB4">
            <w:pPr>
              <w:autoSpaceDE w:val="0"/>
              <w:autoSpaceDN w:val="0"/>
              <w:adjustRightInd w:val="0"/>
              <w:spacing w:after="0" w:line="240" w:lineRule="auto"/>
              <w:rPr>
                <w:rFonts w:asciiTheme="minorHAnsi" w:hAnsiTheme="minorHAnsi" w:cstheme="minorHAnsi"/>
                <w:b/>
                <w:bCs/>
                <w:sz w:val="24"/>
                <w:szCs w:val="24"/>
              </w:rPr>
            </w:pPr>
            <w:r w:rsidRPr="00AF64A8">
              <w:rPr>
                <w:rFonts w:asciiTheme="minorHAnsi" w:hAnsiTheme="minorHAnsi" w:cstheme="minorHAnsi"/>
                <w:b/>
                <w:bCs/>
                <w:sz w:val="24"/>
                <w:szCs w:val="24"/>
              </w:rPr>
              <w:t>Nr.</w:t>
            </w:r>
          </w:p>
          <w:p w14:paraId="1ADD03E8" w14:textId="77777777" w:rsidR="00D87AD2" w:rsidRPr="00AF64A8" w:rsidRDefault="00D87AD2" w:rsidP="00605AB4">
            <w:pPr>
              <w:autoSpaceDE w:val="0"/>
              <w:autoSpaceDN w:val="0"/>
              <w:adjustRightInd w:val="0"/>
              <w:spacing w:after="0" w:line="240" w:lineRule="auto"/>
              <w:rPr>
                <w:rFonts w:asciiTheme="minorHAnsi" w:hAnsiTheme="minorHAnsi" w:cstheme="minorHAnsi"/>
                <w:b/>
                <w:bCs/>
                <w:sz w:val="24"/>
                <w:szCs w:val="24"/>
              </w:rPr>
            </w:pPr>
            <w:r w:rsidRPr="00AF64A8">
              <w:rPr>
                <w:rFonts w:asciiTheme="minorHAnsi" w:hAnsiTheme="minorHAnsi" w:cstheme="minorHAnsi"/>
                <w:b/>
                <w:bCs/>
                <w:sz w:val="24"/>
                <w:szCs w:val="24"/>
              </w:rPr>
              <w:t>crt.</w:t>
            </w:r>
          </w:p>
        </w:tc>
        <w:tc>
          <w:tcPr>
            <w:tcW w:w="5220" w:type="dxa"/>
            <w:tcBorders>
              <w:top w:val="double" w:sz="4" w:space="0" w:color="auto"/>
              <w:bottom w:val="double" w:sz="4" w:space="0" w:color="auto"/>
            </w:tcBorders>
            <w:vAlign w:val="center"/>
          </w:tcPr>
          <w:p w14:paraId="2BEB93C7" w14:textId="77777777" w:rsidR="00D87AD2" w:rsidRPr="00AF64A8" w:rsidRDefault="00D87AD2" w:rsidP="00605AB4">
            <w:pPr>
              <w:autoSpaceDE w:val="0"/>
              <w:autoSpaceDN w:val="0"/>
              <w:adjustRightInd w:val="0"/>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Documente verificate</w:t>
            </w:r>
          </w:p>
        </w:tc>
        <w:tc>
          <w:tcPr>
            <w:tcW w:w="540" w:type="dxa"/>
            <w:tcBorders>
              <w:top w:val="double" w:sz="4" w:space="0" w:color="auto"/>
              <w:bottom w:val="double" w:sz="4" w:space="0" w:color="auto"/>
            </w:tcBorders>
            <w:vAlign w:val="center"/>
          </w:tcPr>
          <w:p w14:paraId="0791117D" w14:textId="77777777" w:rsidR="00D87AD2" w:rsidRPr="00AF64A8" w:rsidRDefault="00D87AD2" w:rsidP="00605AB4">
            <w:pPr>
              <w:autoSpaceDE w:val="0"/>
              <w:autoSpaceDN w:val="0"/>
              <w:adjustRightInd w:val="0"/>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DA</w:t>
            </w:r>
          </w:p>
        </w:tc>
        <w:tc>
          <w:tcPr>
            <w:tcW w:w="630" w:type="dxa"/>
            <w:tcBorders>
              <w:top w:val="double" w:sz="4" w:space="0" w:color="auto"/>
              <w:bottom w:val="double" w:sz="4" w:space="0" w:color="auto"/>
            </w:tcBorders>
            <w:vAlign w:val="center"/>
          </w:tcPr>
          <w:p w14:paraId="635893DE" w14:textId="77777777" w:rsidR="00D87AD2" w:rsidRPr="00AF64A8" w:rsidRDefault="00D87AD2" w:rsidP="00605AB4">
            <w:pPr>
              <w:autoSpaceDE w:val="0"/>
              <w:autoSpaceDN w:val="0"/>
              <w:adjustRightInd w:val="0"/>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NU</w:t>
            </w:r>
          </w:p>
        </w:tc>
        <w:tc>
          <w:tcPr>
            <w:tcW w:w="2970" w:type="dxa"/>
            <w:tcBorders>
              <w:top w:val="double" w:sz="4" w:space="0" w:color="auto"/>
              <w:bottom w:val="double" w:sz="4" w:space="0" w:color="auto"/>
              <w:right w:val="double" w:sz="4" w:space="0" w:color="auto"/>
            </w:tcBorders>
            <w:vAlign w:val="center"/>
          </w:tcPr>
          <w:p w14:paraId="582D92F9" w14:textId="77777777" w:rsidR="00D87AD2" w:rsidRPr="00AF64A8" w:rsidRDefault="00D87AD2" w:rsidP="00605AB4">
            <w:pPr>
              <w:autoSpaceDE w:val="0"/>
              <w:autoSpaceDN w:val="0"/>
              <w:adjustRightInd w:val="0"/>
              <w:spacing w:after="0" w:line="240" w:lineRule="auto"/>
              <w:jc w:val="center"/>
              <w:rPr>
                <w:rFonts w:asciiTheme="minorHAnsi" w:hAnsiTheme="minorHAnsi" w:cstheme="minorHAnsi"/>
                <w:b/>
                <w:bCs/>
                <w:sz w:val="24"/>
                <w:szCs w:val="24"/>
                <w:highlight w:val="yellow"/>
              </w:rPr>
            </w:pPr>
            <w:r w:rsidRPr="00AF64A8">
              <w:rPr>
                <w:rFonts w:asciiTheme="minorHAnsi" w:hAnsiTheme="minorHAnsi" w:cstheme="minorHAnsi"/>
                <w:b/>
                <w:bCs/>
                <w:sz w:val="24"/>
                <w:szCs w:val="24"/>
              </w:rPr>
              <w:t>Obs.</w:t>
            </w:r>
          </w:p>
        </w:tc>
      </w:tr>
      <w:tr w:rsidR="00460835" w:rsidRPr="00AF64A8" w14:paraId="2C6349D2" w14:textId="77777777" w:rsidTr="00460835">
        <w:tblPrEx>
          <w:tblLook w:val="01E0" w:firstRow="1" w:lastRow="1" w:firstColumn="1" w:lastColumn="1" w:noHBand="0" w:noVBand="0"/>
        </w:tblPrEx>
        <w:trPr>
          <w:gridBefore w:val="1"/>
          <w:wBefore w:w="13" w:type="dxa"/>
          <w:trHeight w:val="424"/>
        </w:trPr>
        <w:tc>
          <w:tcPr>
            <w:tcW w:w="807" w:type="dxa"/>
            <w:vAlign w:val="center"/>
          </w:tcPr>
          <w:p w14:paraId="3FE51957"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5309E38A" w14:textId="5B88A43B" w:rsidR="0098788E" w:rsidRPr="00AF64A8" w:rsidRDefault="0049338D" w:rsidP="0049338D">
            <w:pPr>
              <w:autoSpaceDE w:val="0"/>
              <w:autoSpaceDN w:val="0"/>
              <w:adjustRightInd w:val="0"/>
              <w:spacing w:after="0" w:line="240" w:lineRule="auto"/>
              <w:jc w:val="both"/>
              <w:rPr>
                <w:rFonts w:asciiTheme="minorHAnsi" w:hAnsiTheme="minorHAnsi" w:cstheme="minorHAnsi"/>
                <w:bCs/>
                <w:sz w:val="24"/>
                <w:szCs w:val="24"/>
              </w:rPr>
            </w:pPr>
            <w:r w:rsidRPr="00AF64A8">
              <w:rPr>
                <w:rFonts w:asciiTheme="minorHAnsi" w:hAnsiTheme="minorHAnsi" w:cstheme="minorHAnsi"/>
                <w:sz w:val="24"/>
                <w:szCs w:val="24"/>
              </w:rPr>
              <w:t xml:space="preserve">Actul de înfiinţare al solicitantului și partenerilor </w:t>
            </w:r>
          </w:p>
        </w:tc>
        <w:tc>
          <w:tcPr>
            <w:tcW w:w="540" w:type="dxa"/>
            <w:vAlign w:val="center"/>
          </w:tcPr>
          <w:p w14:paraId="3D6B032B"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rPr>
            </w:pPr>
          </w:p>
        </w:tc>
        <w:tc>
          <w:tcPr>
            <w:tcW w:w="630" w:type="dxa"/>
            <w:vAlign w:val="center"/>
          </w:tcPr>
          <w:p w14:paraId="4D6560E3"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rPr>
            </w:pPr>
          </w:p>
        </w:tc>
        <w:tc>
          <w:tcPr>
            <w:tcW w:w="2970" w:type="dxa"/>
            <w:vAlign w:val="center"/>
          </w:tcPr>
          <w:p w14:paraId="4542BD41" w14:textId="79874281" w:rsidR="0098788E" w:rsidRPr="00AF64A8" w:rsidRDefault="0072062E" w:rsidP="00895D1E">
            <w:pPr>
              <w:autoSpaceDE w:val="0"/>
              <w:autoSpaceDN w:val="0"/>
              <w:adjustRightInd w:val="0"/>
              <w:spacing w:after="0" w:line="240" w:lineRule="auto"/>
              <w:jc w:val="both"/>
              <w:rPr>
                <w:rFonts w:asciiTheme="minorHAnsi" w:hAnsiTheme="minorHAnsi" w:cstheme="minorHAnsi"/>
                <w:i/>
                <w:iCs/>
                <w:sz w:val="24"/>
                <w:szCs w:val="24"/>
                <w:highlight w:val="yellow"/>
              </w:rPr>
            </w:pPr>
            <w:r w:rsidRPr="00AF64A8">
              <w:rPr>
                <w:rFonts w:asciiTheme="minorHAnsi" w:hAnsiTheme="minorHAnsi" w:cstheme="minorHAnsi"/>
                <w:i/>
                <w:iCs/>
                <w:sz w:val="24"/>
                <w:szCs w:val="24"/>
              </w:rPr>
              <w:t>Se verifică în cererea de finanțare</w:t>
            </w:r>
            <w:r w:rsidR="0049338D" w:rsidRPr="00AF64A8" w:rsidDel="0049338D">
              <w:rPr>
                <w:rFonts w:asciiTheme="minorHAnsi" w:hAnsiTheme="minorHAnsi" w:cstheme="minorHAnsi"/>
                <w:i/>
                <w:iCs/>
                <w:sz w:val="24"/>
                <w:szCs w:val="24"/>
              </w:rPr>
              <w:t xml:space="preserve"> </w:t>
            </w:r>
            <w:r w:rsidR="00B42519">
              <w:rPr>
                <w:rFonts w:asciiTheme="minorHAnsi" w:hAnsiTheme="minorHAnsi" w:cstheme="minorHAnsi"/>
                <w:i/>
                <w:iCs/>
                <w:sz w:val="24"/>
                <w:szCs w:val="24"/>
              </w:rPr>
              <w:t>(</w:t>
            </w:r>
            <w:r w:rsidR="00265CD3">
              <w:rPr>
                <w:rFonts w:asciiTheme="minorHAnsi" w:hAnsiTheme="minorHAnsi" w:cstheme="minorHAnsi"/>
                <w:i/>
                <w:iCs/>
                <w:sz w:val="24"/>
                <w:szCs w:val="24"/>
              </w:rPr>
              <w:t>n</w:t>
            </w:r>
            <w:r w:rsidR="00B42519" w:rsidRPr="00B42519">
              <w:rPr>
                <w:rFonts w:asciiTheme="minorHAnsi" w:hAnsiTheme="minorHAnsi" w:cstheme="minorHAnsi"/>
                <w:i/>
                <w:iCs/>
                <w:sz w:val="24"/>
                <w:szCs w:val="24"/>
              </w:rPr>
              <w:t>umai pentru solicitan</w:t>
            </w:r>
            <w:r w:rsidR="00265CD3">
              <w:rPr>
                <w:rFonts w:asciiTheme="minorHAnsi" w:hAnsiTheme="minorHAnsi" w:cstheme="minorHAnsi"/>
                <w:i/>
                <w:iCs/>
                <w:sz w:val="24"/>
                <w:szCs w:val="24"/>
              </w:rPr>
              <w:t>ț</w:t>
            </w:r>
            <w:r w:rsidR="00B42519" w:rsidRPr="00B42519">
              <w:rPr>
                <w:rFonts w:asciiTheme="minorHAnsi" w:hAnsiTheme="minorHAnsi" w:cstheme="minorHAnsi"/>
                <w:i/>
                <w:iCs/>
                <w:sz w:val="24"/>
                <w:szCs w:val="24"/>
              </w:rPr>
              <w:t>ii Companii mari de stat</w:t>
            </w:r>
            <w:r w:rsidR="00B42519">
              <w:rPr>
                <w:rFonts w:asciiTheme="minorHAnsi" w:hAnsiTheme="minorHAnsi" w:cstheme="minorHAnsi"/>
                <w:i/>
                <w:iCs/>
                <w:sz w:val="24"/>
                <w:szCs w:val="24"/>
              </w:rPr>
              <w:t>)</w:t>
            </w:r>
          </w:p>
        </w:tc>
      </w:tr>
      <w:tr w:rsidR="0049338D" w:rsidRPr="00AF64A8" w14:paraId="313F072C" w14:textId="77777777" w:rsidTr="00460835">
        <w:tblPrEx>
          <w:tblLook w:val="01E0" w:firstRow="1" w:lastRow="1" w:firstColumn="1" w:lastColumn="1" w:noHBand="0" w:noVBand="0"/>
        </w:tblPrEx>
        <w:trPr>
          <w:gridBefore w:val="1"/>
          <w:wBefore w:w="13" w:type="dxa"/>
          <w:trHeight w:val="424"/>
        </w:trPr>
        <w:tc>
          <w:tcPr>
            <w:tcW w:w="807" w:type="dxa"/>
            <w:vAlign w:val="center"/>
          </w:tcPr>
          <w:p w14:paraId="42E4E2A6" w14:textId="77777777" w:rsidR="0049338D" w:rsidRPr="00AF64A8" w:rsidRDefault="0049338D"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3A143910" w14:textId="0B8152D6" w:rsidR="0049338D" w:rsidRPr="00AF64A8" w:rsidRDefault="0049338D" w:rsidP="0049338D">
            <w:pPr>
              <w:spacing w:after="0"/>
              <w:ind w:left="97"/>
              <w:jc w:val="both"/>
              <w:rPr>
                <w:rFonts w:asciiTheme="minorHAnsi" w:hAnsiTheme="minorHAnsi" w:cstheme="minorHAnsi"/>
                <w:sz w:val="24"/>
                <w:szCs w:val="24"/>
              </w:rPr>
            </w:pPr>
            <w:r w:rsidRPr="00AF64A8">
              <w:rPr>
                <w:rFonts w:asciiTheme="minorHAnsi" w:hAnsiTheme="minorHAnsi" w:cstheme="minorHAnsi"/>
                <w:sz w:val="24"/>
                <w:szCs w:val="24"/>
              </w:rPr>
              <w:t>Declaraţie privind încadrarea solicitantului în categoria microîntreprinderilor, întreprinderilor mici și mijlocii</w:t>
            </w:r>
            <w:r w:rsidR="00A00DA6" w:rsidRPr="00AF64A8">
              <w:rPr>
                <w:rFonts w:asciiTheme="minorHAnsi" w:hAnsiTheme="minorHAnsi" w:cstheme="minorHAnsi"/>
                <w:sz w:val="24"/>
                <w:szCs w:val="24"/>
              </w:rPr>
              <w:t xml:space="preserve"> și calculul pentru întreprinderi partenere sau legate</w:t>
            </w:r>
            <w:r w:rsidRPr="00AF64A8">
              <w:rPr>
                <w:rFonts w:asciiTheme="minorHAnsi" w:hAnsiTheme="minorHAnsi" w:cstheme="minorHAnsi"/>
                <w:sz w:val="24"/>
                <w:szCs w:val="24"/>
              </w:rPr>
              <w:t xml:space="preserve"> conform modelului standard publicat în Legea nr. 346/2004 privind stimularea înfiinţării şi dezvoltării întreprinderilor mici şi mijlocii.</w:t>
            </w:r>
          </w:p>
          <w:p w14:paraId="61D7E201" w14:textId="5C9BCA8B" w:rsidR="0049338D" w:rsidRPr="00AF64A8" w:rsidRDefault="0049338D" w:rsidP="0049338D">
            <w:pPr>
              <w:autoSpaceDE w:val="0"/>
              <w:autoSpaceDN w:val="0"/>
              <w:adjustRightInd w:val="0"/>
              <w:spacing w:after="0" w:line="240" w:lineRule="auto"/>
              <w:jc w:val="both"/>
              <w:rPr>
                <w:rFonts w:asciiTheme="minorHAnsi" w:hAnsiTheme="minorHAnsi" w:cstheme="minorHAnsi"/>
                <w:sz w:val="24"/>
                <w:szCs w:val="24"/>
              </w:rPr>
            </w:pPr>
          </w:p>
        </w:tc>
        <w:tc>
          <w:tcPr>
            <w:tcW w:w="540" w:type="dxa"/>
            <w:vAlign w:val="center"/>
          </w:tcPr>
          <w:p w14:paraId="32062930" w14:textId="77777777" w:rsidR="0049338D" w:rsidRPr="00AF64A8" w:rsidRDefault="0049338D" w:rsidP="0098788E">
            <w:pPr>
              <w:autoSpaceDE w:val="0"/>
              <w:autoSpaceDN w:val="0"/>
              <w:adjustRightInd w:val="0"/>
              <w:spacing w:after="0" w:line="240" w:lineRule="auto"/>
              <w:rPr>
                <w:rFonts w:asciiTheme="minorHAnsi" w:hAnsiTheme="minorHAnsi" w:cstheme="minorHAnsi"/>
                <w:b/>
                <w:bCs/>
                <w:sz w:val="24"/>
                <w:szCs w:val="24"/>
              </w:rPr>
            </w:pPr>
          </w:p>
        </w:tc>
        <w:tc>
          <w:tcPr>
            <w:tcW w:w="630" w:type="dxa"/>
            <w:vAlign w:val="center"/>
          </w:tcPr>
          <w:p w14:paraId="3166F4B3" w14:textId="77777777" w:rsidR="0049338D" w:rsidRPr="00AF64A8" w:rsidRDefault="0049338D" w:rsidP="0098788E">
            <w:pPr>
              <w:autoSpaceDE w:val="0"/>
              <w:autoSpaceDN w:val="0"/>
              <w:adjustRightInd w:val="0"/>
              <w:spacing w:after="0" w:line="240" w:lineRule="auto"/>
              <w:rPr>
                <w:rFonts w:asciiTheme="minorHAnsi" w:hAnsiTheme="minorHAnsi" w:cstheme="minorHAnsi"/>
                <w:b/>
                <w:bCs/>
                <w:sz w:val="24"/>
                <w:szCs w:val="24"/>
              </w:rPr>
            </w:pPr>
          </w:p>
        </w:tc>
        <w:tc>
          <w:tcPr>
            <w:tcW w:w="2970" w:type="dxa"/>
            <w:vAlign w:val="center"/>
          </w:tcPr>
          <w:p w14:paraId="69183375" w14:textId="3EFC8CB1" w:rsidR="001712DD" w:rsidRPr="00AF64A8" w:rsidRDefault="0049338D" w:rsidP="00895D1E">
            <w:pPr>
              <w:autoSpaceDE w:val="0"/>
              <w:autoSpaceDN w:val="0"/>
              <w:adjustRightInd w:val="0"/>
              <w:spacing w:after="0" w:line="240" w:lineRule="auto"/>
              <w:jc w:val="both"/>
              <w:rPr>
                <w:rFonts w:asciiTheme="minorHAnsi" w:hAnsiTheme="minorHAnsi" w:cstheme="minorHAnsi"/>
                <w:bCs/>
                <w:sz w:val="24"/>
                <w:szCs w:val="24"/>
              </w:rPr>
            </w:pPr>
            <w:r w:rsidRPr="00AF64A8">
              <w:rPr>
                <w:rFonts w:asciiTheme="minorHAnsi" w:hAnsiTheme="minorHAnsi" w:cstheme="minorHAnsi"/>
                <w:i/>
                <w:iCs/>
                <w:sz w:val="24"/>
                <w:szCs w:val="24"/>
              </w:rPr>
              <w:t>Document  de depus</w:t>
            </w:r>
            <w:r w:rsidR="001712DD" w:rsidRPr="00AF64A8">
              <w:rPr>
                <w:rFonts w:asciiTheme="minorHAnsi" w:hAnsiTheme="minorHAnsi" w:cstheme="minorHAnsi"/>
                <w:i/>
                <w:iCs/>
                <w:sz w:val="24"/>
                <w:szCs w:val="24"/>
              </w:rPr>
              <w:t xml:space="preserve"> </w:t>
            </w:r>
            <w:r w:rsidR="00A00DA6" w:rsidRPr="00AF64A8">
              <w:rPr>
                <w:rFonts w:asciiTheme="minorHAnsi" w:hAnsiTheme="minorHAnsi" w:cstheme="minorHAnsi"/>
                <w:i/>
                <w:iCs/>
                <w:sz w:val="24"/>
                <w:szCs w:val="24"/>
              </w:rPr>
              <w:t>doar de către IMM</w:t>
            </w:r>
          </w:p>
          <w:p w14:paraId="13458D59" w14:textId="77777777" w:rsidR="001712DD" w:rsidRPr="00AF64A8" w:rsidRDefault="001712DD" w:rsidP="00895D1E">
            <w:pPr>
              <w:autoSpaceDE w:val="0"/>
              <w:autoSpaceDN w:val="0"/>
              <w:adjustRightInd w:val="0"/>
              <w:spacing w:after="0" w:line="240" w:lineRule="auto"/>
              <w:jc w:val="both"/>
              <w:rPr>
                <w:rFonts w:asciiTheme="minorHAnsi" w:hAnsiTheme="minorHAnsi" w:cstheme="minorHAnsi"/>
                <w:bCs/>
                <w:sz w:val="24"/>
                <w:szCs w:val="24"/>
              </w:rPr>
            </w:pPr>
          </w:p>
          <w:p w14:paraId="55C63DD5" w14:textId="6507CCBB" w:rsidR="0049338D" w:rsidRPr="00AF64A8" w:rsidRDefault="0049338D" w:rsidP="00895D1E">
            <w:pPr>
              <w:autoSpaceDE w:val="0"/>
              <w:autoSpaceDN w:val="0"/>
              <w:adjustRightInd w:val="0"/>
              <w:spacing w:after="0" w:line="240" w:lineRule="auto"/>
              <w:jc w:val="both"/>
              <w:rPr>
                <w:rFonts w:asciiTheme="minorHAnsi" w:hAnsiTheme="minorHAnsi" w:cstheme="minorHAnsi"/>
                <w:i/>
                <w:iCs/>
                <w:sz w:val="24"/>
                <w:szCs w:val="24"/>
              </w:rPr>
            </w:pPr>
          </w:p>
        </w:tc>
      </w:tr>
      <w:tr w:rsidR="00460835" w:rsidRPr="00AF64A8" w14:paraId="31E1074A" w14:textId="77777777" w:rsidTr="00460835">
        <w:tblPrEx>
          <w:tblLook w:val="01E0" w:firstRow="1" w:lastRow="1" w:firstColumn="1" w:lastColumn="1" w:noHBand="0" w:noVBand="0"/>
        </w:tblPrEx>
        <w:trPr>
          <w:gridBefore w:val="1"/>
          <w:wBefore w:w="13" w:type="dxa"/>
          <w:trHeight w:val="424"/>
        </w:trPr>
        <w:tc>
          <w:tcPr>
            <w:tcW w:w="807" w:type="dxa"/>
            <w:vAlign w:val="center"/>
          </w:tcPr>
          <w:p w14:paraId="7813C3A5"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29458049" w14:textId="7207D238"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r w:rsidRPr="00AF64A8">
              <w:rPr>
                <w:rFonts w:asciiTheme="minorHAnsi" w:hAnsiTheme="minorHAnsi" w:cstheme="minorHAnsi"/>
                <w:sz w:val="24"/>
                <w:szCs w:val="24"/>
              </w:rPr>
              <w:t xml:space="preserve">Acordul de parteneriat cu semnăturile tuturor părților </w:t>
            </w:r>
            <w:r w:rsidRPr="00AF64A8">
              <w:rPr>
                <w:rFonts w:asciiTheme="minorHAnsi" w:hAnsiTheme="minorHAnsi" w:cstheme="minorHAnsi"/>
                <w:i/>
                <w:sz w:val="24"/>
                <w:szCs w:val="24"/>
              </w:rPr>
              <w:t>(conform anexă la ghid)</w:t>
            </w:r>
          </w:p>
        </w:tc>
        <w:tc>
          <w:tcPr>
            <w:tcW w:w="540" w:type="dxa"/>
            <w:vAlign w:val="center"/>
          </w:tcPr>
          <w:p w14:paraId="6A57475C"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630" w:type="dxa"/>
            <w:vAlign w:val="center"/>
          </w:tcPr>
          <w:p w14:paraId="31598245"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2970" w:type="dxa"/>
            <w:vAlign w:val="center"/>
          </w:tcPr>
          <w:p w14:paraId="51E74F7B" w14:textId="79AE48F3" w:rsidR="0098788E" w:rsidRPr="00AF64A8" w:rsidRDefault="00641D46" w:rsidP="00895D1E">
            <w:pPr>
              <w:autoSpaceDE w:val="0"/>
              <w:autoSpaceDN w:val="0"/>
              <w:adjustRightInd w:val="0"/>
              <w:spacing w:after="0" w:line="240" w:lineRule="auto"/>
              <w:jc w:val="both"/>
              <w:rPr>
                <w:rFonts w:asciiTheme="minorHAnsi" w:hAnsiTheme="minorHAnsi" w:cstheme="minorHAnsi"/>
                <w:b/>
                <w:bCs/>
                <w:i/>
                <w:iCs/>
                <w:sz w:val="24"/>
                <w:szCs w:val="24"/>
                <w:highlight w:val="yellow"/>
              </w:rPr>
            </w:pPr>
            <w:r w:rsidRPr="00AF64A8">
              <w:rPr>
                <w:rFonts w:asciiTheme="minorHAnsi" w:hAnsiTheme="minorHAnsi" w:cstheme="minorHAnsi"/>
                <w:i/>
                <w:iCs/>
                <w:sz w:val="24"/>
                <w:szCs w:val="24"/>
              </w:rPr>
              <w:t>Document de depus</w:t>
            </w:r>
            <w:r w:rsidR="00A36109" w:rsidRPr="00AF64A8">
              <w:rPr>
                <w:rFonts w:asciiTheme="minorHAnsi" w:hAnsiTheme="minorHAnsi" w:cstheme="minorHAnsi"/>
                <w:i/>
                <w:iCs/>
                <w:sz w:val="24"/>
                <w:szCs w:val="24"/>
              </w:rPr>
              <w:t xml:space="preserve"> conform anexă la ghid</w:t>
            </w:r>
            <w:r w:rsidR="001712DD" w:rsidRPr="00AF64A8">
              <w:rPr>
                <w:rFonts w:asciiTheme="minorHAnsi" w:hAnsiTheme="minorHAnsi" w:cstheme="minorHAnsi"/>
                <w:i/>
                <w:iCs/>
                <w:sz w:val="24"/>
                <w:szCs w:val="24"/>
              </w:rPr>
              <w:t xml:space="preserve"> </w:t>
            </w:r>
          </w:p>
        </w:tc>
      </w:tr>
      <w:tr w:rsidR="00460835" w:rsidRPr="00AF64A8" w14:paraId="3F43712A" w14:textId="77777777" w:rsidTr="00460835">
        <w:tblPrEx>
          <w:tblLook w:val="01E0" w:firstRow="1" w:lastRow="1" w:firstColumn="1" w:lastColumn="1" w:noHBand="0" w:noVBand="0"/>
        </w:tblPrEx>
        <w:trPr>
          <w:gridBefore w:val="1"/>
          <w:wBefore w:w="13" w:type="dxa"/>
          <w:trHeight w:val="424"/>
        </w:trPr>
        <w:tc>
          <w:tcPr>
            <w:tcW w:w="807" w:type="dxa"/>
            <w:vAlign w:val="center"/>
          </w:tcPr>
          <w:p w14:paraId="7122CDED"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5F43029E" w14:textId="1BB6398E" w:rsidR="0098788E" w:rsidRPr="00AF64A8" w:rsidRDefault="0098788E" w:rsidP="0098788E">
            <w:pPr>
              <w:autoSpaceDE w:val="0"/>
              <w:autoSpaceDN w:val="0"/>
              <w:adjustRightInd w:val="0"/>
              <w:spacing w:after="0" w:line="240" w:lineRule="auto"/>
              <w:jc w:val="both"/>
              <w:rPr>
                <w:rFonts w:asciiTheme="minorHAnsi" w:hAnsiTheme="minorHAnsi" w:cstheme="minorHAnsi"/>
                <w:b/>
                <w:bCs/>
                <w:sz w:val="24"/>
                <w:szCs w:val="24"/>
              </w:rPr>
            </w:pPr>
            <w:r w:rsidRPr="00AF64A8">
              <w:rPr>
                <w:rFonts w:asciiTheme="minorHAnsi" w:hAnsiTheme="minorHAnsi" w:cstheme="minorHAnsi"/>
                <w:sz w:val="24"/>
                <w:szCs w:val="24"/>
              </w:rPr>
              <w:t xml:space="preserve">Declarație pe proprie răspundere privind eligibilitatea solicitantului </w:t>
            </w:r>
            <w:r w:rsidRPr="00AF64A8">
              <w:rPr>
                <w:rFonts w:asciiTheme="minorHAnsi" w:hAnsiTheme="minorHAnsi" w:cstheme="minorHAnsi"/>
                <w:iCs/>
                <w:sz w:val="24"/>
                <w:szCs w:val="24"/>
              </w:rPr>
              <w:t xml:space="preserve">– pentru solicitant şi parteneri </w:t>
            </w:r>
            <w:r w:rsidRPr="00AF64A8">
              <w:rPr>
                <w:rFonts w:asciiTheme="minorHAnsi" w:hAnsiTheme="minorHAnsi" w:cstheme="minorHAnsi"/>
                <w:i/>
                <w:sz w:val="24"/>
                <w:szCs w:val="24"/>
              </w:rPr>
              <w:t>(conform anexă la ghid) – pentru solicitant și parteneri</w:t>
            </w:r>
          </w:p>
        </w:tc>
        <w:tc>
          <w:tcPr>
            <w:tcW w:w="540" w:type="dxa"/>
            <w:vAlign w:val="center"/>
          </w:tcPr>
          <w:p w14:paraId="28C85B9D"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rPr>
            </w:pPr>
          </w:p>
        </w:tc>
        <w:tc>
          <w:tcPr>
            <w:tcW w:w="630" w:type="dxa"/>
            <w:vAlign w:val="center"/>
          </w:tcPr>
          <w:p w14:paraId="296F6550"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rPr>
            </w:pPr>
          </w:p>
        </w:tc>
        <w:tc>
          <w:tcPr>
            <w:tcW w:w="2970" w:type="dxa"/>
            <w:vAlign w:val="center"/>
          </w:tcPr>
          <w:p w14:paraId="318E6848" w14:textId="2E318CA3" w:rsidR="0098788E" w:rsidRPr="00AF64A8" w:rsidRDefault="00765A73" w:rsidP="00895D1E">
            <w:pPr>
              <w:autoSpaceDE w:val="0"/>
              <w:autoSpaceDN w:val="0"/>
              <w:adjustRightInd w:val="0"/>
              <w:spacing w:after="0" w:line="240" w:lineRule="auto"/>
              <w:jc w:val="both"/>
              <w:rPr>
                <w:rFonts w:asciiTheme="minorHAnsi" w:hAnsiTheme="minorHAnsi" w:cstheme="minorHAnsi"/>
                <w:b/>
                <w:bCs/>
                <w:i/>
                <w:iCs/>
                <w:sz w:val="24"/>
                <w:szCs w:val="24"/>
                <w:highlight w:val="yellow"/>
              </w:rPr>
            </w:pPr>
            <w:r w:rsidRPr="00AF64A8">
              <w:rPr>
                <w:rFonts w:asciiTheme="minorHAnsi" w:hAnsiTheme="minorHAnsi" w:cstheme="minorHAnsi"/>
                <w:i/>
                <w:iCs/>
                <w:sz w:val="24"/>
                <w:szCs w:val="24"/>
              </w:rPr>
              <w:t>Document de depus</w:t>
            </w:r>
            <w:r w:rsidR="00A36109" w:rsidRPr="00AF64A8">
              <w:rPr>
                <w:rFonts w:asciiTheme="minorHAnsi" w:hAnsiTheme="minorHAnsi" w:cstheme="minorHAnsi"/>
                <w:i/>
                <w:iCs/>
                <w:sz w:val="24"/>
                <w:szCs w:val="24"/>
              </w:rPr>
              <w:t xml:space="preserve"> conform anexă la ghid</w:t>
            </w:r>
            <w:r w:rsidR="001712DD" w:rsidRPr="00AF64A8">
              <w:rPr>
                <w:rFonts w:asciiTheme="minorHAnsi" w:hAnsiTheme="minorHAnsi" w:cstheme="minorHAnsi"/>
                <w:i/>
                <w:iCs/>
                <w:sz w:val="24"/>
                <w:szCs w:val="24"/>
              </w:rPr>
              <w:t xml:space="preserve"> </w:t>
            </w:r>
          </w:p>
        </w:tc>
      </w:tr>
      <w:tr w:rsidR="00460835" w:rsidRPr="00AF64A8" w14:paraId="49398CBB" w14:textId="77777777" w:rsidTr="00460835">
        <w:tblPrEx>
          <w:tblLook w:val="01E0" w:firstRow="1" w:lastRow="1" w:firstColumn="1" w:lastColumn="1" w:noHBand="0" w:noVBand="0"/>
        </w:tblPrEx>
        <w:trPr>
          <w:gridBefore w:val="1"/>
          <w:wBefore w:w="13" w:type="dxa"/>
          <w:trHeight w:val="424"/>
        </w:trPr>
        <w:tc>
          <w:tcPr>
            <w:tcW w:w="807" w:type="dxa"/>
            <w:vAlign w:val="center"/>
          </w:tcPr>
          <w:p w14:paraId="20E1610D"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0154E7EC" w14:textId="568E5C6B" w:rsidR="0098788E" w:rsidRPr="00AF64A8" w:rsidRDefault="0098788E" w:rsidP="0098788E">
            <w:pPr>
              <w:autoSpaceDE w:val="0"/>
              <w:autoSpaceDN w:val="0"/>
              <w:adjustRightInd w:val="0"/>
              <w:spacing w:after="0" w:line="240" w:lineRule="auto"/>
              <w:jc w:val="both"/>
              <w:rPr>
                <w:rFonts w:asciiTheme="minorHAnsi" w:hAnsiTheme="minorHAnsi" w:cstheme="minorHAnsi"/>
                <w:color w:val="FF0000"/>
                <w:sz w:val="24"/>
                <w:szCs w:val="24"/>
              </w:rPr>
            </w:pPr>
            <w:r w:rsidRPr="00AF64A8">
              <w:rPr>
                <w:rFonts w:asciiTheme="minorHAnsi" w:hAnsiTheme="minorHAnsi" w:cstheme="minorHAnsi"/>
                <w:sz w:val="24"/>
                <w:szCs w:val="24"/>
              </w:rPr>
              <w:t xml:space="preserve">Declarația pe propria răspundere de angajament a solicitantului </w:t>
            </w:r>
            <w:r w:rsidRPr="00AF64A8">
              <w:rPr>
                <w:rFonts w:asciiTheme="minorHAnsi" w:hAnsiTheme="minorHAnsi" w:cstheme="minorHAnsi"/>
                <w:iCs/>
                <w:sz w:val="24"/>
                <w:szCs w:val="24"/>
              </w:rPr>
              <w:t xml:space="preserve">– pentru solicitant şi parteneri </w:t>
            </w:r>
            <w:r w:rsidRPr="00AF64A8">
              <w:rPr>
                <w:rFonts w:asciiTheme="minorHAnsi" w:hAnsiTheme="minorHAnsi" w:cstheme="minorHAnsi"/>
                <w:i/>
                <w:sz w:val="24"/>
                <w:szCs w:val="24"/>
              </w:rPr>
              <w:t>(conform anexă la ghid) – pentru solicitant și parteneri</w:t>
            </w:r>
          </w:p>
        </w:tc>
        <w:tc>
          <w:tcPr>
            <w:tcW w:w="540" w:type="dxa"/>
            <w:vAlign w:val="center"/>
          </w:tcPr>
          <w:p w14:paraId="3152050E" w14:textId="77777777" w:rsidR="0098788E" w:rsidRPr="00AF64A8" w:rsidRDefault="0098788E" w:rsidP="0098788E">
            <w:pPr>
              <w:autoSpaceDE w:val="0"/>
              <w:autoSpaceDN w:val="0"/>
              <w:adjustRightInd w:val="0"/>
              <w:spacing w:after="0" w:line="240" w:lineRule="auto"/>
              <w:jc w:val="both"/>
              <w:rPr>
                <w:rFonts w:asciiTheme="minorHAnsi" w:hAnsiTheme="minorHAnsi" w:cstheme="minorHAnsi"/>
                <w:b/>
                <w:bCs/>
                <w:sz w:val="24"/>
                <w:szCs w:val="24"/>
                <w:highlight w:val="yellow"/>
              </w:rPr>
            </w:pPr>
          </w:p>
        </w:tc>
        <w:tc>
          <w:tcPr>
            <w:tcW w:w="630" w:type="dxa"/>
            <w:vAlign w:val="center"/>
          </w:tcPr>
          <w:p w14:paraId="3298A608"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2970" w:type="dxa"/>
            <w:vAlign w:val="center"/>
          </w:tcPr>
          <w:p w14:paraId="25264BE0" w14:textId="3DED1485" w:rsidR="0098788E" w:rsidRPr="00AF64A8" w:rsidRDefault="00765A73" w:rsidP="00895D1E">
            <w:pPr>
              <w:autoSpaceDE w:val="0"/>
              <w:autoSpaceDN w:val="0"/>
              <w:adjustRightInd w:val="0"/>
              <w:spacing w:after="0" w:line="240" w:lineRule="auto"/>
              <w:jc w:val="both"/>
              <w:rPr>
                <w:rFonts w:asciiTheme="minorHAnsi" w:hAnsiTheme="minorHAnsi" w:cstheme="minorHAnsi"/>
                <w:b/>
                <w:bCs/>
                <w:i/>
                <w:iCs/>
                <w:sz w:val="24"/>
                <w:szCs w:val="24"/>
                <w:highlight w:val="yellow"/>
              </w:rPr>
            </w:pPr>
            <w:r w:rsidRPr="00AF64A8">
              <w:rPr>
                <w:rFonts w:asciiTheme="minorHAnsi" w:hAnsiTheme="minorHAnsi" w:cstheme="minorHAnsi"/>
                <w:i/>
                <w:iCs/>
                <w:sz w:val="24"/>
                <w:szCs w:val="24"/>
              </w:rPr>
              <w:t>Document de depus</w:t>
            </w:r>
            <w:r w:rsidR="00A36109" w:rsidRPr="00AF64A8">
              <w:rPr>
                <w:rFonts w:asciiTheme="minorHAnsi" w:hAnsiTheme="minorHAnsi" w:cstheme="minorHAnsi"/>
                <w:i/>
                <w:iCs/>
                <w:sz w:val="24"/>
                <w:szCs w:val="24"/>
              </w:rPr>
              <w:t xml:space="preserve"> conform anexă la ghid</w:t>
            </w:r>
            <w:r w:rsidR="001712DD" w:rsidRPr="00AF64A8">
              <w:rPr>
                <w:rFonts w:asciiTheme="minorHAnsi" w:hAnsiTheme="minorHAnsi" w:cstheme="minorHAnsi"/>
                <w:i/>
                <w:iCs/>
                <w:sz w:val="24"/>
                <w:szCs w:val="24"/>
              </w:rPr>
              <w:t xml:space="preserve"> </w:t>
            </w:r>
          </w:p>
        </w:tc>
      </w:tr>
      <w:tr w:rsidR="00460835" w:rsidRPr="00AF64A8" w14:paraId="3085D06A" w14:textId="77777777" w:rsidTr="00460835">
        <w:tblPrEx>
          <w:tblLook w:val="01E0" w:firstRow="1" w:lastRow="1" w:firstColumn="1" w:lastColumn="1" w:noHBand="0" w:noVBand="0"/>
        </w:tblPrEx>
        <w:trPr>
          <w:gridBefore w:val="1"/>
          <w:wBefore w:w="13" w:type="dxa"/>
          <w:trHeight w:val="424"/>
        </w:trPr>
        <w:tc>
          <w:tcPr>
            <w:tcW w:w="807" w:type="dxa"/>
            <w:vAlign w:val="center"/>
          </w:tcPr>
          <w:p w14:paraId="3FD8B48B"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76980358" w14:textId="77777777" w:rsidR="0098788E" w:rsidRPr="00AF64A8" w:rsidRDefault="0098788E" w:rsidP="0098788E">
            <w:pPr>
              <w:spacing w:after="0" w:line="240" w:lineRule="auto"/>
              <w:ind w:left="101"/>
              <w:jc w:val="both"/>
              <w:rPr>
                <w:rFonts w:asciiTheme="minorHAnsi" w:hAnsiTheme="minorHAnsi" w:cstheme="minorHAnsi"/>
                <w:sz w:val="24"/>
                <w:szCs w:val="24"/>
              </w:rPr>
            </w:pPr>
            <w:r w:rsidRPr="00AF64A8">
              <w:rPr>
                <w:rFonts w:asciiTheme="minorHAnsi" w:hAnsiTheme="minorHAnsi" w:cstheme="minorHAnsi"/>
                <w:sz w:val="24"/>
                <w:szCs w:val="24"/>
              </w:rPr>
              <w:t>Actul de împuternicire în cazul în care Cererea de finanțare nu este semnată de reprezentantul legal al solicitantului, ci de o persoană împuternicită în acest sens. Poate fi anexat orice document administrativ emis de reprezentantul legal în acest sens, cu respectarea prevederilor legale.</w:t>
            </w:r>
          </w:p>
          <w:p w14:paraId="7793091E" w14:textId="023C4976" w:rsidR="0098788E" w:rsidRPr="00AF64A8" w:rsidRDefault="0098788E" w:rsidP="0098788E">
            <w:pPr>
              <w:widowControl w:val="0"/>
              <w:tabs>
                <w:tab w:val="left" w:pos="795"/>
                <w:tab w:val="left" w:pos="6525"/>
              </w:tabs>
              <w:autoSpaceDE w:val="0"/>
              <w:autoSpaceDN w:val="0"/>
              <w:adjustRightInd w:val="0"/>
              <w:spacing w:after="0" w:line="240" w:lineRule="auto"/>
              <w:jc w:val="both"/>
              <w:rPr>
                <w:rFonts w:asciiTheme="minorHAnsi" w:hAnsiTheme="minorHAnsi" w:cstheme="minorHAnsi"/>
                <w:b/>
                <w:sz w:val="24"/>
                <w:szCs w:val="24"/>
              </w:rPr>
            </w:pPr>
            <w:r w:rsidRPr="00AF64A8">
              <w:rPr>
                <w:rFonts w:asciiTheme="minorHAnsi" w:hAnsiTheme="minorHAnsi" w:cstheme="minorHAnsi"/>
                <w:sz w:val="24"/>
                <w:szCs w:val="24"/>
              </w:rPr>
              <w:t>ATENȚIE! În cazul în care există un act de împuternicire, toate documentele din dosarul aplicației trebuie semnate de către împuternicit</w:t>
            </w:r>
          </w:p>
        </w:tc>
        <w:tc>
          <w:tcPr>
            <w:tcW w:w="540" w:type="dxa"/>
            <w:vAlign w:val="center"/>
          </w:tcPr>
          <w:p w14:paraId="5ED1AED2"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630" w:type="dxa"/>
            <w:vAlign w:val="center"/>
          </w:tcPr>
          <w:p w14:paraId="2D2C8FEC"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2970" w:type="dxa"/>
            <w:vAlign w:val="center"/>
          </w:tcPr>
          <w:p w14:paraId="219A1E36" w14:textId="5BE71389" w:rsidR="0098788E" w:rsidRPr="00AF64A8" w:rsidRDefault="00765A73" w:rsidP="00895D1E">
            <w:pPr>
              <w:autoSpaceDE w:val="0"/>
              <w:autoSpaceDN w:val="0"/>
              <w:adjustRightInd w:val="0"/>
              <w:spacing w:after="0" w:line="240" w:lineRule="auto"/>
              <w:jc w:val="both"/>
              <w:rPr>
                <w:rFonts w:asciiTheme="minorHAnsi" w:hAnsiTheme="minorHAnsi" w:cstheme="minorHAnsi"/>
                <w:b/>
                <w:bCs/>
                <w:i/>
                <w:iCs/>
                <w:sz w:val="24"/>
                <w:szCs w:val="24"/>
                <w:highlight w:val="yellow"/>
              </w:rPr>
            </w:pPr>
            <w:r w:rsidRPr="00AF64A8">
              <w:rPr>
                <w:rFonts w:asciiTheme="minorHAnsi" w:hAnsiTheme="minorHAnsi" w:cstheme="minorHAnsi"/>
                <w:i/>
                <w:iCs/>
                <w:sz w:val="24"/>
                <w:szCs w:val="24"/>
              </w:rPr>
              <w:t>Document de depus</w:t>
            </w:r>
            <w:r w:rsidR="00A36109" w:rsidRPr="00AF64A8">
              <w:rPr>
                <w:rFonts w:asciiTheme="minorHAnsi" w:hAnsiTheme="minorHAnsi" w:cstheme="minorHAnsi"/>
                <w:i/>
                <w:iCs/>
                <w:sz w:val="24"/>
                <w:szCs w:val="24"/>
              </w:rPr>
              <w:t xml:space="preserve"> </w:t>
            </w:r>
          </w:p>
        </w:tc>
      </w:tr>
      <w:tr w:rsidR="00460835" w:rsidRPr="00AF64A8" w14:paraId="60F85D0E" w14:textId="77777777" w:rsidTr="00460835">
        <w:tblPrEx>
          <w:tblLook w:val="01E0" w:firstRow="1" w:lastRow="1" w:firstColumn="1" w:lastColumn="1" w:noHBand="0" w:noVBand="0"/>
        </w:tblPrEx>
        <w:trPr>
          <w:gridBefore w:val="1"/>
          <w:wBefore w:w="13" w:type="dxa"/>
          <w:trHeight w:val="424"/>
        </w:trPr>
        <w:tc>
          <w:tcPr>
            <w:tcW w:w="807" w:type="dxa"/>
            <w:vAlign w:val="center"/>
          </w:tcPr>
          <w:p w14:paraId="0A26763C"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1377EC1F" w14:textId="050A5F2B" w:rsidR="0098788E" w:rsidRPr="00AF64A8" w:rsidRDefault="0098788E" w:rsidP="0098788E">
            <w:pPr>
              <w:autoSpaceDE w:val="0"/>
              <w:autoSpaceDN w:val="0"/>
              <w:adjustRightInd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Decizia/</w:t>
            </w:r>
            <w:r w:rsidR="0049338D" w:rsidRPr="00AF64A8">
              <w:rPr>
                <w:rFonts w:asciiTheme="minorHAnsi" w:hAnsiTheme="minorHAnsi" w:cstheme="minorHAnsi"/>
                <w:sz w:val="24"/>
                <w:szCs w:val="24"/>
              </w:rPr>
              <w:t xml:space="preserve">Hotărârea </w:t>
            </w:r>
            <w:r w:rsidRPr="00AF64A8">
              <w:rPr>
                <w:rFonts w:asciiTheme="minorHAnsi" w:hAnsiTheme="minorHAnsi" w:cstheme="minorHAnsi"/>
                <w:sz w:val="24"/>
                <w:szCs w:val="24"/>
              </w:rPr>
              <w:t xml:space="preserve">de aprobare a proiectului și a cheltuielilor legate de proiect, atât a valorii totale a proiectului, cu menționarea denumirii complete a proiectului pentru cazul proiectul este depus de către de o persoană împuternicită pentru depunerea proiectului </w:t>
            </w:r>
            <w:r w:rsidRPr="00AF64A8">
              <w:rPr>
                <w:rFonts w:asciiTheme="minorHAnsi" w:hAnsiTheme="minorHAnsi" w:cstheme="minorHAnsi"/>
                <w:iCs/>
                <w:sz w:val="24"/>
                <w:szCs w:val="24"/>
              </w:rPr>
              <w:t>– pentru solicitant şi parteneri</w:t>
            </w:r>
          </w:p>
        </w:tc>
        <w:tc>
          <w:tcPr>
            <w:tcW w:w="540" w:type="dxa"/>
            <w:vAlign w:val="center"/>
          </w:tcPr>
          <w:p w14:paraId="7AAA0A3F"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630" w:type="dxa"/>
            <w:vAlign w:val="center"/>
          </w:tcPr>
          <w:p w14:paraId="685805F0"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2970" w:type="dxa"/>
            <w:vAlign w:val="center"/>
          </w:tcPr>
          <w:p w14:paraId="13E8B1C4" w14:textId="4AE5598B" w:rsidR="0098788E" w:rsidRPr="00AF64A8" w:rsidRDefault="00765A73" w:rsidP="00895D1E">
            <w:pPr>
              <w:autoSpaceDE w:val="0"/>
              <w:autoSpaceDN w:val="0"/>
              <w:adjustRightInd w:val="0"/>
              <w:spacing w:after="0" w:line="240" w:lineRule="auto"/>
              <w:jc w:val="both"/>
              <w:rPr>
                <w:rFonts w:asciiTheme="minorHAnsi" w:hAnsiTheme="minorHAnsi" w:cstheme="minorHAnsi"/>
                <w:b/>
                <w:bCs/>
                <w:i/>
                <w:iCs/>
                <w:sz w:val="24"/>
                <w:szCs w:val="24"/>
                <w:highlight w:val="yellow"/>
              </w:rPr>
            </w:pPr>
            <w:r w:rsidRPr="00AF64A8">
              <w:rPr>
                <w:rFonts w:asciiTheme="minorHAnsi" w:hAnsiTheme="minorHAnsi" w:cstheme="minorHAnsi"/>
                <w:i/>
                <w:iCs/>
                <w:sz w:val="24"/>
                <w:szCs w:val="24"/>
              </w:rPr>
              <w:t>Document de depus</w:t>
            </w:r>
            <w:r w:rsidR="00A36109" w:rsidRPr="00AF64A8">
              <w:rPr>
                <w:rFonts w:asciiTheme="minorHAnsi" w:hAnsiTheme="minorHAnsi" w:cstheme="minorHAnsi"/>
                <w:i/>
                <w:iCs/>
                <w:sz w:val="24"/>
                <w:szCs w:val="24"/>
              </w:rPr>
              <w:t xml:space="preserve"> </w:t>
            </w:r>
          </w:p>
        </w:tc>
      </w:tr>
      <w:tr w:rsidR="00460835" w:rsidRPr="00AF64A8" w14:paraId="1581144D" w14:textId="77777777" w:rsidTr="00460835">
        <w:tblPrEx>
          <w:tblLook w:val="01E0" w:firstRow="1" w:lastRow="1" w:firstColumn="1" w:lastColumn="1" w:noHBand="0" w:noVBand="0"/>
        </w:tblPrEx>
        <w:trPr>
          <w:gridBefore w:val="1"/>
          <w:wBefore w:w="13" w:type="dxa"/>
          <w:trHeight w:val="692"/>
        </w:trPr>
        <w:tc>
          <w:tcPr>
            <w:tcW w:w="807" w:type="dxa"/>
            <w:vAlign w:val="center"/>
          </w:tcPr>
          <w:p w14:paraId="65B4F43D"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6A0ABFF8" w14:textId="20D87500" w:rsidR="0098788E" w:rsidRPr="00AF64A8" w:rsidRDefault="0098788E" w:rsidP="0098788E">
            <w:pPr>
              <w:autoSpaceDE w:val="0"/>
              <w:autoSpaceDN w:val="0"/>
              <w:adjustRightInd w:val="0"/>
              <w:spacing w:after="0" w:line="240" w:lineRule="auto"/>
              <w:jc w:val="both"/>
              <w:rPr>
                <w:rFonts w:asciiTheme="minorHAnsi" w:hAnsiTheme="minorHAnsi" w:cstheme="minorHAnsi"/>
                <w:b/>
                <w:bCs/>
                <w:sz w:val="24"/>
                <w:szCs w:val="24"/>
              </w:rPr>
            </w:pPr>
            <w:r w:rsidRPr="00AF64A8">
              <w:rPr>
                <w:rFonts w:asciiTheme="minorHAnsi" w:hAnsiTheme="minorHAnsi" w:cstheme="minorHAnsi"/>
                <w:sz w:val="24"/>
                <w:szCs w:val="24"/>
              </w:rPr>
              <w:t xml:space="preserve">Declarație pe propria răspundere asupra locației/locațiilor unde se implementează proiectul (aceasta/acestea trebuie să corespundă cu cea/cele completată/completate în cererea de finanțare) </w:t>
            </w:r>
            <w:r w:rsidRPr="00AF64A8">
              <w:rPr>
                <w:rFonts w:asciiTheme="minorHAnsi" w:hAnsiTheme="minorHAnsi" w:cstheme="minorHAnsi"/>
                <w:iCs/>
                <w:sz w:val="24"/>
                <w:szCs w:val="24"/>
              </w:rPr>
              <w:t>– semnată de către lider și fiecare partener pentru locația proprie</w:t>
            </w:r>
            <w:r w:rsidRPr="00AF64A8">
              <w:rPr>
                <w:rFonts w:asciiTheme="minorHAnsi" w:hAnsiTheme="minorHAnsi" w:cstheme="minorHAnsi"/>
                <w:sz w:val="24"/>
                <w:szCs w:val="24"/>
              </w:rPr>
              <w:t xml:space="preserve">. </w:t>
            </w:r>
          </w:p>
        </w:tc>
        <w:tc>
          <w:tcPr>
            <w:tcW w:w="540" w:type="dxa"/>
            <w:vAlign w:val="center"/>
          </w:tcPr>
          <w:p w14:paraId="397377F1"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630" w:type="dxa"/>
            <w:vAlign w:val="center"/>
          </w:tcPr>
          <w:p w14:paraId="1DCD3324"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2970" w:type="dxa"/>
            <w:vAlign w:val="center"/>
          </w:tcPr>
          <w:p w14:paraId="642FB6B4" w14:textId="5BA8FD1D" w:rsidR="0098788E" w:rsidRPr="00AF64A8" w:rsidRDefault="00765A73" w:rsidP="00895D1E">
            <w:pPr>
              <w:autoSpaceDE w:val="0"/>
              <w:autoSpaceDN w:val="0"/>
              <w:adjustRightInd w:val="0"/>
              <w:spacing w:after="0" w:line="240" w:lineRule="auto"/>
              <w:jc w:val="both"/>
              <w:rPr>
                <w:rFonts w:asciiTheme="minorHAnsi" w:hAnsiTheme="minorHAnsi" w:cstheme="minorHAnsi"/>
                <w:b/>
                <w:bCs/>
                <w:i/>
                <w:iCs/>
                <w:sz w:val="24"/>
                <w:szCs w:val="24"/>
                <w:highlight w:val="yellow"/>
              </w:rPr>
            </w:pPr>
            <w:r w:rsidRPr="00AF64A8">
              <w:rPr>
                <w:rFonts w:asciiTheme="minorHAnsi" w:hAnsiTheme="minorHAnsi" w:cstheme="minorHAnsi"/>
                <w:i/>
                <w:iCs/>
                <w:sz w:val="24"/>
                <w:szCs w:val="24"/>
              </w:rPr>
              <w:t>Document de depus</w:t>
            </w:r>
          </w:p>
        </w:tc>
      </w:tr>
      <w:tr w:rsidR="00460835" w:rsidRPr="00AF64A8" w14:paraId="203A7D7E" w14:textId="77777777" w:rsidTr="00460835">
        <w:tblPrEx>
          <w:tblLook w:val="01E0" w:firstRow="1" w:lastRow="1" w:firstColumn="1" w:lastColumn="1" w:noHBand="0" w:noVBand="0"/>
        </w:tblPrEx>
        <w:trPr>
          <w:gridBefore w:val="1"/>
          <w:wBefore w:w="13" w:type="dxa"/>
          <w:trHeight w:val="692"/>
        </w:trPr>
        <w:tc>
          <w:tcPr>
            <w:tcW w:w="807" w:type="dxa"/>
            <w:vAlign w:val="center"/>
          </w:tcPr>
          <w:p w14:paraId="72482BBF"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55C341E3" w14:textId="38F92D3E" w:rsidR="0098788E" w:rsidRPr="00AF64A8" w:rsidRDefault="0098788E" w:rsidP="0098788E">
            <w:pPr>
              <w:autoSpaceDE w:val="0"/>
              <w:autoSpaceDN w:val="0"/>
              <w:adjustRightInd w:val="0"/>
              <w:spacing w:after="0" w:line="240" w:lineRule="auto"/>
              <w:jc w:val="both"/>
              <w:rPr>
                <w:rFonts w:asciiTheme="minorHAnsi" w:hAnsiTheme="minorHAnsi" w:cstheme="minorHAnsi"/>
                <w:b/>
                <w:bCs/>
                <w:sz w:val="24"/>
                <w:szCs w:val="24"/>
              </w:rPr>
            </w:pPr>
            <w:r w:rsidRPr="00AF64A8">
              <w:rPr>
                <w:rFonts w:asciiTheme="minorHAnsi" w:hAnsiTheme="minorHAnsi" w:cstheme="minorHAnsi"/>
                <w:iCs/>
                <w:sz w:val="24"/>
                <w:szCs w:val="24"/>
              </w:rPr>
              <w:t xml:space="preserve">Declaraţia pe proprie răspundere cu privire la evitarea dublei finanțări </w:t>
            </w:r>
            <w:r w:rsidRPr="00AF64A8">
              <w:rPr>
                <w:rFonts w:asciiTheme="minorHAnsi" w:hAnsiTheme="minorHAnsi" w:cstheme="minorHAnsi"/>
                <w:i/>
                <w:sz w:val="24"/>
                <w:szCs w:val="24"/>
              </w:rPr>
              <w:t>(conform anexă la ghid) – pentru solicitant și parteneri</w:t>
            </w:r>
          </w:p>
        </w:tc>
        <w:tc>
          <w:tcPr>
            <w:tcW w:w="540" w:type="dxa"/>
            <w:vAlign w:val="center"/>
          </w:tcPr>
          <w:p w14:paraId="3EC372EA"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630" w:type="dxa"/>
            <w:vAlign w:val="center"/>
          </w:tcPr>
          <w:p w14:paraId="6B1C3F7D"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2970" w:type="dxa"/>
            <w:vAlign w:val="center"/>
          </w:tcPr>
          <w:p w14:paraId="35BC9F5D" w14:textId="407E31C7" w:rsidR="0098788E" w:rsidRPr="00AF64A8" w:rsidRDefault="00765A73" w:rsidP="00895D1E">
            <w:pPr>
              <w:autoSpaceDE w:val="0"/>
              <w:autoSpaceDN w:val="0"/>
              <w:adjustRightInd w:val="0"/>
              <w:spacing w:after="0" w:line="240" w:lineRule="auto"/>
              <w:jc w:val="both"/>
              <w:rPr>
                <w:rFonts w:asciiTheme="minorHAnsi" w:hAnsiTheme="minorHAnsi" w:cstheme="minorHAnsi"/>
                <w:b/>
                <w:bCs/>
                <w:i/>
                <w:iCs/>
                <w:sz w:val="24"/>
                <w:szCs w:val="24"/>
                <w:highlight w:val="yellow"/>
              </w:rPr>
            </w:pPr>
            <w:r w:rsidRPr="00AF64A8">
              <w:rPr>
                <w:rFonts w:asciiTheme="minorHAnsi" w:hAnsiTheme="minorHAnsi" w:cstheme="minorHAnsi"/>
                <w:i/>
                <w:iCs/>
                <w:sz w:val="24"/>
                <w:szCs w:val="24"/>
              </w:rPr>
              <w:t>Document de depus</w:t>
            </w:r>
            <w:r w:rsidR="009B76F1" w:rsidRPr="00AF64A8">
              <w:rPr>
                <w:rFonts w:asciiTheme="minorHAnsi" w:hAnsiTheme="minorHAnsi" w:cstheme="minorHAnsi"/>
                <w:i/>
                <w:iCs/>
                <w:sz w:val="24"/>
                <w:szCs w:val="24"/>
              </w:rPr>
              <w:t xml:space="preserve"> conform anexă la ghid</w:t>
            </w:r>
          </w:p>
        </w:tc>
      </w:tr>
      <w:tr w:rsidR="0098788E" w:rsidRPr="00AF64A8" w14:paraId="6FE2C176" w14:textId="77777777" w:rsidTr="0098788E">
        <w:tblPrEx>
          <w:tblLook w:val="01E0" w:firstRow="1" w:lastRow="1" w:firstColumn="1" w:lastColumn="1" w:noHBand="0" w:noVBand="0"/>
        </w:tblPrEx>
        <w:trPr>
          <w:gridBefore w:val="1"/>
          <w:wBefore w:w="13" w:type="dxa"/>
          <w:trHeight w:val="692"/>
        </w:trPr>
        <w:tc>
          <w:tcPr>
            <w:tcW w:w="807" w:type="dxa"/>
            <w:vAlign w:val="center"/>
          </w:tcPr>
          <w:p w14:paraId="481D9728"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323CB5C5" w14:textId="0077E92B" w:rsidR="0098788E" w:rsidRPr="00AF64A8" w:rsidRDefault="0098788E" w:rsidP="0098788E">
            <w:pPr>
              <w:autoSpaceDE w:val="0"/>
              <w:autoSpaceDN w:val="0"/>
              <w:adjustRightInd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Declarația privind conflictul de interese – pentru reprezentant legal </w:t>
            </w:r>
            <w:r w:rsidRPr="00AF64A8">
              <w:rPr>
                <w:rFonts w:asciiTheme="minorHAnsi" w:hAnsiTheme="minorHAnsi" w:cstheme="minorHAnsi"/>
                <w:iCs/>
                <w:sz w:val="24"/>
                <w:szCs w:val="24"/>
              </w:rPr>
              <w:t xml:space="preserve">– pentru solicitant şi parteneri </w:t>
            </w:r>
            <w:r w:rsidRPr="00AF64A8">
              <w:rPr>
                <w:rFonts w:asciiTheme="minorHAnsi" w:hAnsiTheme="minorHAnsi" w:cstheme="minorHAnsi"/>
                <w:i/>
                <w:sz w:val="24"/>
                <w:szCs w:val="24"/>
              </w:rPr>
              <w:t>(conform anexă la ghid) – pentru solicitant și parteneri</w:t>
            </w:r>
          </w:p>
        </w:tc>
        <w:tc>
          <w:tcPr>
            <w:tcW w:w="540" w:type="dxa"/>
            <w:vAlign w:val="center"/>
          </w:tcPr>
          <w:p w14:paraId="5E16110B"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630" w:type="dxa"/>
            <w:vAlign w:val="center"/>
          </w:tcPr>
          <w:p w14:paraId="0F98C1F8"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2970" w:type="dxa"/>
            <w:vAlign w:val="center"/>
          </w:tcPr>
          <w:p w14:paraId="7255FAF1" w14:textId="444886C5" w:rsidR="0098788E" w:rsidRPr="00AF64A8" w:rsidRDefault="00765A73" w:rsidP="00895D1E">
            <w:pPr>
              <w:autoSpaceDE w:val="0"/>
              <w:autoSpaceDN w:val="0"/>
              <w:adjustRightInd w:val="0"/>
              <w:spacing w:after="0" w:line="240" w:lineRule="auto"/>
              <w:jc w:val="both"/>
              <w:rPr>
                <w:rFonts w:asciiTheme="minorHAnsi" w:hAnsiTheme="minorHAnsi" w:cstheme="minorHAnsi"/>
                <w:b/>
                <w:bCs/>
                <w:i/>
                <w:iCs/>
                <w:sz w:val="24"/>
                <w:szCs w:val="24"/>
                <w:highlight w:val="yellow"/>
              </w:rPr>
            </w:pPr>
            <w:r w:rsidRPr="00AF64A8">
              <w:rPr>
                <w:rFonts w:asciiTheme="minorHAnsi" w:hAnsiTheme="minorHAnsi" w:cstheme="minorHAnsi"/>
                <w:i/>
                <w:iCs/>
                <w:sz w:val="24"/>
                <w:szCs w:val="24"/>
              </w:rPr>
              <w:t>Document de depus</w:t>
            </w:r>
            <w:r w:rsidR="009B76F1" w:rsidRPr="00AF64A8">
              <w:rPr>
                <w:rFonts w:asciiTheme="minorHAnsi" w:hAnsiTheme="minorHAnsi" w:cstheme="minorHAnsi"/>
                <w:i/>
                <w:iCs/>
                <w:sz w:val="24"/>
                <w:szCs w:val="24"/>
              </w:rPr>
              <w:t xml:space="preserve"> conform anexă la ghid</w:t>
            </w:r>
          </w:p>
        </w:tc>
      </w:tr>
      <w:tr w:rsidR="0098788E" w:rsidRPr="00AF64A8" w14:paraId="52260678" w14:textId="77777777" w:rsidTr="0098788E">
        <w:tblPrEx>
          <w:tblLook w:val="01E0" w:firstRow="1" w:lastRow="1" w:firstColumn="1" w:lastColumn="1" w:noHBand="0" w:noVBand="0"/>
        </w:tblPrEx>
        <w:trPr>
          <w:gridBefore w:val="1"/>
          <w:wBefore w:w="13" w:type="dxa"/>
          <w:trHeight w:val="424"/>
        </w:trPr>
        <w:tc>
          <w:tcPr>
            <w:tcW w:w="807" w:type="dxa"/>
            <w:vAlign w:val="center"/>
          </w:tcPr>
          <w:p w14:paraId="55BFFE4C"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418B9DD3" w14:textId="042F7873" w:rsidR="0098788E" w:rsidRPr="00AF64A8" w:rsidRDefault="0098788E" w:rsidP="0098788E">
            <w:pPr>
              <w:autoSpaceDE w:val="0"/>
              <w:autoSpaceDN w:val="0"/>
              <w:adjustRightInd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Declarația privind conflictul de interese – pentru fiecare membru al echipei de management și implementare </w:t>
            </w:r>
            <w:r w:rsidRPr="00AF64A8">
              <w:rPr>
                <w:rFonts w:asciiTheme="minorHAnsi" w:hAnsiTheme="minorHAnsi" w:cstheme="minorHAnsi"/>
                <w:iCs/>
                <w:sz w:val="24"/>
                <w:szCs w:val="24"/>
              </w:rPr>
              <w:t xml:space="preserve">– pentru solicitant şi parteneri </w:t>
            </w:r>
            <w:r w:rsidRPr="00AF64A8">
              <w:rPr>
                <w:rFonts w:asciiTheme="minorHAnsi" w:hAnsiTheme="minorHAnsi" w:cstheme="minorHAnsi"/>
                <w:i/>
                <w:sz w:val="24"/>
                <w:szCs w:val="24"/>
              </w:rPr>
              <w:t>(conform anexă la ghid) – pentru solicitant și parteneri</w:t>
            </w:r>
          </w:p>
        </w:tc>
        <w:tc>
          <w:tcPr>
            <w:tcW w:w="540" w:type="dxa"/>
            <w:vAlign w:val="center"/>
          </w:tcPr>
          <w:p w14:paraId="243276EE"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630" w:type="dxa"/>
            <w:vAlign w:val="center"/>
          </w:tcPr>
          <w:p w14:paraId="3F0942AE"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2970" w:type="dxa"/>
            <w:vAlign w:val="center"/>
          </w:tcPr>
          <w:p w14:paraId="614FEC38" w14:textId="2D67077D" w:rsidR="0098788E" w:rsidRPr="00AF64A8" w:rsidRDefault="00765A73" w:rsidP="00895D1E">
            <w:pPr>
              <w:autoSpaceDE w:val="0"/>
              <w:autoSpaceDN w:val="0"/>
              <w:adjustRightInd w:val="0"/>
              <w:spacing w:after="0" w:line="240" w:lineRule="auto"/>
              <w:jc w:val="both"/>
              <w:rPr>
                <w:rFonts w:asciiTheme="minorHAnsi" w:hAnsiTheme="minorHAnsi" w:cstheme="minorHAnsi"/>
                <w:b/>
                <w:bCs/>
                <w:i/>
                <w:iCs/>
                <w:sz w:val="24"/>
                <w:szCs w:val="24"/>
                <w:highlight w:val="yellow"/>
              </w:rPr>
            </w:pPr>
            <w:r w:rsidRPr="00AF64A8">
              <w:rPr>
                <w:rFonts w:asciiTheme="minorHAnsi" w:hAnsiTheme="minorHAnsi" w:cstheme="minorHAnsi"/>
                <w:i/>
                <w:iCs/>
                <w:sz w:val="24"/>
                <w:szCs w:val="24"/>
              </w:rPr>
              <w:t>Document de depus</w:t>
            </w:r>
            <w:r w:rsidR="009B76F1" w:rsidRPr="00AF64A8">
              <w:rPr>
                <w:rFonts w:asciiTheme="minorHAnsi" w:hAnsiTheme="minorHAnsi" w:cstheme="minorHAnsi"/>
                <w:i/>
                <w:iCs/>
                <w:sz w:val="24"/>
                <w:szCs w:val="24"/>
              </w:rPr>
              <w:t xml:space="preserve"> conform anexă la ghid</w:t>
            </w:r>
          </w:p>
        </w:tc>
      </w:tr>
      <w:tr w:rsidR="0098788E" w:rsidRPr="00AF64A8" w14:paraId="7148C077" w14:textId="77777777" w:rsidTr="0098788E">
        <w:tblPrEx>
          <w:tblLook w:val="01E0" w:firstRow="1" w:lastRow="1" w:firstColumn="1" w:lastColumn="1" w:noHBand="0" w:noVBand="0"/>
        </w:tblPrEx>
        <w:trPr>
          <w:gridBefore w:val="1"/>
          <w:wBefore w:w="13" w:type="dxa"/>
          <w:trHeight w:val="424"/>
        </w:trPr>
        <w:tc>
          <w:tcPr>
            <w:tcW w:w="807" w:type="dxa"/>
            <w:vAlign w:val="center"/>
          </w:tcPr>
          <w:p w14:paraId="5794528A"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tcPr>
          <w:p w14:paraId="702F6800" w14:textId="5458C5DB" w:rsidR="0098788E" w:rsidRPr="00AF64A8" w:rsidRDefault="0098788E" w:rsidP="0098788E">
            <w:pPr>
              <w:autoSpaceDE w:val="0"/>
              <w:autoSpaceDN w:val="0"/>
              <w:adjustRightInd w:val="0"/>
              <w:spacing w:after="0" w:line="240" w:lineRule="auto"/>
              <w:jc w:val="both"/>
              <w:rPr>
                <w:rFonts w:asciiTheme="minorHAnsi" w:hAnsiTheme="minorHAnsi" w:cstheme="minorHAnsi"/>
                <w:sz w:val="24"/>
                <w:szCs w:val="24"/>
              </w:rPr>
            </w:pPr>
            <w:r w:rsidRPr="00AF64A8">
              <w:rPr>
                <w:rFonts w:asciiTheme="minorHAnsi" w:hAnsiTheme="minorHAnsi" w:cstheme="minorHAnsi"/>
                <w:iCs/>
                <w:sz w:val="24"/>
                <w:szCs w:val="24"/>
              </w:rPr>
              <w:t>Plan de acțiune privind implementare a investiției în conformitate cu j</w:t>
            </w:r>
            <w:r w:rsidRPr="00AF64A8">
              <w:rPr>
                <w:rFonts w:asciiTheme="minorHAnsi" w:hAnsiTheme="minorHAnsi" w:cstheme="minorHAnsi"/>
                <w:sz w:val="24"/>
                <w:szCs w:val="24"/>
              </w:rPr>
              <w:t xml:space="preserve">aloanele și țintele aferente din Anexa la CID pentru </w:t>
            </w:r>
            <w:r w:rsidR="00B17484" w:rsidRPr="00AF64A8">
              <w:rPr>
                <w:rFonts w:asciiTheme="minorHAnsi" w:hAnsiTheme="minorHAnsi" w:cstheme="minorHAnsi"/>
                <w:sz w:val="24"/>
                <w:szCs w:val="24"/>
              </w:rPr>
              <w:t>țint</w:t>
            </w:r>
            <w:r w:rsidR="002C7077" w:rsidRPr="00AF64A8">
              <w:rPr>
                <w:rFonts w:asciiTheme="minorHAnsi" w:hAnsiTheme="minorHAnsi" w:cstheme="minorHAnsi"/>
                <w:sz w:val="24"/>
                <w:szCs w:val="24"/>
              </w:rPr>
              <w:t>a</w:t>
            </w:r>
            <w:r w:rsidRPr="00AF64A8">
              <w:rPr>
                <w:rFonts w:asciiTheme="minorHAnsi" w:hAnsiTheme="minorHAnsi" w:cstheme="minorHAnsi"/>
                <w:sz w:val="24"/>
                <w:szCs w:val="24"/>
              </w:rPr>
              <w:t xml:space="preserve"> </w:t>
            </w:r>
            <w:r w:rsidR="002C7077" w:rsidRPr="00AF64A8">
              <w:rPr>
                <w:rFonts w:asciiTheme="minorHAnsi" w:hAnsiTheme="minorHAnsi" w:cstheme="minorHAnsi"/>
                <w:sz w:val="24"/>
                <w:szCs w:val="24"/>
              </w:rPr>
              <w:t>178</w:t>
            </w:r>
            <w:r w:rsidRPr="00AF64A8">
              <w:rPr>
                <w:rFonts w:asciiTheme="minorHAnsi" w:hAnsiTheme="minorHAnsi" w:cstheme="minorHAnsi"/>
                <w:i/>
                <w:sz w:val="24"/>
                <w:szCs w:val="24"/>
              </w:rPr>
              <w:t xml:space="preserve"> (conform anexă la ghid)</w:t>
            </w:r>
          </w:p>
        </w:tc>
        <w:tc>
          <w:tcPr>
            <w:tcW w:w="540" w:type="dxa"/>
            <w:vAlign w:val="center"/>
          </w:tcPr>
          <w:p w14:paraId="65B5A91B"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630" w:type="dxa"/>
            <w:vAlign w:val="center"/>
          </w:tcPr>
          <w:p w14:paraId="05255A3D"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2970" w:type="dxa"/>
            <w:vAlign w:val="center"/>
          </w:tcPr>
          <w:p w14:paraId="05037915" w14:textId="64970AAB" w:rsidR="0098788E" w:rsidRPr="00AF64A8" w:rsidRDefault="00765A73" w:rsidP="00895D1E">
            <w:pPr>
              <w:autoSpaceDE w:val="0"/>
              <w:autoSpaceDN w:val="0"/>
              <w:adjustRightInd w:val="0"/>
              <w:spacing w:after="0" w:line="240" w:lineRule="auto"/>
              <w:jc w:val="both"/>
              <w:rPr>
                <w:rFonts w:asciiTheme="minorHAnsi" w:hAnsiTheme="minorHAnsi" w:cstheme="minorHAnsi"/>
                <w:b/>
                <w:bCs/>
                <w:i/>
                <w:iCs/>
                <w:sz w:val="24"/>
                <w:szCs w:val="24"/>
                <w:highlight w:val="yellow"/>
              </w:rPr>
            </w:pPr>
            <w:r w:rsidRPr="00AF64A8">
              <w:rPr>
                <w:rFonts w:asciiTheme="minorHAnsi" w:hAnsiTheme="minorHAnsi" w:cstheme="minorHAnsi"/>
                <w:i/>
                <w:iCs/>
                <w:sz w:val="24"/>
                <w:szCs w:val="24"/>
              </w:rPr>
              <w:t>Document de depus</w:t>
            </w:r>
            <w:r w:rsidR="009B76F1" w:rsidRPr="00AF64A8">
              <w:rPr>
                <w:rFonts w:asciiTheme="minorHAnsi" w:hAnsiTheme="minorHAnsi" w:cstheme="minorHAnsi"/>
                <w:i/>
                <w:iCs/>
                <w:sz w:val="24"/>
                <w:szCs w:val="24"/>
              </w:rPr>
              <w:t xml:space="preserve"> conform anexă la ghid</w:t>
            </w:r>
          </w:p>
        </w:tc>
      </w:tr>
      <w:tr w:rsidR="0098788E" w:rsidRPr="00AF64A8" w14:paraId="5FCB4A67" w14:textId="77777777" w:rsidTr="0098788E">
        <w:tblPrEx>
          <w:tblLook w:val="01E0" w:firstRow="1" w:lastRow="1" w:firstColumn="1" w:lastColumn="1" w:noHBand="0" w:noVBand="0"/>
        </w:tblPrEx>
        <w:trPr>
          <w:gridBefore w:val="1"/>
          <w:wBefore w:w="13" w:type="dxa"/>
          <w:trHeight w:val="424"/>
        </w:trPr>
        <w:tc>
          <w:tcPr>
            <w:tcW w:w="807" w:type="dxa"/>
            <w:vAlign w:val="center"/>
          </w:tcPr>
          <w:p w14:paraId="21CC419C"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33FDCC7F" w14:textId="4DE2107D" w:rsidR="0098788E" w:rsidRPr="00AF64A8" w:rsidRDefault="0098788E" w:rsidP="0098788E">
            <w:pPr>
              <w:autoSpaceDE w:val="0"/>
              <w:autoSpaceDN w:val="0"/>
              <w:adjustRightInd w:val="0"/>
              <w:spacing w:after="0" w:line="240" w:lineRule="auto"/>
              <w:jc w:val="both"/>
              <w:rPr>
                <w:rFonts w:asciiTheme="minorHAnsi" w:hAnsiTheme="minorHAnsi" w:cstheme="minorHAnsi"/>
                <w:sz w:val="24"/>
                <w:szCs w:val="24"/>
                <w:highlight w:val="yellow"/>
              </w:rPr>
            </w:pPr>
            <w:r w:rsidRPr="00AF64A8">
              <w:rPr>
                <w:rFonts w:asciiTheme="minorHAnsi" w:hAnsiTheme="minorHAnsi" w:cstheme="minorHAnsi"/>
                <w:sz w:val="24"/>
                <w:szCs w:val="24"/>
              </w:rPr>
              <w:t xml:space="preserve">Studiul de fezabilitate (SF) </w:t>
            </w:r>
          </w:p>
        </w:tc>
        <w:tc>
          <w:tcPr>
            <w:tcW w:w="540" w:type="dxa"/>
            <w:vAlign w:val="center"/>
          </w:tcPr>
          <w:p w14:paraId="2A9B0146"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630" w:type="dxa"/>
            <w:vAlign w:val="center"/>
          </w:tcPr>
          <w:p w14:paraId="178CABCE"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2970" w:type="dxa"/>
            <w:vAlign w:val="center"/>
          </w:tcPr>
          <w:p w14:paraId="0AA7BB5B" w14:textId="11812E2C" w:rsidR="0098788E" w:rsidRPr="00AF64A8" w:rsidRDefault="00765A73" w:rsidP="00895D1E">
            <w:pPr>
              <w:autoSpaceDE w:val="0"/>
              <w:autoSpaceDN w:val="0"/>
              <w:adjustRightInd w:val="0"/>
              <w:spacing w:after="0" w:line="240" w:lineRule="auto"/>
              <w:jc w:val="both"/>
              <w:rPr>
                <w:rFonts w:asciiTheme="minorHAnsi" w:hAnsiTheme="minorHAnsi" w:cstheme="minorHAnsi"/>
                <w:b/>
                <w:bCs/>
                <w:i/>
                <w:iCs/>
                <w:sz w:val="24"/>
                <w:szCs w:val="24"/>
                <w:highlight w:val="yellow"/>
              </w:rPr>
            </w:pPr>
            <w:r w:rsidRPr="00AF64A8">
              <w:rPr>
                <w:rFonts w:asciiTheme="minorHAnsi" w:hAnsiTheme="minorHAnsi" w:cstheme="minorHAnsi"/>
                <w:i/>
                <w:iCs/>
                <w:sz w:val="24"/>
                <w:szCs w:val="24"/>
              </w:rPr>
              <w:t>Document de depus</w:t>
            </w:r>
          </w:p>
        </w:tc>
      </w:tr>
      <w:tr w:rsidR="0098788E" w:rsidRPr="00AF64A8" w14:paraId="4E47B901" w14:textId="77777777" w:rsidTr="00460835">
        <w:tblPrEx>
          <w:tblLook w:val="01E0" w:firstRow="1" w:lastRow="1" w:firstColumn="1" w:lastColumn="1" w:noHBand="0" w:noVBand="0"/>
        </w:tblPrEx>
        <w:trPr>
          <w:gridBefore w:val="1"/>
          <w:wBefore w:w="13" w:type="dxa"/>
          <w:trHeight w:val="424"/>
        </w:trPr>
        <w:tc>
          <w:tcPr>
            <w:tcW w:w="807" w:type="dxa"/>
            <w:vAlign w:val="center"/>
          </w:tcPr>
          <w:p w14:paraId="74C7E17A"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tcPr>
          <w:p w14:paraId="3321FE68" w14:textId="5D5E5799" w:rsidR="0098788E" w:rsidRPr="00AF64A8" w:rsidRDefault="0098788E" w:rsidP="0098788E">
            <w:pPr>
              <w:autoSpaceDE w:val="0"/>
              <w:autoSpaceDN w:val="0"/>
              <w:adjustRightInd w:val="0"/>
              <w:spacing w:after="0" w:line="240" w:lineRule="auto"/>
              <w:jc w:val="both"/>
              <w:rPr>
                <w:rFonts w:asciiTheme="minorHAnsi" w:hAnsiTheme="minorHAnsi" w:cstheme="minorHAnsi"/>
                <w:sz w:val="24"/>
                <w:szCs w:val="24"/>
                <w:highlight w:val="yellow"/>
              </w:rPr>
            </w:pPr>
            <w:r w:rsidRPr="00AF64A8">
              <w:rPr>
                <w:rFonts w:asciiTheme="minorHAnsi" w:hAnsiTheme="minorHAnsi" w:cstheme="minorHAnsi"/>
                <w:sz w:val="24"/>
                <w:szCs w:val="24"/>
              </w:rPr>
              <w:t xml:space="preserve">Bugetul defalcat pe categorii de cheltuieli </w:t>
            </w:r>
            <w:r w:rsidRPr="00AF64A8">
              <w:rPr>
                <w:rFonts w:asciiTheme="minorHAnsi" w:hAnsiTheme="minorHAnsi" w:cstheme="minorHAnsi"/>
                <w:i/>
                <w:sz w:val="24"/>
                <w:szCs w:val="24"/>
              </w:rPr>
              <w:t>(conform anexă la ghid)</w:t>
            </w:r>
          </w:p>
        </w:tc>
        <w:tc>
          <w:tcPr>
            <w:tcW w:w="540" w:type="dxa"/>
            <w:vAlign w:val="center"/>
          </w:tcPr>
          <w:p w14:paraId="3A29A3A3"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630" w:type="dxa"/>
            <w:vAlign w:val="center"/>
          </w:tcPr>
          <w:p w14:paraId="6A778578"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highlight w:val="yellow"/>
              </w:rPr>
            </w:pPr>
          </w:p>
        </w:tc>
        <w:tc>
          <w:tcPr>
            <w:tcW w:w="2970" w:type="dxa"/>
            <w:vAlign w:val="center"/>
          </w:tcPr>
          <w:p w14:paraId="064843F5" w14:textId="23D4FE9D" w:rsidR="0098788E" w:rsidRPr="00AF64A8" w:rsidRDefault="00765A73" w:rsidP="00895D1E">
            <w:pPr>
              <w:autoSpaceDE w:val="0"/>
              <w:autoSpaceDN w:val="0"/>
              <w:adjustRightInd w:val="0"/>
              <w:spacing w:after="0" w:line="240" w:lineRule="auto"/>
              <w:jc w:val="both"/>
              <w:rPr>
                <w:rFonts w:asciiTheme="minorHAnsi" w:hAnsiTheme="minorHAnsi" w:cstheme="minorHAnsi"/>
                <w:b/>
                <w:bCs/>
                <w:i/>
                <w:iCs/>
                <w:sz w:val="24"/>
                <w:szCs w:val="24"/>
                <w:highlight w:val="yellow"/>
              </w:rPr>
            </w:pPr>
            <w:r w:rsidRPr="00AF64A8">
              <w:rPr>
                <w:rFonts w:asciiTheme="minorHAnsi" w:hAnsiTheme="minorHAnsi" w:cstheme="minorHAnsi"/>
                <w:i/>
                <w:iCs/>
                <w:sz w:val="24"/>
                <w:szCs w:val="24"/>
              </w:rPr>
              <w:t>Document de depus</w:t>
            </w:r>
            <w:r w:rsidR="00D034A7" w:rsidRPr="00AF64A8">
              <w:rPr>
                <w:rFonts w:asciiTheme="minorHAnsi" w:hAnsiTheme="minorHAnsi" w:cstheme="minorHAnsi"/>
                <w:i/>
                <w:iCs/>
                <w:sz w:val="24"/>
                <w:szCs w:val="24"/>
              </w:rPr>
              <w:t xml:space="preserve"> conform anexă la ghid</w:t>
            </w:r>
          </w:p>
        </w:tc>
      </w:tr>
      <w:tr w:rsidR="0098788E" w:rsidRPr="00AF64A8" w14:paraId="1F04FD6A" w14:textId="77777777" w:rsidTr="00460835">
        <w:tblPrEx>
          <w:tblLook w:val="01E0" w:firstRow="1" w:lastRow="1" w:firstColumn="1" w:lastColumn="1" w:noHBand="0" w:noVBand="0"/>
        </w:tblPrEx>
        <w:trPr>
          <w:gridBefore w:val="1"/>
          <w:wBefore w:w="13" w:type="dxa"/>
          <w:trHeight w:val="424"/>
        </w:trPr>
        <w:tc>
          <w:tcPr>
            <w:tcW w:w="807" w:type="dxa"/>
            <w:vAlign w:val="center"/>
          </w:tcPr>
          <w:p w14:paraId="1E19DD01"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tcPr>
          <w:p w14:paraId="61403B0A" w14:textId="76C4E036" w:rsidR="0098788E" w:rsidRPr="00AF64A8" w:rsidRDefault="0098788E" w:rsidP="0098788E">
            <w:pPr>
              <w:autoSpaceDE w:val="0"/>
              <w:autoSpaceDN w:val="0"/>
              <w:adjustRightInd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Minim 2 oferte (justificări) de preț pentru fiecare achiziție de bunuri/servicii/lucrări, inclusiv studii de piață sau analize de preț detaliate care să justifice valorile estimate ale achizițiilor bugetate. Documente care vor fi atașate cererii de finanțare</w:t>
            </w:r>
          </w:p>
        </w:tc>
        <w:tc>
          <w:tcPr>
            <w:tcW w:w="540" w:type="dxa"/>
            <w:vAlign w:val="center"/>
          </w:tcPr>
          <w:p w14:paraId="7825DA00"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rPr>
            </w:pPr>
          </w:p>
        </w:tc>
        <w:tc>
          <w:tcPr>
            <w:tcW w:w="630" w:type="dxa"/>
            <w:vAlign w:val="center"/>
          </w:tcPr>
          <w:p w14:paraId="5F293D5D"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rPr>
            </w:pPr>
          </w:p>
        </w:tc>
        <w:tc>
          <w:tcPr>
            <w:tcW w:w="2970" w:type="dxa"/>
            <w:vAlign w:val="center"/>
          </w:tcPr>
          <w:p w14:paraId="3C3305F9" w14:textId="77777777" w:rsidR="0098788E" w:rsidRPr="00AF64A8" w:rsidRDefault="00D034A7" w:rsidP="00895D1E">
            <w:pPr>
              <w:autoSpaceDE w:val="0"/>
              <w:autoSpaceDN w:val="0"/>
              <w:adjustRightInd w:val="0"/>
              <w:spacing w:after="0" w:line="240" w:lineRule="auto"/>
              <w:jc w:val="both"/>
              <w:rPr>
                <w:rFonts w:asciiTheme="minorHAnsi" w:hAnsiTheme="minorHAnsi" w:cstheme="minorHAnsi"/>
                <w:i/>
                <w:iCs/>
                <w:sz w:val="24"/>
                <w:szCs w:val="24"/>
              </w:rPr>
            </w:pPr>
            <w:r w:rsidRPr="00AF64A8">
              <w:rPr>
                <w:rFonts w:asciiTheme="minorHAnsi" w:hAnsiTheme="minorHAnsi" w:cstheme="minorHAnsi"/>
                <w:i/>
                <w:iCs/>
                <w:sz w:val="24"/>
                <w:szCs w:val="24"/>
              </w:rPr>
              <w:t>Document</w:t>
            </w:r>
            <w:r w:rsidR="00895D1E" w:rsidRPr="00AF64A8">
              <w:rPr>
                <w:rFonts w:asciiTheme="minorHAnsi" w:hAnsiTheme="minorHAnsi" w:cstheme="minorHAnsi"/>
                <w:i/>
                <w:iCs/>
                <w:sz w:val="24"/>
                <w:szCs w:val="24"/>
              </w:rPr>
              <w:t>e</w:t>
            </w:r>
            <w:r w:rsidRPr="00AF64A8">
              <w:rPr>
                <w:rFonts w:asciiTheme="minorHAnsi" w:hAnsiTheme="minorHAnsi" w:cstheme="minorHAnsi"/>
                <w:i/>
                <w:iCs/>
                <w:sz w:val="24"/>
                <w:szCs w:val="24"/>
              </w:rPr>
              <w:t xml:space="preserve"> </w:t>
            </w:r>
            <w:r w:rsidR="00B640FF" w:rsidRPr="00AF64A8">
              <w:rPr>
                <w:rFonts w:asciiTheme="minorHAnsi" w:hAnsiTheme="minorHAnsi" w:cstheme="minorHAnsi"/>
                <w:i/>
                <w:iCs/>
                <w:sz w:val="24"/>
                <w:szCs w:val="24"/>
              </w:rPr>
              <w:t xml:space="preserve">de </w:t>
            </w:r>
            <w:r w:rsidRPr="00AF64A8">
              <w:rPr>
                <w:rFonts w:asciiTheme="minorHAnsi" w:hAnsiTheme="minorHAnsi" w:cstheme="minorHAnsi"/>
                <w:i/>
                <w:iCs/>
                <w:sz w:val="24"/>
                <w:szCs w:val="24"/>
              </w:rPr>
              <w:t>depus</w:t>
            </w:r>
          </w:p>
          <w:p w14:paraId="4C24134B" w14:textId="1B76CFE0" w:rsidR="00B640FF" w:rsidRPr="00AF64A8" w:rsidRDefault="005272FC" w:rsidP="00895D1E">
            <w:pPr>
              <w:autoSpaceDE w:val="0"/>
              <w:autoSpaceDN w:val="0"/>
              <w:adjustRightInd w:val="0"/>
              <w:spacing w:after="0" w:line="240" w:lineRule="auto"/>
              <w:jc w:val="both"/>
              <w:rPr>
                <w:rFonts w:asciiTheme="minorHAnsi" w:hAnsiTheme="minorHAnsi" w:cstheme="minorHAnsi"/>
                <w:b/>
                <w:bCs/>
                <w:i/>
                <w:iCs/>
                <w:sz w:val="24"/>
                <w:szCs w:val="24"/>
              </w:rPr>
            </w:pPr>
            <w:r w:rsidRPr="00AF64A8">
              <w:rPr>
                <w:rFonts w:asciiTheme="minorHAnsi" w:hAnsiTheme="minorHAnsi" w:cstheme="minorHAnsi"/>
                <w:i/>
                <w:iCs/>
                <w:sz w:val="24"/>
                <w:szCs w:val="24"/>
              </w:rPr>
              <w:t>În cazul ofertelor</w:t>
            </w:r>
            <w:r w:rsidR="00A628AF" w:rsidRPr="00AF64A8">
              <w:rPr>
                <w:rFonts w:asciiTheme="minorHAnsi" w:hAnsiTheme="minorHAnsi" w:cstheme="minorHAnsi"/>
                <w:i/>
                <w:iCs/>
                <w:sz w:val="24"/>
                <w:szCs w:val="24"/>
              </w:rPr>
              <w:t>,</w:t>
            </w:r>
            <w:r w:rsidRPr="00AF64A8">
              <w:rPr>
                <w:rFonts w:asciiTheme="minorHAnsi" w:hAnsiTheme="minorHAnsi" w:cstheme="minorHAnsi"/>
                <w:i/>
                <w:iCs/>
                <w:sz w:val="24"/>
                <w:szCs w:val="24"/>
              </w:rPr>
              <w:t xml:space="preserve"> este obligatoriu ca acestea s</w:t>
            </w:r>
            <w:r w:rsidR="00AF364B" w:rsidRPr="00AF64A8">
              <w:rPr>
                <w:rFonts w:asciiTheme="minorHAnsi" w:hAnsiTheme="minorHAnsi" w:cstheme="minorHAnsi"/>
                <w:i/>
                <w:iCs/>
                <w:sz w:val="24"/>
                <w:szCs w:val="24"/>
              </w:rPr>
              <w:t>ă</w:t>
            </w:r>
            <w:r w:rsidRPr="00AF64A8">
              <w:rPr>
                <w:rFonts w:asciiTheme="minorHAnsi" w:hAnsiTheme="minorHAnsi" w:cstheme="minorHAnsi"/>
                <w:i/>
                <w:iCs/>
                <w:sz w:val="24"/>
                <w:szCs w:val="24"/>
              </w:rPr>
              <w:t xml:space="preserve"> fie emise de către entități </w:t>
            </w:r>
            <w:r w:rsidR="00AF364B" w:rsidRPr="00AF64A8">
              <w:rPr>
                <w:rFonts w:asciiTheme="minorHAnsi" w:hAnsiTheme="minorHAnsi" w:cstheme="minorHAnsi"/>
                <w:i/>
                <w:iCs/>
                <w:sz w:val="24"/>
                <w:szCs w:val="24"/>
              </w:rPr>
              <w:t xml:space="preserve">(cu date de identificare vizibile) </w:t>
            </w:r>
            <w:r w:rsidRPr="00AF64A8">
              <w:rPr>
                <w:rFonts w:asciiTheme="minorHAnsi" w:hAnsiTheme="minorHAnsi" w:cstheme="minorHAnsi"/>
                <w:i/>
                <w:iCs/>
                <w:sz w:val="24"/>
                <w:szCs w:val="24"/>
              </w:rPr>
              <w:t>care</w:t>
            </w:r>
            <w:r w:rsidR="00A628AF" w:rsidRPr="00AF64A8">
              <w:rPr>
                <w:rFonts w:asciiTheme="minorHAnsi" w:hAnsiTheme="minorHAnsi" w:cstheme="minorHAnsi"/>
                <w:i/>
                <w:iCs/>
                <w:sz w:val="24"/>
                <w:szCs w:val="24"/>
              </w:rPr>
              <w:t xml:space="preserve"> au obiectul de activitate corelat cu </w:t>
            </w:r>
            <w:r w:rsidR="00D72C0D" w:rsidRPr="00AF64A8">
              <w:rPr>
                <w:rFonts w:asciiTheme="minorHAnsi" w:hAnsiTheme="minorHAnsi" w:cstheme="minorHAnsi"/>
                <w:i/>
                <w:iCs/>
                <w:sz w:val="24"/>
                <w:szCs w:val="24"/>
              </w:rPr>
              <w:t>produsele/serviciile ofertate</w:t>
            </w:r>
            <w:r w:rsidR="00AF364B" w:rsidRPr="00AF64A8">
              <w:rPr>
                <w:rFonts w:asciiTheme="minorHAnsi" w:hAnsiTheme="minorHAnsi" w:cstheme="minorHAnsi"/>
                <w:i/>
                <w:iCs/>
                <w:sz w:val="24"/>
                <w:szCs w:val="24"/>
              </w:rPr>
              <w:t>.</w:t>
            </w:r>
          </w:p>
        </w:tc>
      </w:tr>
      <w:tr w:rsidR="0098788E" w:rsidRPr="00AF64A8" w14:paraId="5FA06410" w14:textId="77777777" w:rsidTr="00460835">
        <w:tblPrEx>
          <w:tblLook w:val="01E0" w:firstRow="1" w:lastRow="1" w:firstColumn="1" w:lastColumn="1" w:noHBand="0" w:noVBand="0"/>
        </w:tblPrEx>
        <w:trPr>
          <w:trHeight w:val="424"/>
        </w:trPr>
        <w:tc>
          <w:tcPr>
            <w:tcW w:w="820" w:type="dxa"/>
            <w:gridSpan w:val="2"/>
            <w:vAlign w:val="center"/>
          </w:tcPr>
          <w:p w14:paraId="605AAEAB" w14:textId="77777777" w:rsidR="0098788E" w:rsidRPr="00AF64A8" w:rsidRDefault="0098788E" w:rsidP="0098788E">
            <w:pPr>
              <w:numPr>
                <w:ilvl w:val="0"/>
                <w:numId w:val="4"/>
              </w:numPr>
              <w:autoSpaceDE w:val="0"/>
              <w:autoSpaceDN w:val="0"/>
              <w:adjustRightInd w:val="0"/>
              <w:spacing w:after="0" w:line="240" w:lineRule="auto"/>
              <w:rPr>
                <w:rFonts w:asciiTheme="minorHAnsi" w:hAnsiTheme="minorHAnsi" w:cstheme="minorHAnsi"/>
                <w:b/>
                <w:bCs/>
                <w:sz w:val="24"/>
                <w:szCs w:val="24"/>
              </w:rPr>
            </w:pPr>
          </w:p>
        </w:tc>
        <w:tc>
          <w:tcPr>
            <w:tcW w:w="5220" w:type="dxa"/>
          </w:tcPr>
          <w:p w14:paraId="11EBB9C7" w14:textId="2649AB85" w:rsidR="0098788E" w:rsidRPr="00AF64A8" w:rsidRDefault="0098788E" w:rsidP="0098788E">
            <w:pPr>
              <w:autoSpaceDE w:val="0"/>
              <w:autoSpaceDN w:val="0"/>
              <w:adjustRightInd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Centralizator cu toate ofertele, pentru fiecare cheltuială din bugetul proiectului menționată mai sus. Centralizatorul ofertelor va cuprinde următoarele informații: denumire, specificații, oferta 1/justificarea 1, preț piață, oferta 2/justificarea 2, preț piață, număr bucăți, preț/bucată/serviciu, valoare bugetată, observații </w:t>
            </w:r>
            <w:r w:rsidRPr="00AF64A8">
              <w:rPr>
                <w:rFonts w:asciiTheme="minorHAnsi" w:hAnsiTheme="minorHAnsi" w:cstheme="minorHAnsi"/>
                <w:i/>
                <w:sz w:val="24"/>
                <w:szCs w:val="24"/>
              </w:rPr>
              <w:t>(conform anexă la ghid)</w:t>
            </w:r>
          </w:p>
        </w:tc>
        <w:tc>
          <w:tcPr>
            <w:tcW w:w="540" w:type="dxa"/>
            <w:vAlign w:val="center"/>
          </w:tcPr>
          <w:p w14:paraId="1B42D11A"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rPr>
            </w:pPr>
          </w:p>
        </w:tc>
        <w:tc>
          <w:tcPr>
            <w:tcW w:w="630" w:type="dxa"/>
            <w:vAlign w:val="center"/>
          </w:tcPr>
          <w:p w14:paraId="6D5C82B2" w14:textId="77777777" w:rsidR="0098788E" w:rsidRPr="00AF64A8" w:rsidRDefault="0098788E" w:rsidP="0098788E">
            <w:pPr>
              <w:autoSpaceDE w:val="0"/>
              <w:autoSpaceDN w:val="0"/>
              <w:adjustRightInd w:val="0"/>
              <w:spacing w:after="0" w:line="240" w:lineRule="auto"/>
              <w:rPr>
                <w:rFonts w:asciiTheme="minorHAnsi" w:hAnsiTheme="minorHAnsi" w:cstheme="minorHAnsi"/>
                <w:b/>
                <w:bCs/>
                <w:sz w:val="24"/>
                <w:szCs w:val="24"/>
              </w:rPr>
            </w:pPr>
          </w:p>
        </w:tc>
        <w:tc>
          <w:tcPr>
            <w:tcW w:w="2970" w:type="dxa"/>
            <w:vAlign w:val="center"/>
          </w:tcPr>
          <w:p w14:paraId="110EE5F8" w14:textId="74C4750D" w:rsidR="0098788E" w:rsidRPr="00AF64A8" w:rsidRDefault="00765A73" w:rsidP="00895D1E">
            <w:pPr>
              <w:autoSpaceDE w:val="0"/>
              <w:autoSpaceDN w:val="0"/>
              <w:adjustRightInd w:val="0"/>
              <w:spacing w:after="0" w:line="240" w:lineRule="auto"/>
              <w:jc w:val="both"/>
              <w:rPr>
                <w:rFonts w:asciiTheme="minorHAnsi" w:hAnsiTheme="minorHAnsi" w:cstheme="minorHAnsi"/>
                <w:b/>
                <w:bCs/>
                <w:i/>
                <w:iCs/>
                <w:sz w:val="24"/>
                <w:szCs w:val="24"/>
              </w:rPr>
            </w:pPr>
            <w:r w:rsidRPr="00AF64A8">
              <w:rPr>
                <w:rFonts w:asciiTheme="minorHAnsi" w:hAnsiTheme="minorHAnsi" w:cstheme="minorHAnsi"/>
                <w:i/>
                <w:iCs/>
                <w:sz w:val="24"/>
                <w:szCs w:val="24"/>
              </w:rPr>
              <w:t>Document de depus</w:t>
            </w:r>
            <w:r w:rsidR="00D034A7" w:rsidRPr="00AF64A8">
              <w:rPr>
                <w:rFonts w:asciiTheme="minorHAnsi" w:hAnsiTheme="minorHAnsi" w:cstheme="minorHAnsi"/>
                <w:i/>
                <w:iCs/>
                <w:sz w:val="24"/>
                <w:szCs w:val="24"/>
              </w:rPr>
              <w:t xml:space="preserve"> conform anexă la ghid</w:t>
            </w:r>
          </w:p>
        </w:tc>
      </w:tr>
      <w:tr w:rsidR="00722F98" w:rsidRPr="00AF64A8" w14:paraId="466BCE9C" w14:textId="77777777" w:rsidTr="00460835">
        <w:trPr>
          <w:gridBefore w:val="1"/>
          <w:wBefore w:w="13" w:type="dxa"/>
          <w:trHeight w:val="512"/>
        </w:trPr>
        <w:tc>
          <w:tcPr>
            <w:tcW w:w="10167" w:type="dxa"/>
            <w:gridSpan w:val="5"/>
            <w:shd w:val="clear" w:color="auto" w:fill="B3B3B3"/>
            <w:vAlign w:val="center"/>
          </w:tcPr>
          <w:p w14:paraId="03D2BB65" w14:textId="77777777" w:rsidR="00722F98" w:rsidRPr="00AF64A8" w:rsidRDefault="00722F98" w:rsidP="00722F98">
            <w:pPr>
              <w:pStyle w:val="Default"/>
              <w:ind w:left="360"/>
              <w:jc w:val="center"/>
              <w:rPr>
                <w:rFonts w:asciiTheme="minorHAnsi" w:hAnsiTheme="minorHAnsi" w:cstheme="minorHAnsi"/>
                <w:color w:val="auto"/>
                <w:lang w:val="ro-RO"/>
              </w:rPr>
            </w:pPr>
            <w:r w:rsidRPr="00AF64A8">
              <w:rPr>
                <w:rFonts w:asciiTheme="minorHAnsi" w:hAnsiTheme="minorHAnsi" w:cstheme="minorHAnsi"/>
                <w:b/>
                <w:lang w:val="ro-RO"/>
              </w:rPr>
              <w:t>VERIFICAREA ELIGIBILITĂȚII</w:t>
            </w:r>
          </w:p>
        </w:tc>
      </w:tr>
      <w:tr w:rsidR="00722F98" w:rsidRPr="00AF64A8" w14:paraId="6419CCE8" w14:textId="77777777" w:rsidTr="00460835">
        <w:trPr>
          <w:gridBefore w:val="1"/>
          <w:wBefore w:w="13" w:type="dxa"/>
          <w:trHeight w:val="441"/>
        </w:trPr>
        <w:tc>
          <w:tcPr>
            <w:tcW w:w="807" w:type="dxa"/>
            <w:vAlign w:val="center"/>
          </w:tcPr>
          <w:p w14:paraId="30E20400" w14:textId="77777777" w:rsidR="00722F98" w:rsidRPr="00AF64A8" w:rsidRDefault="00722F98" w:rsidP="00722F9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69C038DB" w14:textId="77777777" w:rsidR="00722F98" w:rsidRPr="00AF64A8" w:rsidRDefault="00722F98" w:rsidP="00722F98">
            <w:pPr>
              <w:autoSpaceDE w:val="0"/>
              <w:autoSpaceDN w:val="0"/>
              <w:adjustRightInd w:val="0"/>
              <w:spacing w:after="0" w:line="240" w:lineRule="auto"/>
              <w:rPr>
                <w:rFonts w:asciiTheme="minorHAnsi" w:hAnsiTheme="minorHAnsi" w:cstheme="minorHAnsi"/>
                <w:sz w:val="24"/>
                <w:szCs w:val="24"/>
              </w:rPr>
            </w:pPr>
            <w:r w:rsidRPr="00AF64A8">
              <w:rPr>
                <w:rFonts w:asciiTheme="minorHAnsi" w:hAnsiTheme="minorHAnsi" w:cstheme="minorHAnsi"/>
                <w:sz w:val="24"/>
                <w:szCs w:val="24"/>
              </w:rPr>
              <w:t>Solicitantul se încadrează în categoria solicitanților eligibili</w:t>
            </w:r>
          </w:p>
        </w:tc>
        <w:tc>
          <w:tcPr>
            <w:tcW w:w="540" w:type="dxa"/>
            <w:vAlign w:val="center"/>
          </w:tcPr>
          <w:p w14:paraId="0E5226FE" w14:textId="77777777" w:rsidR="00722F98" w:rsidRPr="00AF64A8" w:rsidRDefault="00722F98" w:rsidP="00722F98">
            <w:pPr>
              <w:pStyle w:val="Default"/>
              <w:ind w:left="360"/>
              <w:rPr>
                <w:rFonts w:asciiTheme="minorHAnsi" w:hAnsiTheme="minorHAnsi" w:cstheme="minorHAnsi"/>
                <w:lang w:val="ro-RO"/>
              </w:rPr>
            </w:pPr>
          </w:p>
        </w:tc>
        <w:tc>
          <w:tcPr>
            <w:tcW w:w="630" w:type="dxa"/>
            <w:vAlign w:val="center"/>
          </w:tcPr>
          <w:p w14:paraId="00AE944D" w14:textId="77777777" w:rsidR="00722F98" w:rsidRPr="00AF64A8" w:rsidRDefault="00722F98" w:rsidP="00722F98">
            <w:pPr>
              <w:pStyle w:val="Default"/>
              <w:ind w:left="360"/>
              <w:rPr>
                <w:rFonts w:asciiTheme="minorHAnsi" w:hAnsiTheme="minorHAnsi" w:cstheme="minorHAnsi"/>
                <w:highlight w:val="yellow"/>
                <w:lang w:val="ro-RO"/>
              </w:rPr>
            </w:pPr>
          </w:p>
        </w:tc>
        <w:tc>
          <w:tcPr>
            <w:tcW w:w="2970" w:type="dxa"/>
            <w:vAlign w:val="center"/>
          </w:tcPr>
          <w:p w14:paraId="447C0006" w14:textId="11096812" w:rsidR="00722F98" w:rsidRPr="00AF64A8" w:rsidRDefault="00D034A7" w:rsidP="00BC4024">
            <w:pPr>
              <w:pStyle w:val="Default"/>
              <w:jc w:val="both"/>
              <w:rPr>
                <w:rFonts w:asciiTheme="minorHAnsi" w:hAnsiTheme="minorHAnsi" w:cstheme="minorHAnsi"/>
                <w:i/>
                <w:iCs/>
                <w:color w:val="auto"/>
                <w:highlight w:val="yellow"/>
                <w:lang w:val="ro-RO"/>
              </w:rPr>
            </w:pPr>
            <w:r w:rsidRPr="00AF64A8">
              <w:rPr>
                <w:rFonts w:asciiTheme="minorHAnsi" w:hAnsiTheme="minorHAnsi" w:cstheme="minorHAnsi"/>
                <w:i/>
                <w:iCs/>
                <w:color w:val="auto"/>
                <w:lang w:val="ro-RO"/>
              </w:rPr>
              <w:t>Verificare informații din cererea de finanțare cu prevederile din</w:t>
            </w:r>
            <w:r w:rsidR="000D410D" w:rsidRPr="00AF64A8">
              <w:rPr>
                <w:rFonts w:asciiTheme="minorHAnsi" w:hAnsiTheme="minorHAnsi" w:cstheme="minorHAnsi"/>
                <w:i/>
                <w:iCs/>
                <w:color w:val="auto"/>
                <w:lang w:val="ro-RO"/>
              </w:rPr>
              <w:t xml:space="preserve"> </w:t>
            </w:r>
            <w:r w:rsidRPr="00AF64A8">
              <w:rPr>
                <w:rFonts w:asciiTheme="minorHAnsi" w:hAnsiTheme="minorHAnsi" w:cstheme="minorHAnsi"/>
                <w:i/>
                <w:iCs/>
                <w:color w:val="auto"/>
                <w:lang w:val="ro-RO"/>
              </w:rPr>
              <w:t>ghidul solicitantului</w:t>
            </w:r>
          </w:p>
        </w:tc>
      </w:tr>
      <w:tr w:rsidR="00722F98" w:rsidRPr="00AF64A8" w14:paraId="1402EFFD" w14:textId="77777777" w:rsidTr="00460835">
        <w:trPr>
          <w:gridBefore w:val="1"/>
          <w:wBefore w:w="13" w:type="dxa"/>
          <w:trHeight w:val="441"/>
        </w:trPr>
        <w:tc>
          <w:tcPr>
            <w:tcW w:w="807" w:type="dxa"/>
            <w:vAlign w:val="center"/>
          </w:tcPr>
          <w:p w14:paraId="4CD6C6B5" w14:textId="77777777" w:rsidR="00722F98" w:rsidRPr="00AF64A8" w:rsidRDefault="00722F98" w:rsidP="00722F9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220" w:type="dxa"/>
            <w:shd w:val="clear" w:color="auto" w:fill="auto"/>
            <w:vAlign w:val="center"/>
          </w:tcPr>
          <w:p w14:paraId="6691F334" w14:textId="77777777" w:rsidR="00722F98" w:rsidRPr="00AF64A8" w:rsidRDefault="00722F98" w:rsidP="00722F98">
            <w:pPr>
              <w:autoSpaceDE w:val="0"/>
              <w:autoSpaceDN w:val="0"/>
              <w:adjustRightInd w:val="0"/>
              <w:spacing w:after="0" w:line="240" w:lineRule="auto"/>
              <w:rPr>
                <w:rFonts w:asciiTheme="minorHAnsi" w:hAnsiTheme="minorHAnsi" w:cstheme="minorHAnsi"/>
                <w:sz w:val="24"/>
                <w:szCs w:val="24"/>
              </w:rPr>
            </w:pPr>
            <w:r w:rsidRPr="00AF64A8">
              <w:rPr>
                <w:rFonts w:asciiTheme="minorHAnsi" w:hAnsiTheme="minorHAnsi" w:cstheme="minorHAnsi"/>
                <w:sz w:val="24"/>
                <w:szCs w:val="24"/>
              </w:rPr>
              <w:t>Solicitantul respectă toate criteriile de eligibilitate</w:t>
            </w:r>
          </w:p>
        </w:tc>
        <w:tc>
          <w:tcPr>
            <w:tcW w:w="540" w:type="dxa"/>
            <w:vAlign w:val="center"/>
          </w:tcPr>
          <w:p w14:paraId="082C0FD9" w14:textId="77777777" w:rsidR="00722F98" w:rsidRPr="00AF64A8" w:rsidRDefault="00722F98" w:rsidP="00722F98">
            <w:pPr>
              <w:pStyle w:val="Default"/>
              <w:ind w:left="360"/>
              <w:rPr>
                <w:rFonts w:asciiTheme="minorHAnsi" w:hAnsiTheme="minorHAnsi" w:cstheme="minorHAnsi"/>
                <w:lang w:val="ro-RO"/>
              </w:rPr>
            </w:pPr>
          </w:p>
        </w:tc>
        <w:tc>
          <w:tcPr>
            <w:tcW w:w="630" w:type="dxa"/>
            <w:vAlign w:val="center"/>
          </w:tcPr>
          <w:p w14:paraId="1D68B846" w14:textId="77777777" w:rsidR="00722F98" w:rsidRPr="00AF64A8" w:rsidRDefault="00722F98" w:rsidP="00722F98">
            <w:pPr>
              <w:pStyle w:val="Default"/>
              <w:ind w:left="360"/>
              <w:rPr>
                <w:rFonts w:asciiTheme="minorHAnsi" w:hAnsiTheme="minorHAnsi" w:cstheme="minorHAnsi"/>
                <w:lang w:val="ro-RO"/>
              </w:rPr>
            </w:pPr>
          </w:p>
        </w:tc>
        <w:tc>
          <w:tcPr>
            <w:tcW w:w="2970" w:type="dxa"/>
            <w:vMerge w:val="restart"/>
            <w:vAlign w:val="center"/>
          </w:tcPr>
          <w:p w14:paraId="557210FF" w14:textId="77777777" w:rsidR="00722F98" w:rsidRPr="00AF64A8" w:rsidRDefault="00722F98" w:rsidP="00722F98">
            <w:pPr>
              <w:autoSpaceDE w:val="0"/>
              <w:autoSpaceDN w:val="0"/>
              <w:adjustRightInd w:val="0"/>
              <w:spacing w:after="0" w:line="240" w:lineRule="auto"/>
              <w:jc w:val="both"/>
              <w:rPr>
                <w:rFonts w:asciiTheme="minorHAnsi" w:hAnsiTheme="minorHAnsi" w:cstheme="minorHAnsi"/>
                <w:i/>
                <w:iCs/>
                <w:sz w:val="24"/>
                <w:szCs w:val="24"/>
              </w:rPr>
            </w:pPr>
            <w:r w:rsidRPr="00AF64A8">
              <w:rPr>
                <w:rFonts w:asciiTheme="minorHAnsi" w:hAnsiTheme="minorHAnsi" w:cstheme="minorHAnsi"/>
                <w:i/>
                <w:iCs/>
                <w:sz w:val="24"/>
                <w:szCs w:val="24"/>
              </w:rPr>
              <w:t>Conform declarației de eligibilitate</w:t>
            </w:r>
          </w:p>
        </w:tc>
      </w:tr>
      <w:tr w:rsidR="00722F98" w:rsidRPr="00AF64A8" w14:paraId="53A77422" w14:textId="77777777" w:rsidTr="00460835">
        <w:trPr>
          <w:gridBefore w:val="1"/>
          <w:wBefore w:w="13" w:type="dxa"/>
          <w:trHeight w:val="441"/>
        </w:trPr>
        <w:tc>
          <w:tcPr>
            <w:tcW w:w="807" w:type="dxa"/>
            <w:vAlign w:val="center"/>
          </w:tcPr>
          <w:p w14:paraId="4FBD7F39" w14:textId="77777777" w:rsidR="00722F98" w:rsidRPr="00AF64A8" w:rsidRDefault="00722F98" w:rsidP="00722F9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220" w:type="dxa"/>
            <w:shd w:val="clear" w:color="auto" w:fill="auto"/>
            <w:vAlign w:val="center"/>
          </w:tcPr>
          <w:p w14:paraId="33C67E08" w14:textId="77777777" w:rsidR="00722F98" w:rsidRPr="00AF64A8" w:rsidRDefault="00722F98" w:rsidP="00722F98">
            <w:pPr>
              <w:autoSpaceDE w:val="0"/>
              <w:autoSpaceDN w:val="0"/>
              <w:adjustRightInd w:val="0"/>
              <w:spacing w:after="0" w:line="240" w:lineRule="auto"/>
              <w:rPr>
                <w:rFonts w:asciiTheme="minorHAnsi" w:hAnsiTheme="minorHAnsi" w:cstheme="minorHAnsi"/>
                <w:sz w:val="24"/>
                <w:szCs w:val="24"/>
              </w:rPr>
            </w:pPr>
            <w:r w:rsidRPr="00AF64A8">
              <w:rPr>
                <w:rFonts w:asciiTheme="minorHAnsi" w:hAnsiTheme="minorHAnsi" w:cstheme="minorHAnsi"/>
                <w:sz w:val="24"/>
                <w:szCs w:val="24"/>
              </w:rPr>
              <w:t>Proiectul pentru care se solicită finanțare respectă toate criteriile de eligibilitate.</w:t>
            </w:r>
          </w:p>
        </w:tc>
        <w:tc>
          <w:tcPr>
            <w:tcW w:w="540" w:type="dxa"/>
            <w:vAlign w:val="center"/>
          </w:tcPr>
          <w:p w14:paraId="60DDC7F4" w14:textId="77777777" w:rsidR="00722F98" w:rsidRPr="00AF64A8" w:rsidRDefault="00722F98" w:rsidP="00722F98">
            <w:pPr>
              <w:pStyle w:val="Default"/>
              <w:ind w:left="360"/>
              <w:rPr>
                <w:rFonts w:asciiTheme="minorHAnsi" w:hAnsiTheme="minorHAnsi" w:cstheme="minorHAnsi"/>
                <w:lang w:val="ro-RO"/>
              </w:rPr>
            </w:pPr>
          </w:p>
        </w:tc>
        <w:tc>
          <w:tcPr>
            <w:tcW w:w="630" w:type="dxa"/>
            <w:vAlign w:val="center"/>
          </w:tcPr>
          <w:p w14:paraId="374CCDAF" w14:textId="77777777" w:rsidR="00722F98" w:rsidRPr="00AF64A8" w:rsidRDefault="00722F98" w:rsidP="00722F98">
            <w:pPr>
              <w:pStyle w:val="Default"/>
              <w:ind w:left="360"/>
              <w:rPr>
                <w:rFonts w:asciiTheme="minorHAnsi" w:hAnsiTheme="minorHAnsi" w:cstheme="minorHAnsi"/>
                <w:lang w:val="ro-RO"/>
              </w:rPr>
            </w:pPr>
          </w:p>
        </w:tc>
        <w:tc>
          <w:tcPr>
            <w:tcW w:w="2970" w:type="dxa"/>
            <w:vMerge/>
            <w:vAlign w:val="center"/>
          </w:tcPr>
          <w:p w14:paraId="187B7796" w14:textId="77777777" w:rsidR="00722F98" w:rsidRPr="00AF64A8" w:rsidRDefault="00722F98" w:rsidP="00722F98">
            <w:pPr>
              <w:pStyle w:val="Default"/>
              <w:ind w:left="360"/>
              <w:rPr>
                <w:rFonts w:asciiTheme="minorHAnsi" w:hAnsiTheme="minorHAnsi" w:cstheme="minorHAnsi"/>
                <w:i/>
                <w:iCs/>
                <w:color w:val="auto"/>
                <w:lang w:val="ro-RO"/>
              </w:rPr>
            </w:pPr>
          </w:p>
        </w:tc>
      </w:tr>
      <w:tr w:rsidR="00722F98" w:rsidRPr="00AF64A8" w14:paraId="16A8095F" w14:textId="77777777" w:rsidTr="00460835">
        <w:trPr>
          <w:gridBefore w:val="1"/>
          <w:wBefore w:w="13" w:type="dxa"/>
          <w:trHeight w:val="441"/>
        </w:trPr>
        <w:tc>
          <w:tcPr>
            <w:tcW w:w="807" w:type="dxa"/>
            <w:vAlign w:val="center"/>
          </w:tcPr>
          <w:p w14:paraId="5A1F107F" w14:textId="77777777" w:rsidR="00722F98" w:rsidRPr="00AF64A8" w:rsidRDefault="00722F98" w:rsidP="00722F9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74C8B14C" w14:textId="1B6F0024" w:rsidR="00722F98" w:rsidRPr="00AF64A8" w:rsidRDefault="00722F98" w:rsidP="00722F98">
            <w:pPr>
              <w:autoSpaceDE w:val="0"/>
              <w:autoSpaceDN w:val="0"/>
              <w:adjustRightInd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Proiectul conține activități de informare și publicitate obligatorii, conform prevederilor Manualului de Identitate Vizuală (MIV).</w:t>
            </w:r>
          </w:p>
        </w:tc>
        <w:tc>
          <w:tcPr>
            <w:tcW w:w="540" w:type="dxa"/>
            <w:vAlign w:val="center"/>
          </w:tcPr>
          <w:p w14:paraId="5246B6A8" w14:textId="77777777" w:rsidR="00722F98" w:rsidRPr="00AF64A8" w:rsidRDefault="00722F98" w:rsidP="00722F98">
            <w:pPr>
              <w:pStyle w:val="Default"/>
              <w:ind w:left="360"/>
              <w:rPr>
                <w:rFonts w:asciiTheme="minorHAnsi" w:hAnsiTheme="minorHAnsi" w:cstheme="minorHAnsi"/>
                <w:lang w:val="ro-RO"/>
              </w:rPr>
            </w:pPr>
          </w:p>
        </w:tc>
        <w:tc>
          <w:tcPr>
            <w:tcW w:w="630" w:type="dxa"/>
            <w:vAlign w:val="center"/>
          </w:tcPr>
          <w:p w14:paraId="7DDA2338" w14:textId="77777777" w:rsidR="00722F98" w:rsidRPr="00AF64A8" w:rsidRDefault="00722F98" w:rsidP="00722F98">
            <w:pPr>
              <w:pStyle w:val="Default"/>
              <w:ind w:left="360"/>
              <w:rPr>
                <w:rFonts w:asciiTheme="minorHAnsi" w:hAnsiTheme="minorHAnsi" w:cstheme="minorHAnsi"/>
                <w:lang w:val="ro-RO"/>
              </w:rPr>
            </w:pPr>
          </w:p>
        </w:tc>
        <w:tc>
          <w:tcPr>
            <w:tcW w:w="2970" w:type="dxa"/>
            <w:vAlign w:val="center"/>
          </w:tcPr>
          <w:p w14:paraId="659A2E8C" w14:textId="22E4ACC3" w:rsidR="00722F98" w:rsidRPr="00AF64A8" w:rsidRDefault="00722F98" w:rsidP="00722F98">
            <w:pPr>
              <w:pStyle w:val="Default"/>
              <w:jc w:val="both"/>
              <w:rPr>
                <w:rFonts w:asciiTheme="minorHAnsi" w:hAnsiTheme="minorHAnsi" w:cstheme="minorHAnsi"/>
                <w:i/>
                <w:iCs/>
                <w:color w:val="auto"/>
                <w:lang w:val="ro-RO"/>
              </w:rPr>
            </w:pPr>
            <w:r w:rsidRPr="00AF64A8">
              <w:rPr>
                <w:rFonts w:asciiTheme="minorHAnsi" w:hAnsiTheme="minorHAnsi" w:cstheme="minorHAnsi"/>
                <w:i/>
                <w:iCs/>
                <w:color w:val="auto"/>
                <w:lang w:val="ro-RO"/>
              </w:rPr>
              <w:t xml:space="preserve">Se verifică dacă în Cererea de finanțare sunt prevăzute activitățile de informare și publicitate obligatorii prevăzute în Manualului de Identitate Vizuală (MIV), respectiv: </w:t>
            </w:r>
          </w:p>
          <w:p w14:paraId="66F88F44" w14:textId="4097A971" w:rsidR="00722F98" w:rsidRPr="00AF64A8" w:rsidRDefault="00722F98" w:rsidP="00722F98">
            <w:pPr>
              <w:pStyle w:val="Default"/>
              <w:jc w:val="both"/>
              <w:rPr>
                <w:rFonts w:asciiTheme="minorHAnsi" w:hAnsiTheme="minorHAnsi" w:cstheme="minorHAnsi"/>
                <w:i/>
                <w:iCs/>
                <w:color w:val="auto"/>
                <w:lang w:val="ro-RO"/>
              </w:rPr>
            </w:pPr>
            <w:r w:rsidRPr="00AF64A8">
              <w:rPr>
                <w:rFonts w:asciiTheme="minorHAnsi" w:hAnsiTheme="minorHAnsi" w:cstheme="minorHAnsi"/>
                <w:i/>
                <w:iCs/>
                <w:color w:val="auto"/>
                <w:lang w:val="ro-RO"/>
              </w:rPr>
              <w:t xml:space="preserve">-comunicat presă început/finalizare proiect </w:t>
            </w:r>
          </w:p>
          <w:p w14:paraId="689D1ECF" w14:textId="77777777" w:rsidR="00722F98" w:rsidRPr="00AF64A8" w:rsidRDefault="00722F98" w:rsidP="00722F98">
            <w:pPr>
              <w:pStyle w:val="Default"/>
              <w:jc w:val="both"/>
              <w:rPr>
                <w:rFonts w:asciiTheme="minorHAnsi" w:hAnsiTheme="minorHAnsi" w:cstheme="minorHAnsi"/>
                <w:i/>
                <w:iCs/>
                <w:color w:val="auto"/>
                <w:lang w:val="ro-RO"/>
              </w:rPr>
            </w:pPr>
            <w:r w:rsidRPr="00AF64A8">
              <w:rPr>
                <w:rFonts w:asciiTheme="minorHAnsi" w:hAnsiTheme="minorHAnsi" w:cstheme="minorHAnsi"/>
                <w:i/>
                <w:iCs/>
                <w:color w:val="auto"/>
                <w:lang w:val="ro-RO"/>
              </w:rPr>
              <w:t xml:space="preserve">-panou temporar </w:t>
            </w:r>
          </w:p>
          <w:p w14:paraId="6EB3D5BF" w14:textId="24952C01" w:rsidR="00722F98" w:rsidRPr="00AF64A8" w:rsidRDefault="00722F98" w:rsidP="00722F98">
            <w:pPr>
              <w:pStyle w:val="Default"/>
              <w:jc w:val="both"/>
              <w:rPr>
                <w:rFonts w:asciiTheme="minorHAnsi" w:hAnsiTheme="minorHAnsi" w:cstheme="minorHAnsi"/>
                <w:i/>
                <w:iCs/>
                <w:color w:val="auto"/>
                <w:lang w:val="ro-RO"/>
              </w:rPr>
            </w:pPr>
            <w:r w:rsidRPr="00AF64A8">
              <w:rPr>
                <w:rFonts w:asciiTheme="minorHAnsi" w:hAnsiTheme="minorHAnsi" w:cstheme="minorHAnsi"/>
                <w:i/>
                <w:iCs/>
                <w:color w:val="auto"/>
                <w:lang w:val="ro-RO"/>
              </w:rPr>
              <w:t>-placă permanentă</w:t>
            </w:r>
          </w:p>
          <w:p w14:paraId="041BE578" w14:textId="77777777" w:rsidR="00722F98" w:rsidRPr="00AF64A8" w:rsidRDefault="00722F98" w:rsidP="00722F98">
            <w:pPr>
              <w:pStyle w:val="Default"/>
              <w:jc w:val="both"/>
              <w:rPr>
                <w:rFonts w:asciiTheme="minorHAnsi" w:hAnsiTheme="minorHAnsi" w:cstheme="minorHAnsi"/>
                <w:i/>
                <w:iCs/>
                <w:color w:val="auto"/>
                <w:lang w:val="ro-RO"/>
              </w:rPr>
            </w:pPr>
            <w:r w:rsidRPr="00AF64A8">
              <w:rPr>
                <w:rFonts w:asciiTheme="minorHAnsi" w:hAnsiTheme="minorHAnsi" w:cstheme="minorHAnsi"/>
                <w:i/>
                <w:iCs/>
                <w:color w:val="auto"/>
                <w:lang w:val="ro-RO"/>
              </w:rPr>
              <w:t xml:space="preserve">-autocolante </w:t>
            </w:r>
          </w:p>
          <w:p w14:paraId="34861388" w14:textId="09C5EFEB" w:rsidR="00722F98" w:rsidRPr="00AF64A8" w:rsidRDefault="00722F98" w:rsidP="00722F98">
            <w:pPr>
              <w:pStyle w:val="Default"/>
              <w:rPr>
                <w:rFonts w:asciiTheme="minorHAnsi" w:hAnsiTheme="minorHAnsi" w:cstheme="minorHAnsi"/>
                <w:i/>
                <w:iCs/>
                <w:color w:val="auto"/>
                <w:lang w:val="ro-RO"/>
              </w:rPr>
            </w:pPr>
            <w:r w:rsidRPr="00AF64A8">
              <w:rPr>
                <w:rFonts w:asciiTheme="minorHAnsi" w:hAnsiTheme="minorHAnsi" w:cstheme="minorHAnsi"/>
                <w:i/>
                <w:iCs/>
                <w:color w:val="auto"/>
                <w:lang w:val="ro-RO"/>
              </w:rPr>
              <w:lastRenderedPageBreak/>
              <w:t xml:space="preserve">-alte mijloace de informare și publicitate la inițiativa directă a beneficiarului </w:t>
            </w:r>
          </w:p>
        </w:tc>
      </w:tr>
      <w:tr w:rsidR="00722F98" w:rsidRPr="00AF64A8" w14:paraId="47236168" w14:textId="77777777" w:rsidTr="00460835">
        <w:trPr>
          <w:gridBefore w:val="1"/>
          <w:wBefore w:w="13" w:type="dxa"/>
          <w:trHeight w:val="373"/>
        </w:trPr>
        <w:tc>
          <w:tcPr>
            <w:tcW w:w="807" w:type="dxa"/>
            <w:vAlign w:val="center"/>
          </w:tcPr>
          <w:p w14:paraId="21DED95C" w14:textId="77777777" w:rsidR="00722F98" w:rsidRPr="00AF64A8" w:rsidRDefault="00722F98" w:rsidP="00722F9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7D45659A" w14:textId="5E9F8754" w:rsidR="00722F98" w:rsidRPr="00AF64A8" w:rsidRDefault="00722F98" w:rsidP="00722F98">
            <w:pPr>
              <w:autoSpaceDE w:val="0"/>
              <w:autoSpaceDN w:val="0"/>
              <w:adjustRightInd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Obiectivele proiectului corespund </w:t>
            </w:r>
            <w:r w:rsidR="0098788E" w:rsidRPr="00AF64A8">
              <w:rPr>
                <w:rFonts w:asciiTheme="minorHAnsi" w:hAnsiTheme="minorHAnsi" w:cstheme="minorHAnsi"/>
                <w:sz w:val="24"/>
                <w:szCs w:val="24"/>
              </w:rPr>
              <w:t xml:space="preserve">obiectivelor (inclusiv cele obligatorii) și prevederilor </w:t>
            </w:r>
            <w:r w:rsidRPr="00AF64A8">
              <w:rPr>
                <w:rFonts w:asciiTheme="minorHAnsi" w:hAnsiTheme="minorHAnsi" w:cstheme="minorHAnsi"/>
                <w:sz w:val="24"/>
                <w:szCs w:val="24"/>
              </w:rPr>
              <w:t>ghidului solicitantului.</w:t>
            </w:r>
          </w:p>
        </w:tc>
        <w:tc>
          <w:tcPr>
            <w:tcW w:w="540" w:type="dxa"/>
            <w:vAlign w:val="center"/>
          </w:tcPr>
          <w:p w14:paraId="6A57B436" w14:textId="77777777" w:rsidR="00722F98" w:rsidRPr="00AF64A8" w:rsidRDefault="00722F98" w:rsidP="00722F98">
            <w:pPr>
              <w:pStyle w:val="Default"/>
              <w:ind w:left="360"/>
              <w:rPr>
                <w:rFonts w:asciiTheme="minorHAnsi" w:hAnsiTheme="minorHAnsi" w:cstheme="minorHAnsi"/>
                <w:color w:val="auto"/>
                <w:lang w:val="ro-RO"/>
              </w:rPr>
            </w:pPr>
          </w:p>
        </w:tc>
        <w:tc>
          <w:tcPr>
            <w:tcW w:w="630" w:type="dxa"/>
            <w:vAlign w:val="center"/>
          </w:tcPr>
          <w:p w14:paraId="41A971C8" w14:textId="77777777" w:rsidR="00722F98" w:rsidRPr="00AF64A8" w:rsidRDefault="00722F98" w:rsidP="00722F98">
            <w:pPr>
              <w:pStyle w:val="Default"/>
              <w:ind w:left="360"/>
              <w:rPr>
                <w:rFonts w:asciiTheme="minorHAnsi" w:hAnsiTheme="minorHAnsi" w:cstheme="minorHAnsi"/>
                <w:color w:val="auto"/>
                <w:lang w:val="ro-RO"/>
              </w:rPr>
            </w:pPr>
          </w:p>
        </w:tc>
        <w:tc>
          <w:tcPr>
            <w:tcW w:w="2970" w:type="dxa"/>
            <w:vAlign w:val="center"/>
          </w:tcPr>
          <w:p w14:paraId="1C7ECA4B" w14:textId="33CE6BC6" w:rsidR="00722F98" w:rsidRPr="00AF64A8" w:rsidRDefault="00BC4024" w:rsidP="00BC4024">
            <w:pPr>
              <w:pStyle w:val="Default"/>
              <w:jc w:val="both"/>
              <w:rPr>
                <w:rFonts w:asciiTheme="minorHAnsi" w:hAnsiTheme="minorHAnsi" w:cstheme="minorHAnsi"/>
                <w:i/>
                <w:iCs/>
                <w:color w:val="auto"/>
                <w:lang w:val="ro-RO"/>
              </w:rPr>
            </w:pPr>
            <w:r w:rsidRPr="00AF64A8">
              <w:rPr>
                <w:rFonts w:asciiTheme="minorHAnsi" w:hAnsiTheme="minorHAnsi" w:cstheme="minorHAnsi"/>
                <w:i/>
                <w:iCs/>
                <w:color w:val="auto"/>
                <w:lang w:val="ro-RO"/>
              </w:rPr>
              <w:t>Verificare informații din cererea de finanțare cu prevederile din</w:t>
            </w:r>
            <w:r w:rsidR="000D410D" w:rsidRPr="00AF64A8">
              <w:rPr>
                <w:rFonts w:asciiTheme="minorHAnsi" w:hAnsiTheme="minorHAnsi" w:cstheme="minorHAnsi"/>
                <w:i/>
                <w:iCs/>
                <w:color w:val="auto"/>
                <w:lang w:val="ro-RO"/>
              </w:rPr>
              <w:t xml:space="preserve"> </w:t>
            </w:r>
            <w:r w:rsidRPr="00AF64A8">
              <w:rPr>
                <w:rFonts w:asciiTheme="minorHAnsi" w:hAnsiTheme="minorHAnsi" w:cstheme="minorHAnsi"/>
                <w:i/>
                <w:iCs/>
                <w:color w:val="auto"/>
                <w:lang w:val="ro-RO"/>
              </w:rPr>
              <w:t>ghidul solicitantului</w:t>
            </w:r>
          </w:p>
        </w:tc>
      </w:tr>
      <w:tr w:rsidR="00722F98" w:rsidRPr="00AF64A8" w14:paraId="29871B43" w14:textId="77777777" w:rsidTr="00460835">
        <w:trPr>
          <w:gridBefore w:val="1"/>
          <w:wBefore w:w="13" w:type="dxa"/>
          <w:trHeight w:val="373"/>
        </w:trPr>
        <w:tc>
          <w:tcPr>
            <w:tcW w:w="807" w:type="dxa"/>
            <w:vAlign w:val="center"/>
          </w:tcPr>
          <w:p w14:paraId="16521127" w14:textId="77777777" w:rsidR="00722F98" w:rsidRPr="00AF64A8" w:rsidRDefault="00722F98" w:rsidP="00722F9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220" w:type="dxa"/>
            <w:vAlign w:val="center"/>
          </w:tcPr>
          <w:p w14:paraId="6568B38C" w14:textId="1F5FA00A" w:rsidR="00722F98" w:rsidRPr="00AF64A8" w:rsidRDefault="00722F98" w:rsidP="00722F98">
            <w:pPr>
              <w:autoSpaceDE w:val="0"/>
              <w:autoSpaceDN w:val="0"/>
              <w:adjustRightInd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Durata maximă de implementare a proiectului nu depășește termenul prevăzut în ghid.</w:t>
            </w:r>
          </w:p>
        </w:tc>
        <w:tc>
          <w:tcPr>
            <w:tcW w:w="540" w:type="dxa"/>
            <w:vAlign w:val="center"/>
          </w:tcPr>
          <w:p w14:paraId="7CBCEC67" w14:textId="77777777" w:rsidR="00722F98" w:rsidRPr="00AF64A8" w:rsidRDefault="00722F98" w:rsidP="00722F98">
            <w:pPr>
              <w:pStyle w:val="Default"/>
              <w:ind w:left="360"/>
              <w:rPr>
                <w:rFonts w:asciiTheme="minorHAnsi" w:hAnsiTheme="minorHAnsi" w:cstheme="minorHAnsi"/>
                <w:color w:val="auto"/>
                <w:lang w:val="ro-RO"/>
              </w:rPr>
            </w:pPr>
          </w:p>
        </w:tc>
        <w:tc>
          <w:tcPr>
            <w:tcW w:w="630" w:type="dxa"/>
            <w:vAlign w:val="center"/>
          </w:tcPr>
          <w:p w14:paraId="76C636DB" w14:textId="77777777" w:rsidR="00722F98" w:rsidRPr="00AF64A8" w:rsidRDefault="00722F98" w:rsidP="00722F98">
            <w:pPr>
              <w:pStyle w:val="Default"/>
              <w:ind w:left="360"/>
              <w:rPr>
                <w:rFonts w:asciiTheme="minorHAnsi" w:hAnsiTheme="minorHAnsi" w:cstheme="minorHAnsi"/>
                <w:color w:val="auto"/>
                <w:lang w:val="ro-RO"/>
              </w:rPr>
            </w:pPr>
          </w:p>
        </w:tc>
        <w:tc>
          <w:tcPr>
            <w:tcW w:w="2970" w:type="dxa"/>
            <w:vAlign w:val="center"/>
          </w:tcPr>
          <w:p w14:paraId="2D33711C" w14:textId="105BFB90" w:rsidR="00722F98" w:rsidRPr="00AF64A8" w:rsidRDefault="00BC4024" w:rsidP="000D410D">
            <w:pPr>
              <w:pStyle w:val="Default"/>
              <w:jc w:val="both"/>
              <w:rPr>
                <w:rFonts w:asciiTheme="minorHAnsi" w:hAnsiTheme="minorHAnsi" w:cstheme="minorHAnsi"/>
                <w:i/>
                <w:iCs/>
                <w:color w:val="auto"/>
                <w:lang w:val="ro-RO"/>
              </w:rPr>
            </w:pPr>
            <w:r w:rsidRPr="00AF64A8">
              <w:rPr>
                <w:rFonts w:asciiTheme="minorHAnsi" w:hAnsiTheme="minorHAnsi" w:cstheme="minorHAnsi"/>
                <w:i/>
                <w:iCs/>
                <w:color w:val="auto"/>
                <w:lang w:val="ro-RO"/>
              </w:rPr>
              <w:t>Verificare informații din cererea de finanțare cu prevederile din</w:t>
            </w:r>
            <w:r w:rsidR="000D410D" w:rsidRPr="00AF64A8">
              <w:rPr>
                <w:rFonts w:asciiTheme="minorHAnsi" w:hAnsiTheme="minorHAnsi" w:cstheme="minorHAnsi"/>
                <w:i/>
                <w:iCs/>
                <w:color w:val="auto"/>
                <w:lang w:val="ro-RO"/>
              </w:rPr>
              <w:t xml:space="preserve"> </w:t>
            </w:r>
            <w:r w:rsidRPr="00AF64A8">
              <w:rPr>
                <w:rFonts w:asciiTheme="minorHAnsi" w:hAnsiTheme="minorHAnsi" w:cstheme="minorHAnsi"/>
                <w:i/>
                <w:iCs/>
                <w:color w:val="auto"/>
                <w:lang w:val="ro-RO"/>
              </w:rPr>
              <w:t>ghidul solicitantului</w:t>
            </w:r>
          </w:p>
        </w:tc>
      </w:tr>
    </w:tbl>
    <w:p w14:paraId="423F681C" w14:textId="77777777" w:rsidR="009D5B86" w:rsidRPr="00AF64A8" w:rsidRDefault="009D5B86" w:rsidP="00505630">
      <w:pPr>
        <w:autoSpaceDE w:val="0"/>
        <w:autoSpaceDN w:val="0"/>
        <w:adjustRightInd w:val="0"/>
        <w:spacing w:after="0" w:line="240" w:lineRule="auto"/>
        <w:jc w:val="both"/>
        <w:rPr>
          <w:rFonts w:asciiTheme="minorHAnsi" w:hAnsiTheme="minorHAnsi" w:cstheme="minorHAnsi"/>
          <w:sz w:val="24"/>
          <w:szCs w:val="24"/>
        </w:rPr>
      </w:pPr>
    </w:p>
    <w:tbl>
      <w:tblPr>
        <w:tblW w:w="10170" w:type="dxa"/>
        <w:tblInd w:w="-725" w:type="dxa"/>
        <w:tblLayout w:type="fixed"/>
        <w:tblLook w:val="0000" w:firstRow="0" w:lastRow="0" w:firstColumn="0" w:lastColumn="0" w:noHBand="0" w:noVBand="0"/>
      </w:tblPr>
      <w:tblGrid>
        <w:gridCol w:w="2372"/>
        <w:gridCol w:w="7798"/>
      </w:tblGrid>
      <w:tr w:rsidR="00A54498" w:rsidRPr="00AF64A8" w14:paraId="71343599" w14:textId="77777777" w:rsidTr="003C14E3">
        <w:trPr>
          <w:trHeight w:val="1115"/>
        </w:trPr>
        <w:tc>
          <w:tcPr>
            <w:tcW w:w="2372" w:type="dxa"/>
            <w:tcBorders>
              <w:top w:val="single" w:sz="4" w:space="0" w:color="000000"/>
              <w:left w:val="single" w:sz="4" w:space="0" w:color="000000"/>
              <w:bottom w:val="single" w:sz="4" w:space="0" w:color="000000"/>
            </w:tcBorders>
            <w:vAlign w:val="center"/>
          </w:tcPr>
          <w:p w14:paraId="1589CC39" w14:textId="77777777" w:rsidR="00A54498" w:rsidRPr="00AF64A8" w:rsidRDefault="00A54498" w:rsidP="005B08FC">
            <w:pPr>
              <w:spacing w:after="0"/>
              <w:jc w:val="center"/>
              <w:rPr>
                <w:rFonts w:asciiTheme="minorHAnsi" w:hAnsiTheme="minorHAnsi" w:cstheme="minorHAnsi"/>
                <w:b/>
                <w:color w:val="000000"/>
                <w:sz w:val="24"/>
                <w:szCs w:val="24"/>
              </w:rPr>
            </w:pPr>
            <w:r w:rsidRPr="00AF64A8">
              <w:rPr>
                <w:rFonts w:asciiTheme="minorHAnsi" w:hAnsiTheme="minorHAnsi" w:cstheme="minorHAnsi"/>
                <w:b/>
                <w:color w:val="000000"/>
                <w:sz w:val="24"/>
                <w:szCs w:val="24"/>
              </w:rPr>
              <w:t>ATEN</w:t>
            </w:r>
            <w:r w:rsidR="005A76D7" w:rsidRPr="00AF64A8">
              <w:rPr>
                <w:rFonts w:asciiTheme="minorHAnsi" w:hAnsiTheme="minorHAnsi" w:cstheme="minorHAnsi"/>
                <w:b/>
                <w:color w:val="000000"/>
                <w:sz w:val="24"/>
                <w:szCs w:val="24"/>
              </w:rPr>
              <w:t>Ț</w:t>
            </w:r>
            <w:r w:rsidRPr="00AF64A8">
              <w:rPr>
                <w:rFonts w:asciiTheme="minorHAnsi" w:hAnsiTheme="minorHAnsi" w:cstheme="minorHAnsi"/>
                <w:b/>
                <w:color w:val="000000"/>
                <w:sz w:val="24"/>
                <w:szCs w:val="24"/>
              </w:rPr>
              <w:t>IE!</w:t>
            </w:r>
          </w:p>
        </w:tc>
        <w:tc>
          <w:tcPr>
            <w:tcW w:w="7798" w:type="dxa"/>
            <w:tcBorders>
              <w:top w:val="single" w:sz="4" w:space="0" w:color="000000"/>
              <w:left w:val="single" w:sz="4" w:space="0" w:color="000000"/>
              <w:bottom w:val="single" w:sz="4" w:space="0" w:color="000000"/>
              <w:right w:val="single" w:sz="4" w:space="0" w:color="000000"/>
            </w:tcBorders>
            <w:vAlign w:val="center"/>
          </w:tcPr>
          <w:p w14:paraId="626C5636" w14:textId="77777777" w:rsidR="00A54498" w:rsidRPr="00AF64A8" w:rsidRDefault="00F405D1" w:rsidP="00605AB4">
            <w:pPr>
              <w:spacing w:after="0"/>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 xml:space="preserve">În cazul în care unul dintre documentele depuse este într-o limbă străină, este necesară depunerea documentului </w:t>
            </w:r>
            <w:r w:rsidR="005A76D7" w:rsidRPr="00AF64A8">
              <w:rPr>
                <w:rFonts w:asciiTheme="minorHAnsi" w:hAnsiTheme="minorHAnsi" w:cstheme="minorHAnsi"/>
                <w:color w:val="000000"/>
                <w:sz w:val="24"/>
                <w:szCs w:val="24"/>
              </w:rPr>
              <w:t>ș</w:t>
            </w:r>
            <w:r w:rsidRPr="00AF64A8">
              <w:rPr>
                <w:rFonts w:asciiTheme="minorHAnsi" w:hAnsiTheme="minorHAnsi" w:cstheme="minorHAnsi"/>
                <w:color w:val="000000"/>
                <w:sz w:val="24"/>
                <w:szCs w:val="24"/>
              </w:rPr>
              <w:t xml:space="preserve">i în limba română, în traducere </w:t>
            </w:r>
            <w:r w:rsidR="00605AB4" w:rsidRPr="00AF64A8">
              <w:rPr>
                <w:rFonts w:asciiTheme="minorHAnsi" w:hAnsiTheme="minorHAnsi" w:cstheme="minorHAnsi"/>
                <w:color w:val="000000"/>
                <w:sz w:val="24"/>
                <w:szCs w:val="24"/>
              </w:rPr>
              <w:t>autorizată</w:t>
            </w:r>
            <w:r w:rsidRPr="00AF64A8">
              <w:rPr>
                <w:rFonts w:asciiTheme="minorHAnsi" w:hAnsiTheme="minorHAnsi" w:cstheme="minorHAnsi"/>
                <w:color w:val="000000"/>
                <w:sz w:val="24"/>
                <w:szCs w:val="24"/>
              </w:rPr>
              <w:t>.</w:t>
            </w:r>
          </w:p>
        </w:tc>
      </w:tr>
      <w:bookmarkEnd w:id="269"/>
      <w:bookmarkEnd w:id="270"/>
    </w:tbl>
    <w:p w14:paraId="11B26172" w14:textId="77777777" w:rsidR="00CA5182" w:rsidRPr="00AF64A8" w:rsidRDefault="00CA5182" w:rsidP="00CA5182">
      <w:pPr>
        <w:spacing w:after="0" w:line="240" w:lineRule="auto"/>
        <w:rPr>
          <w:rFonts w:asciiTheme="minorHAnsi" w:hAnsiTheme="minorHAnsi" w:cstheme="minorHAnsi"/>
          <w:sz w:val="24"/>
          <w:szCs w:val="24"/>
          <w:highlight w:val="yellow"/>
        </w:rPr>
      </w:pPr>
    </w:p>
    <w:p w14:paraId="42B01BC6" w14:textId="28028FBF" w:rsidR="005E1CC1" w:rsidRPr="00AF64A8" w:rsidRDefault="005D6DBD" w:rsidP="00ED7A46">
      <w:pPr>
        <w:pStyle w:val="Style2"/>
      </w:pPr>
      <w:bookmarkStart w:id="271" w:name="_Toc39144715"/>
      <w:bookmarkStart w:id="272" w:name="_Toc132786199"/>
      <w:r w:rsidRPr="00AF64A8">
        <w:t>5.2.2.</w:t>
      </w:r>
      <w:r w:rsidR="005E1CC1" w:rsidRPr="00AF64A8">
        <w:t xml:space="preserve"> Grila</w:t>
      </w:r>
      <w:r w:rsidR="00B33FE3" w:rsidRPr="00AF64A8">
        <w:rPr>
          <w:rStyle w:val="FootnoteReference"/>
        </w:rPr>
        <w:footnoteReference w:id="3"/>
      </w:r>
      <w:r w:rsidR="005E1CC1" w:rsidRPr="00AF64A8">
        <w:t xml:space="preserve"> de verificare TEHNICO-ECONOMICĂ</w:t>
      </w:r>
      <w:bookmarkEnd w:id="271"/>
      <w:bookmarkEnd w:id="272"/>
    </w:p>
    <w:p w14:paraId="400BF487" w14:textId="164B1038" w:rsidR="009E3189" w:rsidRPr="00AF64A8" w:rsidRDefault="009E3189" w:rsidP="00ED7A46">
      <w:pPr>
        <w:pStyle w:val="Style2"/>
      </w:pPr>
    </w:p>
    <w:tbl>
      <w:tblPr>
        <w:tblW w:w="10170"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43775B" w:rsidRPr="00AF64A8" w14:paraId="1B96FE6E" w14:textId="77777777" w:rsidTr="00096272">
        <w:tc>
          <w:tcPr>
            <w:tcW w:w="10170" w:type="dxa"/>
            <w:tcBorders>
              <w:top w:val="double" w:sz="4" w:space="0" w:color="auto"/>
              <w:left w:val="double" w:sz="4" w:space="0" w:color="auto"/>
              <w:bottom w:val="double" w:sz="4" w:space="0" w:color="auto"/>
            </w:tcBorders>
            <w:shd w:val="clear" w:color="auto" w:fill="auto"/>
            <w:vAlign w:val="center"/>
          </w:tcPr>
          <w:p w14:paraId="44BEBC4D" w14:textId="77777777" w:rsidR="0043775B" w:rsidRPr="00AF64A8" w:rsidRDefault="0043775B" w:rsidP="00682BCD">
            <w:pPr>
              <w:spacing w:after="0" w:line="240" w:lineRule="auto"/>
              <w:jc w:val="center"/>
              <w:rPr>
                <w:rFonts w:asciiTheme="minorHAnsi" w:hAnsiTheme="minorHAnsi" w:cstheme="minorHAnsi"/>
                <w:b/>
                <w:sz w:val="24"/>
                <w:szCs w:val="24"/>
              </w:rPr>
            </w:pPr>
            <w:r w:rsidRPr="00AF64A8">
              <w:rPr>
                <w:rFonts w:asciiTheme="minorHAnsi" w:hAnsiTheme="minorHAnsi" w:cstheme="minorHAnsi"/>
                <w:b/>
                <w:sz w:val="24"/>
                <w:szCs w:val="24"/>
              </w:rPr>
              <w:t>CRITERII</w:t>
            </w:r>
          </w:p>
        </w:tc>
      </w:tr>
      <w:tr w:rsidR="0043775B" w:rsidRPr="00AF64A8" w14:paraId="24F8887D" w14:textId="77777777" w:rsidTr="00096272">
        <w:trPr>
          <w:trHeight w:val="338"/>
        </w:trPr>
        <w:tc>
          <w:tcPr>
            <w:tcW w:w="10170" w:type="dxa"/>
            <w:tcBorders>
              <w:top w:val="double" w:sz="4" w:space="0" w:color="auto"/>
            </w:tcBorders>
            <w:shd w:val="clear" w:color="auto" w:fill="B8CCE4"/>
            <w:vAlign w:val="center"/>
          </w:tcPr>
          <w:p w14:paraId="0AAB760A" w14:textId="77777777" w:rsidR="0043775B" w:rsidRPr="00AF64A8" w:rsidRDefault="0043775B" w:rsidP="00682BCD">
            <w:pPr>
              <w:pStyle w:val="ListParagraph"/>
              <w:numPr>
                <w:ilvl w:val="0"/>
                <w:numId w:val="10"/>
              </w:numPr>
              <w:spacing w:after="0" w:line="240" w:lineRule="auto"/>
              <w:jc w:val="both"/>
              <w:rPr>
                <w:rFonts w:asciiTheme="minorHAnsi" w:hAnsiTheme="minorHAnsi" w:cstheme="minorHAnsi"/>
                <w:b/>
                <w:sz w:val="24"/>
                <w:szCs w:val="24"/>
              </w:rPr>
            </w:pPr>
            <w:r w:rsidRPr="00AF64A8">
              <w:rPr>
                <w:rFonts w:asciiTheme="minorHAnsi" w:hAnsiTheme="minorHAnsi" w:cstheme="minorHAnsi"/>
                <w:b/>
                <w:sz w:val="24"/>
                <w:szCs w:val="24"/>
              </w:rPr>
              <w:t>RELEVANȚĂ</w:t>
            </w:r>
          </w:p>
        </w:tc>
      </w:tr>
      <w:tr w:rsidR="0043775B" w:rsidRPr="00AF64A8" w14:paraId="2C79FB0B" w14:textId="77777777" w:rsidTr="00096272">
        <w:tc>
          <w:tcPr>
            <w:tcW w:w="10170" w:type="dxa"/>
            <w:shd w:val="clear" w:color="auto" w:fill="auto"/>
            <w:vAlign w:val="center"/>
          </w:tcPr>
          <w:p w14:paraId="4D6D7711" w14:textId="20757BC4" w:rsidR="0043775B" w:rsidRPr="00AF64A8" w:rsidRDefault="0043775B" w:rsidP="002F178F">
            <w:pPr>
              <w:pStyle w:val="ListParagraph"/>
              <w:numPr>
                <w:ilvl w:val="3"/>
                <w:numId w:val="17"/>
              </w:num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Lățimea benzii (capacitatea) la care se realizeaza conexiunea la reteaua de acces pentru oricare utilizator(client) din retea.</w:t>
            </w:r>
          </w:p>
          <w:p w14:paraId="377C94B3" w14:textId="546CAF21" w:rsidR="0043775B" w:rsidRPr="00AF64A8" w:rsidRDefault="00655525" w:rsidP="006747D1">
            <w:pPr>
              <w:pStyle w:val="ListParagraph"/>
              <w:spacing w:after="0" w:line="240" w:lineRule="auto"/>
              <w:ind w:left="360"/>
              <w:jc w:val="both"/>
              <w:rPr>
                <w:rFonts w:asciiTheme="minorHAnsi" w:hAnsiTheme="minorHAnsi" w:cstheme="minorHAnsi"/>
                <w:i/>
                <w:iCs/>
                <w:sz w:val="24"/>
                <w:szCs w:val="24"/>
              </w:rPr>
            </w:pPr>
            <w:r w:rsidRPr="00AF64A8">
              <w:rPr>
                <w:rFonts w:asciiTheme="minorHAnsi" w:hAnsiTheme="minorHAnsi" w:cstheme="minorHAnsi"/>
                <w:i/>
                <w:iCs/>
                <w:color w:val="000000"/>
                <w:sz w:val="24"/>
                <w:szCs w:val="24"/>
              </w:rPr>
              <w:t>Se va puncta dacă v</w:t>
            </w:r>
            <w:r w:rsidR="0043775B" w:rsidRPr="00AF64A8">
              <w:rPr>
                <w:rFonts w:asciiTheme="minorHAnsi" w:hAnsiTheme="minorHAnsi" w:cstheme="minorHAnsi"/>
                <w:i/>
                <w:iCs/>
                <w:color w:val="000000"/>
                <w:sz w:val="24"/>
                <w:szCs w:val="24"/>
              </w:rPr>
              <w:t>iteza conexiunii la reteaua de acces este mai mare de 100 Mbps</w:t>
            </w:r>
            <w:r w:rsidR="0043775B" w:rsidRPr="00AF64A8">
              <w:rPr>
                <w:rFonts w:asciiTheme="minorHAnsi" w:hAnsiTheme="minorHAnsi" w:cstheme="minorHAnsi"/>
                <w:i/>
                <w:iCs/>
                <w:sz w:val="24"/>
                <w:szCs w:val="24"/>
              </w:rPr>
              <w:t xml:space="preserve"> </w:t>
            </w:r>
          </w:p>
          <w:p w14:paraId="6DCE6E2E" w14:textId="12A82E18" w:rsidR="0043775B" w:rsidRDefault="0043775B" w:rsidP="00096272">
            <w:pPr>
              <w:pStyle w:val="ListParagraph"/>
              <w:numPr>
                <w:ilvl w:val="3"/>
                <w:numId w:val="17"/>
              </w:numPr>
              <w:spacing w:after="0" w:line="240" w:lineRule="auto"/>
              <w:jc w:val="both"/>
              <w:rPr>
                <w:rFonts w:asciiTheme="minorHAnsi" w:hAnsiTheme="minorHAnsi" w:cstheme="minorHAnsi"/>
                <w:iCs/>
                <w:sz w:val="24"/>
                <w:szCs w:val="24"/>
              </w:rPr>
            </w:pPr>
            <w:r w:rsidRPr="00AF64A8">
              <w:rPr>
                <w:rFonts w:asciiTheme="minorHAnsi" w:hAnsiTheme="minorHAnsi" w:cstheme="minorHAnsi"/>
                <w:iCs/>
                <w:sz w:val="24"/>
                <w:szCs w:val="24"/>
              </w:rPr>
              <w:t>Gradul de inovare al re</w:t>
            </w:r>
            <w:r w:rsidR="000C273F" w:rsidRPr="00AF64A8">
              <w:rPr>
                <w:rFonts w:asciiTheme="minorHAnsi" w:hAnsiTheme="minorHAnsi" w:cstheme="minorHAnsi"/>
                <w:iCs/>
                <w:sz w:val="24"/>
                <w:szCs w:val="24"/>
              </w:rPr>
              <w:t>ț</w:t>
            </w:r>
            <w:r w:rsidRPr="00AF64A8">
              <w:rPr>
                <w:rFonts w:asciiTheme="minorHAnsi" w:hAnsiTheme="minorHAnsi" w:cstheme="minorHAnsi"/>
                <w:iCs/>
                <w:sz w:val="24"/>
                <w:szCs w:val="24"/>
              </w:rPr>
              <w:t>elei</w:t>
            </w:r>
            <w:r w:rsidR="00230752">
              <w:rPr>
                <w:rFonts w:asciiTheme="minorHAnsi" w:hAnsiTheme="minorHAnsi" w:cstheme="minorHAnsi"/>
                <w:iCs/>
                <w:sz w:val="24"/>
                <w:szCs w:val="24"/>
              </w:rPr>
              <w:t xml:space="preserve"> </w:t>
            </w:r>
            <w:r w:rsidR="000F6DC0">
              <w:rPr>
                <w:rFonts w:asciiTheme="minorHAnsi" w:hAnsiTheme="minorHAnsi" w:cstheme="minorHAnsi"/>
                <w:iCs/>
                <w:sz w:val="24"/>
                <w:szCs w:val="24"/>
              </w:rPr>
              <w:t>implementate prin proiect</w:t>
            </w:r>
          </w:p>
          <w:p w14:paraId="1BEE6ED6" w14:textId="373C5E51" w:rsidR="00230752" w:rsidRPr="00230752" w:rsidRDefault="000F6DC0" w:rsidP="00230752">
            <w:pPr>
              <w:spacing w:after="0" w:line="240" w:lineRule="auto"/>
              <w:ind w:left="180"/>
              <w:jc w:val="both"/>
              <w:rPr>
                <w:rFonts w:asciiTheme="minorHAnsi" w:hAnsiTheme="minorHAnsi" w:cstheme="minorHAnsi"/>
                <w:iCs/>
                <w:sz w:val="24"/>
                <w:szCs w:val="24"/>
              </w:rPr>
            </w:pPr>
            <w:r w:rsidRPr="00AF64A8">
              <w:rPr>
                <w:rFonts w:asciiTheme="minorHAnsi" w:hAnsiTheme="minorHAnsi" w:cstheme="minorHAnsi"/>
                <w:i/>
                <w:iCs/>
                <w:color w:val="000000"/>
                <w:sz w:val="24"/>
                <w:szCs w:val="24"/>
              </w:rPr>
              <w:t>Se va puncta</w:t>
            </w:r>
            <w:r>
              <w:rPr>
                <w:rFonts w:asciiTheme="minorHAnsi" w:hAnsiTheme="minorHAnsi" w:cstheme="minorHAnsi"/>
                <w:i/>
                <w:iCs/>
                <w:color w:val="000000"/>
                <w:sz w:val="24"/>
                <w:szCs w:val="24"/>
              </w:rPr>
              <w:t xml:space="preserve"> </w:t>
            </w:r>
            <w:r w:rsidR="00E47180">
              <w:rPr>
                <w:rFonts w:asciiTheme="minorHAnsi" w:hAnsiTheme="minorHAnsi" w:cstheme="minorHAnsi"/>
                <w:i/>
                <w:iCs/>
                <w:color w:val="000000"/>
                <w:sz w:val="24"/>
                <w:szCs w:val="24"/>
              </w:rPr>
              <w:t xml:space="preserve">implementarea tehnologiilor de tip </w:t>
            </w:r>
            <w:r w:rsidR="00EE251A">
              <w:rPr>
                <w:rFonts w:asciiTheme="minorHAnsi" w:hAnsiTheme="minorHAnsi" w:cstheme="minorHAnsi"/>
                <w:i/>
                <w:iCs/>
                <w:color w:val="000000"/>
                <w:sz w:val="24"/>
                <w:szCs w:val="24"/>
              </w:rPr>
              <w:t>IOT, IPTV, voce, wifi, chatboot</w:t>
            </w:r>
          </w:p>
        </w:tc>
      </w:tr>
      <w:tr w:rsidR="0043775B" w:rsidRPr="00AF64A8" w14:paraId="6459FF0D" w14:textId="77777777" w:rsidTr="00096272">
        <w:trPr>
          <w:trHeight w:val="285"/>
        </w:trPr>
        <w:tc>
          <w:tcPr>
            <w:tcW w:w="10170" w:type="dxa"/>
            <w:shd w:val="clear" w:color="auto" w:fill="B8CCE4"/>
            <w:vAlign w:val="center"/>
          </w:tcPr>
          <w:p w14:paraId="5EA0A086" w14:textId="77777777" w:rsidR="0043775B" w:rsidRPr="00AF64A8" w:rsidRDefault="0043775B" w:rsidP="00682BCD">
            <w:pPr>
              <w:pStyle w:val="ListParagraph"/>
              <w:numPr>
                <w:ilvl w:val="0"/>
                <w:numId w:val="10"/>
              </w:numPr>
              <w:spacing w:after="0" w:line="240" w:lineRule="auto"/>
              <w:jc w:val="both"/>
              <w:rPr>
                <w:rFonts w:asciiTheme="minorHAnsi" w:hAnsiTheme="minorHAnsi" w:cstheme="minorHAnsi"/>
                <w:b/>
                <w:sz w:val="24"/>
                <w:szCs w:val="24"/>
              </w:rPr>
            </w:pPr>
            <w:r w:rsidRPr="00AF64A8">
              <w:rPr>
                <w:rFonts w:asciiTheme="minorHAnsi" w:hAnsiTheme="minorHAnsi" w:cstheme="minorHAnsi"/>
                <w:b/>
                <w:sz w:val="24"/>
                <w:szCs w:val="24"/>
              </w:rPr>
              <w:t>EFICIENȚA</w:t>
            </w:r>
          </w:p>
        </w:tc>
      </w:tr>
      <w:tr w:rsidR="0043775B" w:rsidRPr="00AF64A8" w14:paraId="76D537E1" w14:textId="77777777" w:rsidTr="00096272">
        <w:trPr>
          <w:trHeight w:val="912"/>
        </w:trPr>
        <w:tc>
          <w:tcPr>
            <w:tcW w:w="10170" w:type="dxa"/>
            <w:shd w:val="clear" w:color="auto" w:fill="auto"/>
            <w:vAlign w:val="center"/>
          </w:tcPr>
          <w:p w14:paraId="4453E8BC" w14:textId="2CBEEF0D" w:rsidR="0043775B" w:rsidRPr="00AF64A8" w:rsidRDefault="0043775B" w:rsidP="00944D70">
            <w:pPr>
              <w:pStyle w:val="ListParagraph"/>
              <w:numPr>
                <w:ilvl w:val="6"/>
                <w:numId w:val="11"/>
              </w:numPr>
              <w:tabs>
                <w:tab w:val="clear" w:pos="5400"/>
                <w:tab w:val="num" w:pos="5040"/>
              </w:tabs>
              <w:spacing w:after="0" w:line="240" w:lineRule="auto"/>
              <w:ind w:left="251"/>
              <w:rPr>
                <w:rFonts w:asciiTheme="minorHAnsi" w:hAnsiTheme="minorHAnsi" w:cstheme="minorHAnsi"/>
                <w:sz w:val="24"/>
                <w:szCs w:val="24"/>
              </w:rPr>
            </w:pPr>
            <w:r w:rsidRPr="00AF64A8">
              <w:rPr>
                <w:rFonts w:asciiTheme="minorHAnsi" w:hAnsiTheme="minorHAnsi" w:cstheme="minorHAnsi"/>
                <w:sz w:val="24"/>
                <w:szCs w:val="24"/>
              </w:rPr>
              <w:t>Gradul de pregatire si maturitate a proiectului</w:t>
            </w:r>
          </w:p>
          <w:p w14:paraId="2D7C5E42" w14:textId="066BBCA9" w:rsidR="0043775B" w:rsidRPr="00AF64A8" w:rsidRDefault="0043775B" w:rsidP="00655525">
            <w:pPr>
              <w:pStyle w:val="ListParagraph"/>
              <w:numPr>
                <w:ilvl w:val="6"/>
                <w:numId w:val="11"/>
              </w:numPr>
              <w:tabs>
                <w:tab w:val="clear" w:pos="5400"/>
                <w:tab w:val="num" w:pos="5040"/>
              </w:tabs>
              <w:spacing w:after="0" w:line="240" w:lineRule="auto"/>
              <w:ind w:left="251"/>
              <w:rPr>
                <w:rFonts w:asciiTheme="minorHAnsi" w:hAnsiTheme="minorHAnsi" w:cstheme="minorHAnsi"/>
                <w:sz w:val="24"/>
                <w:szCs w:val="24"/>
              </w:rPr>
            </w:pPr>
            <w:r w:rsidRPr="00AF64A8">
              <w:rPr>
                <w:rFonts w:asciiTheme="minorHAnsi" w:hAnsiTheme="minorHAnsi" w:cstheme="minorHAnsi"/>
                <w:sz w:val="24"/>
                <w:szCs w:val="24"/>
              </w:rPr>
              <w:t>Corelarea intre obiective, rezultate asteptate, indicatori, activitati și buget</w:t>
            </w:r>
          </w:p>
        </w:tc>
      </w:tr>
      <w:tr w:rsidR="0043775B" w:rsidRPr="00AF64A8" w14:paraId="47F372ED" w14:textId="77777777" w:rsidTr="00096272">
        <w:trPr>
          <w:trHeight w:val="412"/>
        </w:trPr>
        <w:tc>
          <w:tcPr>
            <w:tcW w:w="10170" w:type="dxa"/>
            <w:shd w:val="clear" w:color="auto" w:fill="B8CCE4"/>
            <w:vAlign w:val="center"/>
          </w:tcPr>
          <w:p w14:paraId="6CCDA9A6" w14:textId="77777777" w:rsidR="0043775B" w:rsidRPr="00AF64A8" w:rsidRDefault="0043775B" w:rsidP="00682BCD">
            <w:pPr>
              <w:pStyle w:val="ListParagraph"/>
              <w:numPr>
                <w:ilvl w:val="0"/>
                <w:numId w:val="10"/>
              </w:numPr>
              <w:spacing w:after="0" w:line="240" w:lineRule="auto"/>
              <w:jc w:val="both"/>
              <w:rPr>
                <w:rFonts w:asciiTheme="minorHAnsi" w:hAnsiTheme="minorHAnsi" w:cstheme="minorHAnsi"/>
                <w:b/>
                <w:sz w:val="24"/>
                <w:szCs w:val="24"/>
              </w:rPr>
            </w:pPr>
            <w:r w:rsidRPr="00AF64A8">
              <w:rPr>
                <w:rFonts w:asciiTheme="minorHAnsi" w:hAnsiTheme="minorHAnsi" w:cstheme="minorHAnsi"/>
                <w:b/>
                <w:sz w:val="24"/>
                <w:szCs w:val="24"/>
              </w:rPr>
              <w:t>IMPACTUL SOCIO - ECONOMIC</w:t>
            </w:r>
          </w:p>
        </w:tc>
      </w:tr>
      <w:tr w:rsidR="0043775B" w:rsidRPr="00AF64A8" w14:paraId="3CA9E585" w14:textId="77777777" w:rsidTr="00096272">
        <w:tc>
          <w:tcPr>
            <w:tcW w:w="10170" w:type="dxa"/>
            <w:shd w:val="clear" w:color="auto" w:fill="auto"/>
            <w:vAlign w:val="center"/>
          </w:tcPr>
          <w:p w14:paraId="497D974A" w14:textId="701A82B4" w:rsidR="0043775B" w:rsidRPr="00AF64A8" w:rsidRDefault="0043775B" w:rsidP="00E05D34">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1.Localități acoperite prin proiect </w:t>
            </w:r>
          </w:p>
          <w:p w14:paraId="1762F4EE" w14:textId="51F8883E" w:rsidR="0043775B" w:rsidRPr="00AF64A8" w:rsidRDefault="0043775B" w:rsidP="00EA3D65">
            <w:pPr>
              <w:pStyle w:val="ListParagraph"/>
              <w:numPr>
                <w:ilvl w:val="0"/>
                <w:numId w:val="32"/>
              </w:numPr>
              <w:tabs>
                <w:tab w:val="left" w:pos="360"/>
              </w:tabs>
              <w:autoSpaceDE w:val="0"/>
              <w:autoSpaceDN w:val="0"/>
              <w:adjustRightInd w:val="0"/>
              <w:spacing w:after="0" w:line="240" w:lineRule="auto"/>
              <w:jc w:val="both"/>
              <w:rPr>
                <w:rFonts w:asciiTheme="minorHAnsi" w:hAnsiTheme="minorHAnsi" w:cstheme="minorHAnsi"/>
                <w:i/>
                <w:color w:val="000000"/>
                <w:sz w:val="24"/>
                <w:szCs w:val="24"/>
              </w:rPr>
            </w:pPr>
            <w:r w:rsidRPr="00AF64A8">
              <w:rPr>
                <w:rFonts w:asciiTheme="minorHAnsi" w:hAnsiTheme="minorHAnsi" w:cstheme="minorHAnsi"/>
                <w:i/>
                <w:color w:val="000000"/>
                <w:sz w:val="24"/>
                <w:szCs w:val="24"/>
              </w:rPr>
              <w:t xml:space="preserve">între </w:t>
            </w:r>
            <w:r w:rsidRPr="00AF64A8">
              <w:rPr>
                <w:rFonts w:asciiTheme="minorHAnsi" w:hAnsiTheme="minorHAnsi" w:cstheme="minorHAnsi"/>
                <w:i/>
                <w:sz w:val="24"/>
                <w:szCs w:val="24"/>
              </w:rPr>
              <w:t>+0% și +1,5% fata de minimul de gospodarii din județ/grupare de județe, conform Ghid</w:t>
            </w:r>
            <w:r w:rsidRPr="00AF64A8">
              <w:rPr>
                <w:rFonts w:asciiTheme="minorHAnsi" w:hAnsiTheme="minorHAnsi" w:cstheme="minorHAnsi"/>
                <w:i/>
                <w:color w:val="000000"/>
                <w:sz w:val="24"/>
                <w:szCs w:val="24"/>
              </w:rPr>
              <w:t>;</w:t>
            </w:r>
          </w:p>
          <w:p w14:paraId="4A5B186A" w14:textId="468F8E9C" w:rsidR="0043775B" w:rsidRPr="00AF64A8" w:rsidRDefault="0043775B" w:rsidP="00EA3D65">
            <w:pPr>
              <w:pStyle w:val="ListParagraph"/>
              <w:numPr>
                <w:ilvl w:val="0"/>
                <w:numId w:val="32"/>
              </w:numPr>
              <w:tabs>
                <w:tab w:val="left" w:pos="360"/>
              </w:tabs>
              <w:autoSpaceDE w:val="0"/>
              <w:autoSpaceDN w:val="0"/>
              <w:adjustRightInd w:val="0"/>
              <w:spacing w:after="0" w:line="240" w:lineRule="auto"/>
              <w:jc w:val="both"/>
              <w:rPr>
                <w:rFonts w:asciiTheme="minorHAnsi" w:hAnsiTheme="minorHAnsi" w:cstheme="minorHAnsi"/>
                <w:i/>
                <w:color w:val="000000"/>
                <w:sz w:val="24"/>
                <w:szCs w:val="24"/>
              </w:rPr>
            </w:pPr>
            <w:r w:rsidRPr="00AF64A8">
              <w:rPr>
                <w:rFonts w:asciiTheme="minorHAnsi" w:hAnsiTheme="minorHAnsi" w:cstheme="minorHAnsi"/>
                <w:i/>
                <w:color w:val="000000"/>
                <w:sz w:val="24"/>
                <w:szCs w:val="24"/>
              </w:rPr>
              <w:t xml:space="preserve">între </w:t>
            </w:r>
            <w:r w:rsidRPr="00AF64A8">
              <w:rPr>
                <w:rFonts w:asciiTheme="minorHAnsi" w:hAnsiTheme="minorHAnsi" w:cstheme="minorHAnsi"/>
                <w:i/>
                <w:sz w:val="24"/>
                <w:szCs w:val="24"/>
              </w:rPr>
              <w:t>+1.5% și +3% fata de minimul de gospodarii din județ/grupare de județe, conform Ghid</w:t>
            </w:r>
            <w:r w:rsidRPr="00AF64A8">
              <w:rPr>
                <w:rFonts w:asciiTheme="minorHAnsi" w:hAnsiTheme="minorHAnsi" w:cstheme="minorHAnsi"/>
                <w:i/>
                <w:color w:val="000000"/>
                <w:sz w:val="24"/>
                <w:szCs w:val="24"/>
              </w:rPr>
              <w:t>;</w:t>
            </w:r>
          </w:p>
          <w:p w14:paraId="5AFA3A53" w14:textId="75342579" w:rsidR="0043775B" w:rsidRPr="00AF64A8" w:rsidRDefault="0043775B" w:rsidP="00096272">
            <w:pPr>
              <w:pStyle w:val="ListParagraph"/>
              <w:numPr>
                <w:ilvl w:val="0"/>
                <w:numId w:val="32"/>
              </w:numPr>
              <w:spacing w:after="0" w:line="240" w:lineRule="auto"/>
              <w:jc w:val="both"/>
              <w:rPr>
                <w:rFonts w:asciiTheme="minorHAnsi" w:hAnsiTheme="minorHAnsi" w:cstheme="minorHAnsi"/>
                <w:sz w:val="24"/>
                <w:szCs w:val="24"/>
              </w:rPr>
            </w:pPr>
            <w:r w:rsidRPr="00AF64A8">
              <w:rPr>
                <w:rFonts w:asciiTheme="minorHAnsi" w:hAnsiTheme="minorHAnsi" w:cstheme="minorHAnsi"/>
                <w:i/>
                <w:color w:val="000000"/>
                <w:sz w:val="24"/>
                <w:szCs w:val="24"/>
              </w:rPr>
              <w:t>mai mult de</w:t>
            </w:r>
            <w:r w:rsidRPr="00AF64A8">
              <w:rPr>
                <w:rFonts w:asciiTheme="minorHAnsi" w:hAnsiTheme="minorHAnsi" w:cstheme="minorHAnsi"/>
                <w:b/>
                <w:i/>
                <w:color w:val="000000"/>
                <w:sz w:val="24"/>
                <w:szCs w:val="24"/>
              </w:rPr>
              <w:t xml:space="preserve"> </w:t>
            </w:r>
            <w:r w:rsidRPr="00AF64A8">
              <w:rPr>
                <w:rFonts w:asciiTheme="minorHAnsi" w:hAnsiTheme="minorHAnsi" w:cstheme="minorHAnsi"/>
                <w:i/>
                <w:sz w:val="24"/>
                <w:szCs w:val="24"/>
              </w:rPr>
              <w:t>+3% fata de minimul de gospodarii din județ/grupare de județe, conform Ghid</w:t>
            </w:r>
          </w:p>
          <w:p w14:paraId="233A4BCE" w14:textId="072976F0" w:rsidR="0043775B" w:rsidRPr="00AF64A8" w:rsidRDefault="0043775B" w:rsidP="00655525">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2.Proiecțiile veniturilor și cheltuielilor de operare sunt realiste, suficient justificate</w:t>
            </w:r>
          </w:p>
        </w:tc>
      </w:tr>
      <w:tr w:rsidR="0043775B" w:rsidRPr="00AF64A8" w14:paraId="5A2C514E" w14:textId="77777777" w:rsidTr="00096272">
        <w:trPr>
          <w:trHeight w:val="363"/>
        </w:trPr>
        <w:tc>
          <w:tcPr>
            <w:tcW w:w="10170" w:type="dxa"/>
            <w:shd w:val="clear" w:color="auto" w:fill="B8CCE4"/>
            <w:vAlign w:val="center"/>
          </w:tcPr>
          <w:p w14:paraId="5CD701FF" w14:textId="77777777" w:rsidR="0043775B" w:rsidRPr="00AF64A8" w:rsidRDefault="0043775B" w:rsidP="00682BCD">
            <w:pPr>
              <w:pStyle w:val="ListParagraph"/>
              <w:numPr>
                <w:ilvl w:val="0"/>
                <w:numId w:val="10"/>
              </w:numPr>
              <w:spacing w:after="0" w:line="240" w:lineRule="auto"/>
              <w:jc w:val="both"/>
              <w:rPr>
                <w:rFonts w:asciiTheme="minorHAnsi" w:hAnsiTheme="minorHAnsi" w:cstheme="minorHAnsi"/>
                <w:b/>
                <w:sz w:val="24"/>
                <w:szCs w:val="24"/>
              </w:rPr>
            </w:pPr>
            <w:r w:rsidRPr="00AF64A8">
              <w:rPr>
                <w:rFonts w:asciiTheme="minorHAnsi" w:hAnsiTheme="minorHAnsi" w:cstheme="minorHAnsi"/>
                <w:b/>
                <w:sz w:val="24"/>
                <w:szCs w:val="24"/>
              </w:rPr>
              <w:t>SUSTENABILITATE</w:t>
            </w:r>
          </w:p>
        </w:tc>
      </w:tr>
      <w:tr w:rsidR="0043775B" w:rsidRPr="00AF64A8" w14:paraId="1255293B" w14:textId="77777777" w:rsidTr="00096272">
        <w:trPr>
          <w:trHeight w:val="800"/>
        </w:trPr>
        <w:tc>
          <w:tcPr>
            <w:tcW w:w="10170" w:type="dxa"/>
            <w:shd w:val="clear" w:color="auto" w:fill="auto"/>
          </w:tcPr>
          <w:p w14:paraId="7A9BBF54" w14:textId="39FC4094" w:rsidR="0043775B" w:rsidRPr="00AF64A8" w:rsidRDefault="0043775B" w:rsidP="00AD37C0">
            <w:pPr>
              <w:spacing w:after="0" w:line="259" w:lineRule="auto"/>
              <w:jc w:val="both"/>
              <w:rPr>
                <w:rFonts w:asciiTheme="minorHAnsi" w:hAnsiTheme="minorHAnsi" w:cstheme="minorHAnsi"/>
                <w:iCs/>
                <w:sz w:val="24"/>
                <w:szCs w:val="24"/>
              </w:rPr>
            </w:pPr>
            <w:r w:rsidRPr="00AF64A8">
              <w:rPr>
                <w:rFonts w:asciiTheme="minorHAnsi" w:hAnsiTheme="minorHAnsi" w:cstheme="minorHAnsi"/>
                <w:iCs/>
                <w:sz w:val="24"/>
                <w:szCs w:val="24"/>
              </w:rPr>
              <w:t>1.</w:t>
            </w:r>
            <w:r w:rsidR="00655525" w:rsidRPr="00AF64A8">
              <w:rPr>
                <w:rFonts w:asciiTheme="minorHAnsi" w:hAnsiTheme="minorHAnsi" w:cstheme="minorHAnsi"/>
                <w:iCs/>
                <w:sz w:val="24"/>
                <w:szCs w:val="24"/>
              </w:rPr>
              <w:t xml:space="preserve"> </w:t>
            </w:r>
            <w:r w:rsidRPr="00AF64A8">
              <w:rPr>
                <w:rFonts w:asciiTheme="minorHAnsi" w:hAnsiTheme="minorHAnsi" w:cstheme="minorHAnsi"/>
                <w:iCs/>
                <w:sz w:val="24"/>
                <w:szCs w:val="24"/>
              </w:rPr>
              <w:t>Sistem management al vulnerabilitățlor rețelei</w:t>
            </w:r>
            <w:r w:rsidR="00AD37C0">
              <w:rPr>
                <w:rFonts w:asciiTheme="minorHAnsi" w:hAnsiTheme="minorHAnsi" w:cstheme="minorHAnsi"/>
                <w:iCs/>
                <w:sz w:val="24"/>
                <w:szCs w:val="24"/>
              </w:rPr>
              <w:t xml:space="preserve"> implementate prin proiect</w:t>
            </w:r>
          </w:p>
          <w:p w14:paraId="58C6C47C" w14:textId="117840CE" w:rsidR="0043775B" w:rsidRPr="00AF64A8" w:rsidRDefault="0043775B" w:rsidP="00AD37C0">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2.</w:t>
            </w:r>
            <w:r w:rsidR="00655525" w:rsidRPr="00AF64A8">
              <w:rPr>
                <w:rFonts w:asciiTheme="minorHAnsi" w:hAnsiTheme="minorHAnsi" w:cstheme="minorHAnsi"/>
                <w:sz w:val="24"/>
                <w:szCs w:val="24"/>
              </w:rPr>
              <w:t xml:space="preserve"> </w:t>
            </w:r>
            <w:r w:rsidRPr="00AF64A8">
              <w:rPr>
                <w:rFonts w:asciiTheme="minorHAnsi" w:hAnsiTheme="minorHAnsi" w:cstheme="minorHAnsi"/>
                <w:sz w:val="24"/>
                <w:szCs w:val="24"/>
              </w:rPr>
              <w:t>Experienta anterioara a solicitantului in domeniul managementului de proiecte finantate din surse atrase/fonduri comunitare, in calitate de Solicitant/ Beneficiar sau Partener</w:t>
            </w:r>
            <w:r w:rsidR="00EA3D65" w:rsidRPr="00AF64A8">
              <w:rPr>
                <w:rFonts w:asciiTheme="minorHAnsi" w:hAnsiTheme="minorHAnsi" w:cstheme="minorHAnsi"/>
                <w:sz w:val="24"/>
                <w:szCs w:val="24"/>
              </w:rPr>
              <w:t xml:space="preserve"> </w:t>
            </w:r>
          </w:p>
          <w:p w14:paraId="13F64F90" w14:textId="6C8E818C" w:rsidR="00EA3D65" w:rsidRPr="00AF64A8" w:rsidRDefault="00EA3D65" w:rsidP="00AD37C0">
            <w:pPr>
              <w:spacing w:after="0" w:line="240" w:lineRule="auto"/>
              <w:jc w:val="both"/>
              <w:rPr>
                <w:rFonts w:asciiTheme="minorHAnsi" w:hAnsiTheme="minorHAnsi" w:cstheme="minorHAnsi"/>
                <w:i/>
                <w:iCs/>
                <w:sz w:val="24"/>
                <w:szCs w:val="24"/>
              </w:rPr>
            </w:pPr>
            <w:r w:rsidRPr="00AF64A8">
              <w:rPr>
                <w:rFonts w:asciiTheme="minorHAnsi" w:hAnsiTheme="minorHAnsi" w:cstheme="minorHAnsi"/>
                <w:i/>
                <w:iCs/>
                <w:sz w:val="24"/>
                <w:szCs w:val="24"/>
              </w:rPr>
              <w:t>Se vor puncta numărul de proiecte implementate</w:t>
            </w:r>
          </w:p>
          <w:p w14:paraId="67E67A5F" w14:textId="6C0E7558" w:rsidR="0043775B" w:rsidRPr="00AF64A8" w:rsidRDefault="0043775B" w:rsidP="00AD37C0">
            <w:pPr>
              <w:spacing w:after="0"/>
              <w:jc w:val="both"/>
              <w:rPr>
                <w:rFonts w:asciiTheme="minorHAnsi" w:hAnsiTheme="minorHAnsi" w:cstheme="minorHAnsi"/>
                <w:sz w:val="24"/>
                <w:szCs w:val="24"/>
              </w:rPr>
            </w:pPr>
            <w:r w:rsidRPr="00AF64A8">
              <w:rPr>
                <w:rFonts w:asciiTheme="minorHAnsi" w:hAnsiTheme="minorHAnsi" w:cstheme="minorHAnsi"/>
                <w:sz w:val="24"/>
                <w:szCs w:val="24"/>
              </w:rPr>
              <w:lastRenderedPageBreak/>
              <w:t>3.Contracte încheiate cu alți operatori de comunicații care vor să folosească rețeaua sau infrastructura fizică din cadrul proiectului pentru a deservi clienții finali</w:t>
            </w:r>
          </w:p>
          <w:p w14:paraId="0FF189B2" w14:textId="0A418B5E" w:rsidR="0043775B" w:rsidRPr="00AF64A8" w:rsidRDefault="0043775B" w:rsidP="00EA3D65">
            <w:pPr>
              <w:pStyle w:val="ListParagraph"/>
              <w:numPr>
                <w:ilvl w:val="0"/>
                <w:numId w:val="33"/>
              </w:numPr>
              <w:spacing w:before="120" w:after="0" w:line="240" w:lineRule="auto"/>
              <w:jc w:val="both"/>
              <w:rPr>
                <w:rFonts w:asciiTheme="minorHAnsi" w:hAnsiTheme="minorHAnsi" w:cstheme="minorHAnsi"/>
                <w:i/>
                <w:color w:val="000000"/>
                <w:sz w:val="24"/>
                <w:szCs w:val="24"/>
              </w:rPr>
            </w:pPr>
            <w:r w:rsidRPr="00AF64A8">
              <w:rPr>
                <w:rFonts w:asciiTheme="minorHAnsi" w:hAnsiTheme="minorHAnsi" w:cstheme="minorHAnsi"/>
                <w:bCs/>
                <w:i/>
                <w:color w:val="000000"/>
                <w:sz w:val="24"/>
                <w:szCs w:val="24"/>
              </w:rPr>
              <w:t>contracte avand o valoarea mai mica de 20% din valoarea eligibila a proiectului depus spre finantare</w:t>
            </w:r>
            <w:r w:rsidRPr="00AF64A8">
              <w:rPr>
                <w:rFonts w:asciiTheme="minorHAnsi" w:hAnsiTheme="minorHAnsi" w:cstheme="minorHAnsi"/>
                <w:i/>
                <w:color w:val="000000"/>
                <w:sz w:val="24"/>
                <w:szCs w:val="24"/>
              </w:rPr>
              <w:t>;</w:t>
            </w:r>
          </w:p>
          <w:p w14:paraId="4EFFA53E" w14:textId="168D4AAA" w:rsidR="0043775B" w:rsidRPr="00AF64A8" w:rsidRDefault="0043775B" w:rsidP="00EA3D65">
            <w:pPr>
              <w:pStyle w:val="ListParagraph"/>
              <w:numPr>
                <w:ilvl w:val="0"/>
                <w:numId w:val="33"/>
              </w:numPr>
              <w:spacing w:after="160" w:line="259" w:lineRule="auto"/>
              <w:jc w:val="both"/>
              <w:rPr>
                <w:rFonts w:asciiTheme="minorHAnsi" w:hAnsiTheme="minorHAnsi" w:cstheme="minorHAnsi"/>
                <w:iCs/>
                <w:sz w:val="24"/>
                <w:szCs w:val="24"/>
              </w:rPr>
            </w:pPr>
            <w:r w:rsidRPr="00AF64A8">
              <w:rPr>
                <w:rFonts w:asciiTheme="minorHAnsi" w:hAnsiTheme="minorHAnsi" w:cstheme="minorHAnsi"/>
                <w:bCs/>
                <w:i/>
                <w:color w:val="000000"/>
                <w:sz w:val="24"/>
                <w:szCs w:val="24"/>
              </w:rPr>
              <w:t>contracte avand o valoarea mai mare sau egala cu 20% din valoarea eligibila a proiectului depus spre finantare</w:t>
            </w:r>
          </w:p>
        </w:tc>
      </w:tr>
      <w:tr w:rsidR="0043775B" w:rsidRPr="00AF64A8" w14:paraId="0C0E8B87" w14:textId="77777777" w:rsidTr="00096272">
        <w:trPr>
          <w:trHeight w:val="274"/>
        </w:trPr>
        <w:tc>
          <w:tcPr>
            <w:tcW w:w="10170" w:type="dxa"/>
            <w:shd w:val="clear" w:color="auto" w:fill="8496B0" w:themeFill="text2" w:themeFillTint="99"/>
            <w:vAlign w:val="center"/>
          </w:tcPr>
          <w:p w14:paraId="681B84BD" w14:textId="77777777" w:rsidR="0043775B" w:rsidRPr="00AF64A8" w:rsidRDefault="0043775B" w:rsidP="00682BCD">
            <w:pPr>
              <w:tabs>
                <w:tab w:val="left" w:pos="360"/>
              </w:tabs>
              <w:autoSpaceDE w:val="0"/>
              <w:autoSpaceDN w:val="0"/>
              <w:adjustRightInd w:val="0"/>
              <w:spacing w:after="0" w:line="240" w:lineRule="auto"/>
              <w:jc w:val="both"/>
              <w:rPr>
                <w:rFonts w:asciiTheme="minorHAnsi" w:hAnsiTheme="minorHAnsi" w:cstheme="minorHAnsi"/>
                <w:b/>
                <w:sz w:val="24"/>
                <w:szCs w:val="24"/>
              </w:rPr>
            </w:pPr>
            <w:r w:rsidRPr="00AF64A8">
              <w:rPr>
                <w:rFonts w:asciiTheme="minorHAnsi" w:hAnsiTheme="minorHAnsi" w:cstheme="minorHAnsi"/>
                <w:b/>
                <w:sz w:val="24"/>
                <w:szCs w:val="24"/>
              </w:rPr>
              <w:lastRenderedPageBreak/>
              <w:t>TOTAL PUNCTE</w:t>
            </w:r>
          </w:p>
        </w:tc>
      </w:tr>
    </w:tbl>
    <w:p w14:paraId="400C390E" w14:textId="77777777" w:rsidR="00552BC2" w:rsidRPr="00AF64A8" w:rsidRDefault="00552BC2" w:rsidP="00ED7A46">
      <w:pPr>
        <w:pStyle w:val="Style2"/>
      </w:pPr>
    </w:p>
    <w:p w14:paraId="7EC893FB" w14:textId="77777777" w:rsidR="00CA5182" w:rsidRPr="00AF64A8" w:rsidRDefault="00CA5182" w:rsidP="00ED7A46">
      <w:pPr>
        <w:pStyle w:val="Style2"/>
      </w:pPr>
    </w:p>
    <w:tbl>
      <w:tblPr>
        <w:tblW w:w="9270" w:type="dxa"/>
        <w:tblInd w:w="108" w:type="dxa"/>
        <w:tblLayout w:type="fixed"/>
        <w:tblLook w:val="0000" w:firstRow="0" w:lastRow="0" w:firstColumn="0" w:lastColumn="0" w:noHBand="0" w:noVBand="0"/>
      </w:tblPr>
      <w:tblGrid>
        <w:gridCol w:w="1539"/>
        <w:gridCol w:w="7731"/>
      </w:tblGrid>
      <w:tr w:rsidR="00F25881" w:rsidRPr="00AF64A8" w14:paraId="3EDE2CC3" w14:textId="77777777" w:rsidTr="009261A8">
        <w:trPr>
          <w:trHeight w:val="1610"/>
        </w:trPr>
        <w:tc>
          <w:tcPr>
            <w:tcW w:w="1539" w:type="dxa"/>
            <w:tcBorders>
              <w:top w:val="single" w:sz="4" w:space="0" w:color="000000"/>
              <w:left w:val="single" w:sz="4" w:space="0" w:color="000000"/>
              <w:bottom w:val="single" w:sz="4" w:space="0" w:color="000000"/>
            </w:tcBorders>
            <w:vAlign w:val="center"/>
          </w:tcPr>
          <w:p w14:paraId="0B0BC8E3" w14:textId="77777777" w:rsidR="00F25881" w:rsidRPr="00AF64A8" w:rsidRDefault="00F25881" w:rsidP="009261A8">
            <w:pPr>
              <w:spacing w:after="0"/>
              <w:jc w:val="center"/>
              <w:rPr>
                <w:rFonts w:asciiTheme="minorHAnsi" w:hAnsiTheme="minorHAnsi" w:cstheme="minorHAnsi"/>
                <w:b/>
                <w:color w:val="000000"/>
                <w:sz w:val="24"/>
                <w:szCs w:val="24"/>
              </w:rPr>
            </w:pPr>
            <w:r w:rsidRPr="00AF64A8">
              <w:rPr>
                <w:rFonts w:asciiTheme="minorHAnsi" w:hAnsiTheme="minorHAnsi" w:cstheme="minorHAnsi"/>
                <w:b/>
                <w:color w:val="000000"/>
                <w:sz w:val="24"/>
                <w:szCs w:val="24"/>
              </w:rPr>
              <w:t>ATEN</w:t>
            </w:r>
            <w:r w:rsidR="005A76D7" w:rsidRPr="00AF64A8">
              <w:rPr>
                <w:rFonts w:asciiTheme="minorHAnsi" w:hAnsiTheme="minorHAnsi" w:cstheme="minorHAnsi"/>
                <w:b/>
                <w:color w:val="000000"/>
                <w:sz w:val="24"/>
                <w:szCs w:val="24"/>
              </w:rPr>
              <w:t>Ț</w:t>
            </w:r>
            <w:r w:rsidRPr="00AF64A8">
              <w:rPr>
                <w:rFonts w:asciiTheme="minorHAnsi" w:hAnsiTheme="minorHAnsi" w:cstheme="minorHAnsi"/>
                <w:b/>
                <w:color w:val="000000"/>
                <w:sz w:val="24"/>
                <w:szCs w:val="24"/>
              </w:rPr>
              <w:t>IE!</w:t>
            </w:r>
          </w:p>
        </w:tc>
        <w:tc>
          <w:tcPr>
            <w:tcW w:w="7731" w:type="dxa"/>
            <w:tcBorders>
              <w:top w:val="single" w:sz="4" w:space="0" w:color="000000"/>
              <w:left w:val="single" w:sz="4" w:space="0" w:color="000000"/>
              <w:bottom w:val="single" w:sz="4" w:space="0" w:color="000000"/>
              <w:right w:val="single" w:sz="4" w:space="0" w:color="000000"/>
            </w:tcBorders>
            <w:vAlign w:val="center"/>
          </w:tcPr>
          <w:p w14:paraId="5E26737F" w14:textId="77777777" w:rsidR="00F25881" w:rsidRPr="00AF64A8" w:rsidRDefault="00F25881" w:rsidP="00F25881">
            <w:pPr>
              <w:spacing w:before="120" w:after="0" w:line="240" w:lineRule="auto"/>
              <w:jc w:val="both"/>
              <w:rPr>
                <w:rFonts w:asciiTheme="minorHAnsi" w:hAnsiTheme="minorHAnsi" w:cstheme="minorHAnsi"/>
                <w:b/>
                <w:sz w:val="24"/>
                <w:szCs w:val="24"/>
                <w:u w:val="single"/>
              </w:rPr>
            </w:pPr>
            <w:r w:rsidRPr="00AF64A8">
              <w:rPr>
                <w:rFonts w:asciiTheme="minorHAnsi" w:hAnsiTheme="minorHAnsi" w:cstheme="minorHAnsi"/>
                <w:b/>
                <w:sz w:val="24"/>
                <w:szCs w:val="24"/>
                <w:u w:val="single"/>
              </w:rPr>
              <w:t>VERIFICARE OBLIGATORIE ÎN ETAPA DE VERIFICARE TEHNICO-ECONOMICĂ</w:t>
            </w:r>
            <w:r w:rsidR="003A3DEB" w:rsidRPr="00AF64A8">
              <w:rPr>
                <w:rFonts w:asciiTheme="minorHAnsi" w:hAnsiTheme="minorHAnsi" w:cstheme="minorHAnsi"/>
                <w:b/>
                <w:sz w:val="24"/>
                <w:szCs w:val="24"/>
                <w:u w:val="single"/>
              </w:rPr>
              <w:t xml:space="preserve"> </w:t>
            </w:r>
          </w:p>
          <w:p w14:paraId="0429B079" w14:textId="77777777" w:rsidR="00F25881" w:rsidRPr="00AF64A8" w:rsidRDefault="00F25881" w:rsidP="00F25881">
            <w:pPr>
              <w:spacing w:before="120"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În bugetul proiectului se vor verifica:</w:t>
            </w:r>
          </w:p>
          <w:p w14:paraId="658ED746" w14:textId="77777777" w:rsidR="003D63D0" w:rsidRPr="00AF64A8" w:rsidRDefault="003D63D0" w:rsidP="003D63D0">
            <w:pPr>
              <w:pStyle w:val="ListParagraph"/>
              <w:numPr>
                <w:ilvl w:val="0"/>
                <w:numId w:val="8"/>
              </w:numPr>
              <w:spacing w:before="120" w:after="0" w:line="240" w:lineRule="auto"/>
              <w:ind w:left="486"/>
              <w:jc w:val="both"/>
              <w:rPr>
                <w:rFonts w:asciiTheme="minorHAnsi" w:hAnsiTheme="minorHAnsi" w:cstheme="minorHAnsi"/>
                <w:sz w:val="24"/>
                <w:szCs w:val="24"/>
              </w:rPr>
            </w:pPr>
            <w:r w:rsidRPr="00AF64A8">
              <w:rPr>
                <w:rFonts w:asciiTheme="minorHAnsi" w:hAnsiTheme="minorHAnsi" w:cstheme="minorHAnsi"/>
                <w:sz w:val="24"/>
                <w:szCs w:val="24"/>
              </w:rPr>
              <w:t>rezonabilitatea prețurilor pentru fiecare achiziție de bunuri / servicii / lucrări  pe baza ofertelor (justificărilor) de preț atașate cererii de finanțare;</w:t>
            </w:r>
          </w:p>
          <w:p w14:paraId="6452283A" w14:textId="681831A3" w:rsidR="00B94978" w:rsidRPr="00AF64A8" w:rsidRDefault="003D63D0" w:rsidP="00460835">
            <w:pPr>
              <w:pStyle w:val="ListParagraph"/>
              <w:numPr>
                <w:ilvl w:val="0"/>
                <w:numId w:val="8"/>
              </w:numPr>
              <w:spacing w:before="120" w:after="0" w:line="240" w:lineRule="auto"/>
              <w:ind w:left="486"/>
              <w:jc w:val="both"/>
              <w:rPr>
                <w:rFonts w:asciiTheme="minorHAnsi" w:hAnsiTheme="minorHAnsi" w:cstheme="minorHAnsi"/>
                <w:sz w:val="24"/>
                <w:szCs w:val="24"/>
              </w:rPr>
            </w:pPr>
            <w:r w:rsidRPr="00AF64A8">
              <w:rPr>
                <w:rFonts w:asciiTheme="minorHAnsi" w:hAnsiTheme="minorHAnsi" w:cstheme="minorHAnsi"/>
                <w:sz w:val="24"/>
                <w:szCs w:val="24"/>
              </w:rPr>
              <w:t xml:space="preserve">Valoarea maximă a finanțării nerambursabile solicitate se încadrează în limitele specificate </w:t>
            </w:r>
          </w:p>
        </w:tc>
      </w:tr>
    </w:tbl>
    <w:p w14:paraId="3844C2C0" w14:textId="77777777" w:rsidR="00682CCE" w:rsidRPr="00AF64A8" w:rsidRDefault="00682CCE" w:rsidP="00F5494E">
      <w:pPr>
        <w:spacing w:after="0"/>
        <w:jc w:val="both"/>
        <w:rPr>
          <w:rFonts w:asciiTheme="minorHAnsi" w:hAnsiTheme="minorHAnsi" w:cstheme="minorHAnsi"/>
          <w:b/>
          <w:sz w:val="24"/>
          <w:szCs w:val="24"/>
        </w:rPr>
      </w:pPr>
    </w:p>
    <w:p w14:paraId="0A113FF0" w14:textId="77777777" w:rsidR="00F5494E" w:rsidRPr="00AF64A8" w:rsidRDefault="00F5494E" w:rsidP="00F5494E">
      <w:pPr>
        <w:spacing w:before="120" w:after="0" w:line="240" w:lineRule="auto"/>
        <w:jc w:val="both"/>
        <w:rPr>
          <w:rFonts w:asciiTheme="minorHAnsi" w:hAnsiTheme="minorHAnsi" w:cstheme="minorHAnsi"/>
          <w:b/>
          <w:iCs/>
          <w:color w:val="000000" w:themeColor="text1"/>
          <w:sz w:val="24"/>
          <w:szCs w:val="24"/>
        </w:rPr>
      </w:pPr>
    </w:p>
    <w:p w14:paraId="6BE31F17" w14:textId="77777777" w:rsidR="0014219C" w:rsidRPr="00AF64A8" w:rsidRDefault="0014219C" w:rsidP="00A95288">
      <w:pPr>
        <w:spacing w:after="0"/>
        <w:jc w:val="both"/>
        <w:outlineLvl w:val="1"/>
        <w:rPr>
          <w:rFonts w:asciiTheme="minorHAnsi" w:hAnsiTheme="minorHAnsi" w:cstheme="minorHAnsi"/>
          <w:b/>
          <w:color w:val="000000" w:themeColor="text1"/>
          <w:sz w:val="24"/>
          <w:szCs w:val="24"/>
        </w:rPr>
      </w:pPr>
    </w:p>
    <w:tbl>
      <w:tblPr>
        <w:tblW w:w="9270" w:type="dxa"/>
        <w:tblInd w:w="108" w:type="dxa"/>
        <w:tblLayout w:type="fixed"/>
        <w:tblLook w:val="0000" w:firstRow="0" w:lastRow="0" w:firstColumn="0" w:lastColumn="0" w:noHBand="0" w:noVBand="0"/>
      </w:tblPr>
      <w:tblGrid>
        <w:gridCol w:w="1539"/>
        <w:gridCol w:w="7731"/>
      </w:tblGrid>
      <w:tr w:rsidR="0012248B" w:rsidRPr="00AF64A8" w14:paraId="0B9E233B" w14:textId="77777777" w:rsidTr="00BF3BD0">
        <w:trPr>
          <w:trHeight w:val="1088"/>
        </w:trPr>
        <w:tc>
          <w:tcPr>
            <w:tcW w:w="1539" w:type="dxa"/>
            <w:tcBorders>
              <w:top w:val="single" w:sz="4" w:space="0" w:color="000000"/>
              <w:left w:val="single" w:sz="4" w:space="0" w:color="000000"/>
              <w:bottom w:val="single" w:sz="4" w:space="0" w:color="000000"/>
            </w:tcBorders>
            <w:vAlign w:val="center"/>
          </w:tcPr>
          <w:p w14:paraId="032CB842" w14:textId="77777777" w:rsidR="00BF2FA8" w:rsidRPr="00AF64A8" w:rsidRDefault="00BF2FA8" w:rsidP="00BE1F9A">
            <w:pPr>
              <w:spacing w:after="0"/>
              <w:jc w:val="center"/>
              <w:rPr>
                <w:rFonts w:asciiTheme="minorHAnsi" w:hAnsiTheme="minorHAnsi" w:cstheme="minorHAnsi"/>
                <w:b/>
                <w:color w:val="000000" w:themeColor="text1"/>
                <w:sz w:val="24"/>
                <w:szCs w:val="24"/>
              </w:rPr>
            </w:pPr>
            <w:bookmarkStart w:id="273" w:name="_Toc494982062"/>
            <w:bookmarkStart w:id="274" w:name="_Toc494983130"/>
            <w:bookmarkStart w:id="275" w:name="_Toc468191580"/>
            <w:bookmarkStart w:id="276" w:name="_Toc468191664"/>
            <w:bookmarkStart w:id="277" w:name="_Toc475623748"/>
            <w:bookmarkStart w:id="278" w:name="_Toc485046756"/>
            <w:bookmarkStart w:id="279" w:name="_Toc488159065"/>
            <w:bookmarkStart w:id="280" w:name="_Toc491965518"/>
            <w:r w:rsidRPr="00AF64A8">
              <w:rPr>
                <w:rFonts w:asciiTheme="minorHAnsi" w:hAnsiTheme="minorHAnsi" w:cstheme="minorHAnsi"/>
                <w:b/>
                <w:color w:val="000000" w:themeColor="text1"/>
                <w:sz w:val="24"/>
                <w:szCs w:val="24"/>
              </w:rPr>
              <w:t>ATEN</w:t>
            </w:r>
            <w:r w:rsidR="005A76D7" w:rsidRPr="00AF64A8">
              <w:rPr>
                <w:rFonts w:asciiTheme="minorHAnsi" w:hAnsiTheme="minorHAnsi" w:cstheme="minorHAnsi"/>
                <w:b/>
                <w:color w:val="000000" w:themeColor="text1"/>
                <w:sz w:val="24"/>
                <w:szCs w:val="24"/>
              </w:rPr>
              <w:t>Ț</w:t>
            </w:r>
            <w:r w:rsidRPr="00AF64A8">
              <w:rPr>
                <w:rFonts w:asciiTheme="minorHAnsi" w:hAnsiTheme="minorHAnsi" w:cstheme="minorHAnsi"/>
                <w:b/>
                <w:color w:val="000000" w:themeColor="text1"/>
                <w:sz w:val="24"/>
                <w:szCs w:val="24"/>
              </w:rPr>
              <w:t>IE!</w:t>
            </w:r>
          </w:p>
        </w:tc>
        <w:tc>
          <w:tcPr>
            <w:tcW w:w="7731" w:type="dxa"/>
            <w:tcBorders>
              <w:top w:val="single" w:sz="4" w:space="0" w:color="000000"/>
              <w:left w:val="single" w:sz="4" w:space="0" w:color="000000"/>
              <w:bottom w:val="single" w:sz="4" w:space="0" w:color="000000"/>
              <w:right w:val="single" w:sz="4" w:space="0" w:color="000000"/>
            </w:tcBorders>
            <w:vAlign w:val="center"/>
          </w:tcPr>
          <w:p w14:paraId="65A57C0A" w14:textId="77777777" w:rsidR="00BF2FA8" w:rsidRPr="00AF64A8" w:rsidRDefault="007C60CB" w:rsidP="00820871">
            <w:pPr>
              <w:spacing w:after="0"/>
              <w:jc w:val="both"/>
              <w:rPr>
                <w:rFonts w:asciiTheme="minorHAnsi" w:hAnsiTheme="minorHAnsi" w:cstheme="minorHAnsi"/>
                <w:color w:val="000000" w:themeColor="text1"/>
                <w:sz w:val="24"/>
                <w:szCs w:val="24"/>
              </w:rPr>
            </w:pPr>
            <w:r w:rsidRPr="00AF64A8">
              <w:rPr>
                <w:rFonts w:asciiTheme="minorHAnsi" w:hAnsiTheme="minorHAnsi" w:cstheme="minorHAnsi"/>
                <w:color w:val="000000" w:themeColor="text1"/>
                <w:sz w:val="24"/>
                <w:szCs w:val="24"/>
              </w:rPr>
              <w:t>P</w:t>
            </w:r>
            <w:r w:rsidR="0097119B" w:rsidRPr="00AF64A8">
              <w:rPr>
                <w:rFonts w:asciiTheme="minorHAnsi" w:hAnsiTheme="minorHAnsi" w:cstheme="minorHAnsi"/>
                <w:color w:val="000000" w:themeColor="text1"/>
                <w:sz w:val="24"/>
                <w:szCs w:val="24"/>
              </w:rPr>
              <w:t>entru ca un proiect să fie propus spre selectare, trebuie să îndeplinească simultan următoarele condi</w:t>
            </w:r>
            <w:r w:rsidR="005A76D7" w:rsidRPr="00AF64A8">
              <w:rPr>
                <w:rFonts w:asciiTheme="minorHAnsi" w:hAnsiTheme="minorHAnsi" w:cstheme="minorHAnsi"/>
                <w:color w:val="000000" w:themeColor="text1"/>
                <w:sz w:val="24"/>
                <w:szCs w:val="24"/>
              </w:rPr>
              <w:t>ț</w:t>
            </w:r>
            <w:r w:rsidR="0097119B" w:rsidRPr="00AF64A8">
              <w:rPr>
                <w:rFonts w:asciiTheme="minorHAnsi" w:hAnsiTheme="minorHAnsi" w:cstheme="minorHAnsi"/>
                <w:color w:val="000000" w:themeColor="text1"/>
                <w:sz w:val="24"/>
                <w:szCs w:val="24"/>
              </w:rPr>
              <w:t>ii la finalul evaluării tehnico-economice</w:t>
            </w:r>
            <w:r w:rsidR="00BF2FA8" w:rsidRPr="00AF64A8">
              <w:rPr>
                <w:rFonts w:asciiTheme="minorHAnsi" w:hAnsiTheme="minorHAnsi" w:cstheme="minorHAnsi"/>
                <w:color w:val="000000" w:themeColor="text1"/>
                <w:sz w:val="24"/>
                <w:szCs w:val="24"/>
              </w:rPr>
              <w:t>:</w:t>
            </w:r>
          </w:p>
          <w:p w14:paraId="45573365" w14:textId="3D5B7C7D" w:rsidR="007000F9" w:rsidRPr="00AF64A8" w:rsidRDefault="007000F9" w:rsidP="002F178F">
            <w:pPr>
              <w:pStyle w:val="ListParagraph"/>
              <w:numPr>
                <w:ilvl w:val="0"/>
                <w:numId w:val="19"/>
              </w:numPr>
              <w:spacing w:after="0"/>
              <w:jc w:val="both"/>
              <w:rPr>
                <w:rFonts w:asciiTheme="minorHAnsi" w:hAnsiTheme="minorHAnsi" w:cstheme="minorHAnsi"/>
                <w:color w:val="000000" w:themeColor="text1"/>
                <w:sz w:val="24"/>
                <w:szCs w:val="24"/>
              </w:rPr>
            </w:pPr>
            <w:r w:rsidRPr="00AF64A8">
              <w:rPr>
                <w:rFonts w:asciiTheme="minorHAnsi" w:hAnsiTheme="minorHAnsi" w:cstheme="minorHAnsi"/>
                <w:color w:val="000000" w:themeColor="text1"/>
                <w:sz w:val="24"/>
                <w:szCs w:val="24"/>
              </w:rPr>
              <w:t>un solicitant poate obține finanțare pentru un singur proiect</w:t>
            </w:r>
          </w:p>
          <w:p w14:paraId="18947117" w14:textId="18B3FB5F" w:rsidR="0097119B" w:rsidRPr="00AF64A8" w:rsidRDefault="00BF2FA8" w:rsidP="002F178F">
            <w:pPr>
              <w:pStyle w:val="ListParagraph"/>
              <w:numPr>
                <w:ilvl w:val="0"/>
                <w:numId w:val="19"/>
              </w:numPr>
              <w:spacing w:after="0"/>
              <w:jc w:val="both"/>
              <w:rPr>
                <w:rFonts w:asciiTheme="minorHAnsi" w:hAnsiTheme="minorHAnsi" w:cstheme="minorHAnsi"/>
                <w:color w:val="000000" w:themeColor="text1"/>
                <w:sz w:val="24"/>
                <w:szCs w:val="24"/>
              </w:rPr>
            </w:pPr>
            <w:r w:rsidRPr="00AF64A8">
              <w:rPr>
                <w:rFonts w:asciiTheme="minorHAnsi" w:hAnsiTheme="minorHAnsi" w:cstheme="minorHAnsi"/>
                <w:color w:val="000000" w:themeColor="text1"/>
                <w:sz w:val="24"/>
                <w:szCs w:val="24"/>
              </w:rPr>
              <w:t>punctajul ob</w:t>
            </w:r>
            <w:r w:rsidR="005A76D7" w:rsidRPr="00AF64A8">
              <w:rPr>
                <w:rFonts w:asciiTheme="minorHAnsi" w:hAnsiTheme="minorHAnsi" w:cstheme="minorHAnsi"/>
                <w:color w:val="000000" w:themeColor="text1"/>
                <w:sz w:val="24"/>
                <w:szCs w:val="24"/>
              </w:rPr>
              <w:t>ț</w:t>
            </w:r>
            <w:r w:rsidRPr="00AF64A8">
              <w:rPr>
                <w:rFonts w:asciiTheme="minorHAnsi" w:hAnsiTheme="minorHAnsi" w:cstheme="minorHAnsi"/>
                <w:color w:val="000000" w:themeColor="text1"/>
                <w:sz w:val="24"/>
                <w:szCs w:val="24"/>
              </w:rPr>
              <w:t>inut să fie de cel pu</w:t>
            </w:r>
            <w:r w:rsidR="005A76D7" w:rsidRPr="00AF64A8">
              <w:rPr>
                <w:rFonts w:asciiTheme="minorHAnsi" w:hAnsiTheme="minorHAnsi" w:cstheme="minorHAnsi"/>
                <w:color w:val="000000" w:themeColor="text1"/>
                <w:sz w:val="24"/>
                <w:szCs w:val="24"/>
              </w:rPr>
              <w:t>ț</w:t>
            </w:r>
            <w:r w:rsidRPr="00AF64A8">
              <w:rPr>
                <w:rFonts w:asciiTheme="minorHAnsi" w:hAnsiTheme="minorHAnsi" w:cstheme="minorHAnsi"/>
                <w:color w:val="000000" w:themeColor="text1"/>
                <w:sz w:val="24"/>
                <w:szCs w:val="24"/>
              </w:rPr>
              <w:t xml:space="preserve">in </w:t>
            </w:r>
            <w:r w:rsidR="0036357B" w:rsidRPr="00AF64A8">
              <w:rPr>
                <w:rFonts w:asciiTheme="minorHAnsi" w:hAnsiTheme="minorHAnsi" w:cstheme="minorHAnsi"/>
                <w:color w:val="000000" w:themeColor="text1"/>
                <w:sz w:val="24"/>
                <w:szCs w:val="24"/>
              </w:rPr>
              <w:t>70</w:t>
            </w:r>
            <w:r w:rsidR="00EA78BF" w:rsidRPr="00AF64A8">
              <w:rPr>
                <w:rFonts w:asciiTheme="minorHAnsi" w:hAnsiTheme="minorHAnsi" w:cstheme="minorHAnsi"/>
                <w:color w:val="000000" w:themeColor="text1"/>
                <w:sz w:val="24"/>
                <w:szCs w:val="24"/>
              </w:rPr>
              <w:t xml:space="preserve"> </w:t>
            </w:r>
            <w:r w:rsidRPr="00AF64A8">
              <w:rPr>
                <w:rFonts w:asciiTheme="minorHAnsi" w:hAnsiTheme="minorHAnsi" w:cstheme="minorHAnsi"/>
                <w:color w:val="000000" w:themeColor="text1"/>
                <w:sz w:val="24"/>
                <w:szCs w:val="24"/>
              </w:rPr>
              <w:t>puncte</w:t>
            </w:r>
          </w:p>
          <w:p w14:paraId="707091BE" w14:textId="3F46053F" w:rsidR="0088645F" w:rsidRPr="00AF64A8" w:rsidRDefault="00631F5B" w:rsidP="0088645F">
            <w:pPr>
              <w:spacing w:after="0"/>
              <w:jc w:val="both"/>
              <w:rPr>
                <w:rFonts w:asciiTheme="minorHAnsi" w:hAnsiTheme="minorHAnsi" w:cstheme="minorHAnsi"/>
                <w:color w:val="000000"/>
                <w:sz w:val="24"/>
                <w:szCs w:val="24"/>
              </w:rPr>
            </w:pPr>
            <w:r w:rsidRPr="00AF64A8">
              <w:rPr>
                <w:rFonts w:asciiTheme="minorHAnsi" w:hAnsiTheme="minorHAnsi" w:cstheme="minorHAnsi"/>
                <w:color w:val="000000" w:themeColor="text1"/>
                <w:sz w:val="24"/>
                <w:szCs w:val="24"/>
              </w:rPr>
              <w:t>Î</w:t>
            </w:r>
            <w:r w:rsidR="004E1738" w:rsidRPr="00AF64A8">
              <w:rPr>
                <w:rFonts w:asciiTheme="minorHAnsi" w:hAnsiTheme="minorHAnsi" w:cstheme="minorHAnsi"/>
                <w:color w:val="000000" w:themeColor="text1"/>
                <w:sz w:val="24"/>
                <w:szCs w:val="24"/>
              </w:rPr>
              <w:t xml:space="preserve">n situația în care 2 sau mai multe proiecte depuse </w:t>
            </w:r>
            <w:r w:rsidR="00DC6D94" w:rsidRPr="00AF64A8">
              <w:rPr>
                <w:rFonts w:asciiTheme="minorHAnsi" w:hAnsiTheme="minorHAnsi" w:cstheme="minorHAnsi"/>
                <w:color w:val="000000" w:themeColor="text1"/>
                <w:sz w:val="24"/>
                <w:szCs w:val="24"/>
              </w:rPr>
              <w:t xml:space="preserve">(aflate la limita selectării în cele 5 proiecte finanțate) </w:t>
            </w:r>
            <w:r w:rsidR="004E1738" w:rsidRPr="00AF64A8">
              <w:rPr>
                <w:rFonts w:asciiTheme="minorHAnsi" w:hAnsiTheme="minorHAnsi" w:cstheme="minorHAnsi"/>
                <w:color w:val="000000" w:themeColor="text1"/>
                <w:sz w:val="24"/>
                <w:szCs w:val="24"/>
              </w:rPr>
              <w:t>vor obține punctaje egale,</w:t>
            </w:r>
            <w:r w:rsidR="0088645F" w:rsidRPr="00AF64A8">
              <w:rPr>
                <w:rFonts w:asciiTheme="minorHAnsi" w:hAnsiTheme="minorHAnsi" w:cstheme="minorHAnsi"/>
                <w:color w:val="000000"/>
                <w:sz w:val="24"/>
                <w:szCs w:val="24"/>
              </w:rPr>
              <w:t xml:space="preserve"> se vor aplica succesiv următoarele criterii de departajare:</w:t>
            </w:r>
          </w:p>
          <w:p w14:paraId="29940BB5" w14:textId="77777777" w:rsidR="0088645F" w:rsidRPr="00AF64A8" w:rsidRDefault="0088645F" w:rsidP="0088645F">
            <w:pPr>
              <w:pStyle w:val="CompanyName"/>
              <w:numPr>
                <w:ilvl w:val="0"/>
                <w:numId w:val="34"/>
              </w:numPr>
              <w:spacing w:line="276" w:lineRule="auto"/>
              <w:jc w:val="both"/>
              <w:rPr>
                <w:rFonts w:asciiTheme="minorHAnsi" w:eastAsia="Times New Roman" w:hAnsiTheme="minorHAnsi" w:cstheme="minorHAnsi"/>
                <w:color w:val="000000"/>
                <w:lang w:val="ro-RO"/>
              </w:rPr>
            </w:pPr>
            <w:r w:rsidRPr="00AF64A8">
              <w:rPr>
                <w:rFonts w:asciiTheme="minorHAnsi" w:eastAsia="Times New Roman" w:hAnsiTheme="minorHAnsi" w:cstheme="minorHAnsi"/>
                <w:color w:val="000000"/>
                <w:lang w:val="ro-RO"/>
              </w:rPr>
              <w:t>punctajul obţinut la criteriul de evaluare Relevanţa;</w:t>
            </w:r>
          </w:p>
          <w:p w14:paraId="2F91D587" w14:textId="77777777" w:rsidR="0088645F" w:rsidRPr="00AF64A8" w:rsidRDefault="0088645F" w:rsidP="0088645F">
            <w:pPr>
              <w:pStyle w:val="CompanyName"/>
              <w:numPr>
                <w:ilvl w:val="0"/>
                <w:numId w:val="34"/>
              </w:numPr>
              <w:spacing w:line="276" w:lineRule="auto"/>
              <w:jc w:val="both"/>
              <w:rPr>
                <w:rFonts w:asciiTheme="minorHAnsi" w:eastAsia="Times New Roman" w:hAnsiTheme="minorHAnsi" w:cstheme="minorHAnsi"/>
                <w:color w:val="000000"/>
                <w:lang w:val="ro-RO"/>
              </w:rPr>
            </w:pPr>
            <w:r w:rsidRPr="00AF64A8">
              <w:rPr>
                <w:rFonts w:asciiTheme="minorHAnsi" w:eastAsia="Times New Roman" w:hAnsiTheme="minorHAnsi" w:cstheme="minorHAnsi"/>
                <w:color w:val="000000"/>
                <w:lang w:val="ro-RO"/>
              </w:rPr>
              <w:t>punctajul obţinut la criteriul de evaluare Eficienţa;</w:t>
            </w:r>
          </w:p>
          <w:p w14:paraId="08B96D6B" w14:textId="77777777" w:rsidR="0088645F" w:rsidRPr="00AF64A8" w:rsidRDefault="0088645F" w:rsidP="0088645F">
            <w:pPr>
              <w:pStyle w:val="CompanyName"/>
              <w:numPr>
                <w:ilvl w:val="0"/>
                <w:numId w:val="34"/>
              </w:numPr>
              <w:spacing w:line="276" w:lineRule="auto"/>
              <w:jc w:val="both"/>
              <w:rPr>
                <w:rFonts w:asciiTheme="minorHAnsi" w:eastAsia="Times New Roman" w:hAnsiTheme="minorHAnsi" w:cstheme="minorHAnsi"/>
                <w:color w:val="000000"/>
                <w:lang w:val="ro-RO"/>
              </w:rPr>
            </w:pPr>
            <w:r w:rsidRPr="00AF64A8">
              <w:rPr>
                <w:rFonts w:asciiTheme="minorHAnsi" w:eastAsia="Times New Roman" w:hAnsiTheme="minorHAnsi" w:cstheme="minorHAnsi"/>
                <w:color w:val="000000"/>
                <w:lang w:val="ro-RO"/>
              </w:rPr>
              <w:t>punctajul obţinut la criteriul de evaluare Impactul;</w:t>
            </w:r>
          </w:p>
          <w:p w14:paraId="11C34797" w14:textId="26BDC0B9" w:rsidR="00BF2FA8" w:rsidRPr="00AF64A8" w:rsidRDefault="0088645F" w:rsidP="00460835">
            <w:pPr>
              <w:pStyle w:val="CompanyName"/>
              <w:numPr>
                <w:ilvl w:val="0"/>
                <w:numId w:val="34"/>
              </w:numPr>
              <w:spacing w:line="276" w:lineRule="auto"/>
              <w:jc w:val="both"/>
              <w:rPr>
                <w:rFonts w:asciiTheme="minorHAnsi" w:eastAsia="Times New Roman" w:hAnsiTheme="minorHAnsi" w:cstheme="minorHAnsi"/>
                <w:color w:val="000000"/>
                <w:lang w:val="ro-RO"/>
              </w:rPr>
            </w:pPr>
            <w:r w:rsidRPr="00AF64A8">
              <w:rPr>
                <w:rFonts w:asciiTheme="minorHAnsi" w:eastAsia="Times New Roman" w:hAnsiTheme="minorHAnsi" w:cstheme="minorHAnsi"/>
                <w:color w:val="000000"/>
                <w:lang w:val="ro-RO"/>
              </w:rPr>
              <w:t>punctajul obţinut la criteriul de evaluare Sustenabilitatea.</w:t>
            </w:r>
          </w:p>
        </w:tc>
      </w:tr>
      <w:bookmarkEnd w:id="273"/>
      <w:bookmarkEnd w:id="274"/>
    </w:tbl>
    <w:p w14:paraId="4CBA4AD3" w14:textId="77777777" w:rsidR="00B40059" w:rsidRPr="00AF64A8" w:rsidRDefault="00B40059" w:rsidP="009D7B1E">
      <w:pPr>
        <w:pStyle w:val="CompanyName"/>
        <w:tabs>
          <w:tab w:val="clear" w:pos="1080"/>
        </w:tabs>
        <w:spacing w:line="276" w:lineRule="auto"/>
        <w:ind w:left="0" w:firstLine="0"/>
        <w:jc w:val="both"/>
        <w:rPr>
          <w:rFonts w:asciiTheme="minorHAnsi" w:eastAsia="SimSun" w:hAnsiTheme="minorHAnsi" w:cstheme="minorHAnsi"/>
          <w:highlight w:val="yellow"/>
          <w:lang w:val="ro-RO" w:eastAsia="zh-CN"/>
        </w:rPr>
      </w:pPr>
    </w:p>
    <w:p w14:paraId="21D569EE" w14:textId="79F7210F" w:rsidR="009D5737" w:rsidRPr="00AF64A8" w:rsidRDefault="005D6DBD" w:rsidP="00ED7A46">
      <w:pPr>
        <w:pStyle w:val="Style2"/>
      </w:pPr>
      <w:bookmarkStart w:id="281" w:name="_Toc523918930"/>
      <w:bookmarkStart w:id="282" w:name="_Toc132786200"/>
      <w:r w:rsidRPr="00AF64A8">
        <w:t xml:space="preserve">5.3. </w:t>
      </w:r>
      <w:r w:rsidR="009D5737" w:rsidRPr="00AF64A8">
        <w:t xml:space="preserve"> Depunerea </w:t>
      </w:r>
      <w:r w:rsidR="005A76D7" w:rsidRPr="00AF64A8">
        <w:t>ș</w:t>
      </w:r>
      <w:r w:rsidR="009D5737" w:rsidRPr="00AF64A8">
        <w:t>i solu</w:t>
      </w:r>
      <w:r w:rsidR="005A76D7" w:rsidRPr="00AF64A8">
        <w:t>ț</w:t>
      </w:r>
      <w:r w:rsidR="009D5737" w:rsidRPr="00AF64A8">
        <w:t>ionarea contesta</w:t>
      </w:r>
      <w:r w:rsidR="005A76D7" w:rsidRPr="00AF64A8">
        <w:t>ț</w:t>
      </w:r>
      <w:r w:rsidR="009D5737" w:rsidRPr="00AF64A8">
        <w:t>iilor</w:t>
      </w:r>
      <w:bookmarkEnd w:id="281"/>
      <w:bookmarkEnd w:id="282"/>
    </w:p>
    <w:p w14:paraId="4760DB52" w14:textId="77777777" w:rsidR="0088645F" w:rsidRPr="00AF64A8" w:rsidRDefault="0088645F" w:rsidP="0088645F">
      <w:pPr>
        <w:spacing w:before="120" w:after="0"/>
        <w:jc w:val="both"/>
        <w:rPr>
          <w:rFonts w:asciiTheme="minorHAnsi" w:hAnsiTheme="minorHAnsi" w:cstheme="minorHAnsi"/>
          <w:bCs/>
          <w:color w:val="000000" w:themeColor="text1"/>
          <w:sz w:val="24"/>
          <w:szCs w:val="24"/>
        </w:rPr>
      </w:pPr>
      <w:bookmarkStart w:id="283" w:name="_Toc503272527"/>
      <w:r w:rsidRPr="00AF64A8">
        <w:rPr>
          <w:rFonts w:asciiTheme="minorHAnsi" w:hAnsiTheme="minorHAnsi" w:cstheme="minorHAnsi"/>
          <w:bCs/>
          <w:color w:val="000000" w:themeColor="text1"/>
          <w:sz w:val="24"/>
          <w:szCs w:val="24"/>
        </w:rPr>
        <w:t xml:space="preserve">Solicitantul poate contesta, în orice etapă respingerea/rezultatul evaluării cererii de finanțare, o singură dată pentru fiecare etapă, termenul de contestare fiind precizat în scrisoarea transmisă de OIPSI, respectiv 30 de zile. Contestația va fi transmisă prin platforma </w:t>
      </w:r>
      <w:r w:rsidRPr="00AF64A8">
        <w:rPr>
          <w:rFonts w:asciiTheme="minorHAnsi" w:hAnsiTheme="minorHAnsi" w:cstheme="minorHAnsi"/>
          <w:iCs/>
          <w:color w:val="000000" w:themeColor="text1"/>
          <w:sz w:val="24"/>
          <w:szCs w:val="24"/>
        </w:rPr>
        <w:t>proiecte.pnrr.gov.ro</w:t>
      </w:r>
      <w:r w:rsidRPr="00AF64A8">
        <w:rPr>
          <w:rFonts w:asciiTheme="minorHAnsi" w:hAnsiTheme="minorHAnsi" w:cstheme="minorHAnsi"/>
          <w:bCs/>
          <w:color w:val="000000" w:themeColor="text1"/>
          <w:sz w:val="24"/>
          <w:szCs w:val="24"/>
        </w:rPr>
        <w:t xml:space="preserve"> sa la adresa de email </w:t>
      </w:r>
      <w:r w:rsidRPr="00AF64A8">
        <w:fldChar w:fldCharType="begin"/>
      </w:r>
      <w:r w:rsidRPr="00AF64A8">
        <w:rPr>
          <w:rFonts w:asciiTheme="minorHAnsi" w:hAnsiTheme="minorHAnsi" w:cstheme="minorHAnsi"/>
          <w:sz w:val="24"/>
          <w:szCs w:val="24"/>
        </w:rPr>
        <w:instrText>HYPERLINK "mailto:fonduri.oipsi@adr.gov.ro"</w:instrText>
      </w:r>
      <w:r w:rsidRPr="00AF64A8">
        <w:fldChar w:fldCharType="separate"/>
      </w:r>
      <w:r w:rsidRPr="00AF64A8">
        <w:rPr>
          <w:rStyle w:val="Hyperlink"/>
          <w:rFonts w:asciiTheme="minorHAnsi" w:hAnsiTheme="minorHAnsi" w:cstheme="minorHAnsi"/>
          <w:bCs/>
          <w:sz w:val="24"/>
          <w:szCs w:val="24"/>
        </w:rPr>
        <w:t>fonduri.oipsi@adr.gov.ro</w:t>
      </w:r>
      <w:r w:rsidRPr="00AF64A8">
        <w:rPr>
          <w:rStyle w:val="Hyperlink"/>
          <w:rFonts w:asciiTheme="minorHAnsi" w:hAnsiTheme="minorHAnsi" w:cstheme="minorHAnsi"/>
          <w:bCs/>
          <w:sz w:val="24"/>
          <w:szCs w:val="24"/>
        </w:rPr>
        <w:fldChar w:fldCharType="end"/>
      </w:r>
      <w:r w:rsidRPr="00AF64A8">
        <w:rPr>
          <w:rFonts w:asciiTheme="minorHAnsi" w:hAnsiTheme="minorHAnsi" w:cstheme="minorHAnsi"/>
          <w:bCs/>
          <w:color w:val="000000" w:themeColor="text1"/>
          <w:sz w:val="24"/>
          <w:szCs w:val="24"/>
        </w:rPr>
        <w:t xml:space="preserve"> și va fi strict legată de motivația prezentată. Contestațiile primite după termenul menționat în scrisoarea OIPSI nu se iau în considerare.</w:t>
      </w:r>
      <w:bookmarkEnd w:id="283"/>
      <w:r w:rsidRPr="00AF64A8">
        <w:rPr>
          <w:rFonts w:asciiTheme="minorHAnsi" w:hAnsiTheme="minorHAnsi" w:cstheme="minorHAnsi"/>
          <w:bCs/>
          <w:color w:val="000000" w:themeColor="text1"/>
          <w:sz w:val="24"/>
          <w:szCs w:val="24"/>
        </w:rPr>
        <w:t xml:space="preserve"> </w:t>
      </w:r>
    </w:p>
    <w:p w14:paraId="69CAB270" w14:textId="77777777" w:rsidR="0088645F" w:rsidRPr="00AF64A8" w:rsidRDefault="0088645F" w:rsidP="0088645F">
      <w:pPr>
        <w:spacing w:before="120" w:after="0"/>
        <w:jc w:val="both"/>
        <w:rPr>
          <w:rFonts w:asciiTheme="minorHAnsi" w:hAnsiTheme="minorHAnsi" w:cstheme="minorHAnsi"/>
          <w:bCs/>
          <w:color w:val="000000" w:themeColor="text1"/>
          <w:sz w:val="24"/>
          <w:szCs w:val="24"/>
        </w:rPr>
      </w:pPr>
      <w:bookmarkStart w:id="284" w:name="_Toc503272528"/>
      <w:r w:rsidRPr="00AF64A8">
        <w:rPr>
          <w:rFonts w:asciiTheme="minorHAnsi" w:hAnsiTheme="minorHAnsi" w:cstheme="minorHAnsi"/>
          <w:bCs/>
          <w:color w:val="000000" w:themeColor="text1"/>
          <w:sz w:val="24"/>
          <w:szCs w:val="24"/>
        </w:rPr>
        <w:lastRenderedPageBreak/>
        <w:t>Soluționarea contestațiilor se face la nivelul OIPSI. Decizia OIPSI prin care se soluționează contestația este definitivă și irevocabilă și poate fi contestată doar în instanță. Aceasta este transmisă solicitantului</w:t>
      </w:r>
      <w:bookmarkEnd w:id="284"/>
      <w:r w:rsidRPr="00AF64A8">
        <w:rPr>
          <w:rFonts w:asciiTheme="minorHAnsi" w:hAnsiTheme="minorHAnsi" w:cstheme="minorHAnsi"/>
          <w:bCs/>
          <w:color w:val="000000" w:themeColor="text1"/>
          <w:sz w:val="24"/>
          <w:szCs w:val="24"/>
        </w:rPr>
        <w:t xml:space="preserve"> prin intermediul platformei sau pe adresa de email de la care s-a transmis, în termen de 30 de zile.</w:t>
      </w:r>
    </w:p>
    <w:p w14:paraId="202C6C86" w14:textId="77777777" w:rsidR="0088645F" w:rsidRPr="00AF64A8" w:rsidRDefault="0088645F" w:rsidP="0088645F">
      <w:pPr>
        <w:spacing w:before="120" w:after="0"/>
        <w:jc w:val="both"/>
        <w:rPr>
          <w:rFonts w:asciiTheme="minorHAnsi" w:hAnsiTheme="minorHAnsi" w:cstheme="minorHAnsi"/>
          <w:bCs/>
          <w:color w:val="000000" w:themeColor="text1"/>
          <w:sz w:val="24"/>
          <w:szCs w:val="24"/>
        </w:rPr>
      </w:pPr>
      <w:bookmarkStart w:id="285" w:name="_Toc503272529"/>
      <w:r w:rsidRPr="00AF64A8">
        <w:rPr>
          <w:rFonts w:asciiTheme="minorHAnsi" w:hAnsiTheme="minorHAnsi" w:cstheme="minorHAnsi"/>
          <w:bCs/>
          <w:color w:val="000000" w:themeColor="text1"/>
          <w:sz w:val="24"/>
          <w:szCs w:val="24"/>
        </w:rPr>
        <w:t>Pentru a putea fi luate în considerare, contestațiile trebuie să respecte următoarele cerințe:</w:t>
      </w:r>
      <w:bookmarkEnd w:id="285"/>
      <w:r w:rsidRPr="00AF64A8">
        <w:rPr>
          <w:rFonts w:asciiTheme="minorHAnsi" w:hAnsiTheme="minorHAnsi" w:cstheme="minorHAnsi"/>
          <w:bCs/>
          <w:color w:val="000000" w:themeColor="text1"/>
          <w:sz w:val="24"/>
          <w:szCs w:val="24"/>
        </w:rPr>
        <w:t xml:space="preserve"> </w:t>
      </w:r>
    </w:p>
    <w:p w14:paraId="634C117E" w14:textId="77777777" w:rsidR="0088645F" w:rsidRPr="00AF64A8" w:rsidRDefault="0088645F" w:rsidP="0088645F">
      <w:pPr>
        <w:tabs>
          <w:tab w:val="left" w:pos="990"/>
        </w:tabs>
        <w:spacing w:after="0"/>
        <w:ind w:left="706"/>
        <w:jc w:val="both"/>
        <w:rPr>
          <w:rFonts w:asciiTheme="minorHAnsi" w:hAnsiTheme="minorHAnsi" w:cstheme="minorHAnsi"/>
          <w:bCs/>
          <w:color w:val="000000" w:themeColor="text1"/>
          <w:sz w:val="24"/>
          <w:szCs w:val="24"/>
        </w:rPr>
      </w:pPr>
      <w:bookmarkStart w:id="286" w:name="_Toc503272530"/>
      <w:r w:rsidRPr="00AF64A8">
        <w:rPr>
          <w:rFonts w:asciiTheme="minorHAnsi" w:hAnsiTheme="minorHAnsi" w:cstheme="minorHAnsi"/>
          <w:bCs/>
          <w:color w:val="000000" w:themeColor="text1"/>
          <w:sz w:val="24"/>
          <w:szCs w:val="24"/>
        </w:rPr>
        <w:t>•</w:t>
      </w:r>
      <w:r w:rsidRPr="00AF64A8">
        <w:rPr>
          <w:rFonts w:asciiTheme="minorHAnsi" w:hAnsiTheme="minorHAnsi" w:cstheme="minorHAnsi"/>
          <w:bCs/>
          <w:color w:val="000000" w:themeColor="text1"/>
          <w:sz w:val="24"/>
          <w:szCs w:val="24"/>
        </w:rPr>
        <w:tab/>
        <w:t>Identificarea contestatarului, prin: denumire solicitant, adresa, numele și funcția reprezentantului legal;</w:t>
      </w:r>
      <w:bookmarkEnd w:id="286"/>
    </w:p>
    <w:p w14:paraId="7847ED2E" w14:textId="77777777" w:rsidR="0088645F" w:rsidRPr="00AF64A8" w:rsidRDefault="0088645F" w:rsidP="0088645F">
      <w:pPr>
        <w:tabs>
          <w:tab w:val="left" w:pos="990"/>
        </w:tabs>
        <w:spacing w:after="0"/>
        <w:ind w:left="706"/>
        <w:jc w:val="both"/>
        <w:rPr>
          <w:rFonts w:asciiTheme="minorHAnsi" w:hAnsiTheme="minorHAnsi" w:cstheme="minorHAnsi"/>
          <w:bCs/>
          <w:color w:val="000000" w:themeColor="text1"/>
          <w:sz w:val="24"/>
          <w:szCs w:val="24"/>
        </w:rPr>
      </w:pPr>
      <w:bookmarkStart w:id="287" w:name="_Toc503272531"/>
      <w:r w:rsidRPr="00AF64A8">
        <w:rPr>
          <w:rFonts w:asciiTheme="minorHAnsi" w:hAnsiTheme="minorHAnsi" w:cstheme="minorHAnsi"/>
          <w:bCs/>
          <w:color w:val="000000" w:themeColor="text1"/>
          <w:sz w:val="24"/>
          <w:szCs w:val="24"/>
        </w:rPr>
        <w:t>•</w:t>
      </w:r>
      <w:r w:rsidRPr="00AF64A8">
        <w:rPr>
          <w:rFonts w:asciiTheme="minorHAnsi" w:hAnsiTheme="minorHAnsi" w:cstheme="minorHAnsi"/>
          <w:bCs/>
          <w:color w:val="000000" w:themeColor="text1"/>
          <w:sz w:val="24"/>
          <w:szCs w:val="24"/>
        </w:rPr>
        <w:tab/>
        <w:t>Identificarea proiectului, prin: numărul unic de înregistrare alocat Cererii de finanțare și titlul proiectului;</w:t>
      </w:r>
      <w:bookmarkEnd w:id="287"/>
    </w:p>
    <w:p w14:paraId="7A62F8D1" w14:textId="77777777" w:rsidR="0088645F" w:rsidRPr="00AF64A8" w:rsidRDefault="0088645F" w:rsidP="0088645F">
      <w:pPr>
        <w:tabs>
          <w:tab w:val="left" w:pos="990"/>
        </w:tabs>
        <w:spacing w:after="0"/>
        <w:ind w:left="706"/>
        <w:jc w:val="both"/>
        <w:rPr>
          <w:rFonts w:asciiTheme="minorHAnsi" w:hAnsiTheme="minorHAnsi" w:cstheme="minorHAnsi"/>
          <w:bCs/>
          <w:color w:val="000000" w:themeColor="text1"/>
          <w:sz w:val="24"/>
          <w:szCs w:val="24"/>
        </w:rPr>
      </w:pPr>
      <w:bookmarkStart w:id="288" w:name="_Toc503272532"/>
      <w:r w:rsidRPr="00AF64A8">
        <w:rPr>
          <w:rFonts w:asciiTheme="minorHAnsi" w:hAnsiTheme="minorHAnsi" w:cstheme="minorHAnsi"/>
          <w:bCs/>
          <w:color w:val="000000" w:themeColor="text1"/>
          <w:sz w:val="24"/>
          <w:szCs w:val="24"/>
        </w:rPr>
        <w:t>•</w:t>
      </w:r>
      <w:r w:rsidRPr="00AF64A8">
        <w:rPr>
          <w:rFonts w:asciiTheme="minorHAnsi" w:hAnsiTheme="minorHAnsi" w:cstheme="minorHAnsi"/>
          <w:bCs/>
          <w:color w:val="000000" w:themeColor="text1"/>
          <w:sz w:val="24"/>
          <w:szCs w:val="24"/>
        </w:rPr>
        <w:tab/>
        <w:t>Obiectul contestației - ce se solicită prin formularea contestației. Obiectul contestației va fi strict legat de motivația prezentată în scrisoarea de informare/respingere și în conformitate cu criteriile anunțate în prezentul Ghid.</w:t>
      </w:r>
      <w:bookmarkEnd w:id="288"/>
    </w:p>
    <w:p w14:paraId="41F0548D" w14:textId="77777777" w:rsidR="0088645F" w:rsidRPr="00AF64A8" w:rsidRDefault="0088645F" w:rsidP="0088645F">
      <w:pPr>
        <w:tabs>
          <w:tab w:val="left" w:pos="990"/>
        </w:tabs>
        <w:spacing w:after="0"/>
        <w:ind w:left="706"/>
        <w:jc w:val="both"/>
        <w:rPr>
          <w:rFonts w:asciiTheme="minorHAnsi" w:hAnsiTheme="minorHAnsi" w:cstheme="minorHAnsi"/>
          <w:bCs/>
          <w:color w:val="000000" w:themeColor="text1"/>
          <w:sz w:val="24"/>
          <w:szCs w:val="24"/>
        </w:rPr>
      </w:pPr>
      <w:bookmarkStart w:id="289" w:name="_Toc503272533"/>
      <w:r w:rsidRPr="00AF64A8">
        <w:rPr>
          <w:rFonts w:asciiTheme="minorHAnsi" w:hAnsiTheme="minorHAnsi" w:cstheme="minorHAnsi"/>
          <w:bCs/>
          <w:color w:val="000000" w:themeColor="text1"/>
          <w:sz w:val="24"/>
          <w:szCs w:val="24"/>
        </w:rPr>
        <w:t>•</w:t>
      </w:r>
      <w:r w:rsidRPr="00AF64A8">
        <w:rPr>
          <w:rFonts w:asciiTheme="minorHAnsi" w:hAnsiTheme="minorHAnsi" w:cstheme="minorHAnsi"/>
          <w:bCs/>
          <w:color w:val="000000" w:themeColor="text1"/>
          <w:sz w:val="24"/>
          <w:szCs w:val="24"/>
        </w:rPr>
        <w:tab/>
        <w:t>Motivele de fapt și de drept (dispozițiile legale naționale și/sau comunitare, principiile încălcate);</w:t>
      </w:r>
      <w:bookmarkEnd w:id="289"/>
    </w:p>
    <w:p w14:paraId="3BE86AFB" w14:textId="77777777" w:rsidR="0088645F" w:rsidRPr="00AF64A8" w:rsidRDefault="0088645F" w:rsidP="0088645F">
      <w:pPr>
        <w:tabs>
          <w:tab w:val="left" w:pos="990"/>
        </w:tabs>
        <w:spacing w:after="0"/>
        <w:ind w:left="706"/>
        <w:jc w:val="both"/>
        <w:rPr>
          <w:rFonts w:asciiTheme="minorHAnsi" w:hAnsiTheme="minorHAnsi" w:cstheme="minorHAnsi"/>
          <w:bCs/>
          <w:color w:val="000000" w:themeColor="text1"/>
          <w:sz w:val="24"/>
          <w:szCs w:val="24"/>
        </w:rPr>
      </w:pPr>
      <w:bookmarkStart w:id="290" w:name="_Toc503272534"/>
      <w:r w:rsidRPr="00AF64A8">
        <w:rPr>
          <w:rFonts w:asciiTheme="minorHAnsi" w:hAnsiTheme="minorHAnsi" w:cstheme="minorHAnsi"/>
          <w:bCs/>
          <w:color w:val="000000" w:themeColor="text1"/>
          <w:sz w:val="24"/>
          <w:szCs w:val="24"/>
        </w:rPr>
        <w:t>•</w:t>
      </w:r>
      <w:r w:rsidRPr="00AF64A8">
        <w:rPr>
          <w:rFonts w:asciiTheme="minorHAnsi" w:hAnsiTheme="minorHAnsi" w:cstheme="minorHAnsi"/>
          <w:bCs/>
          <w:color w:val="000000" w:themeColor="text1"/>
          <w:sz w:val="24"/>
          <w:szCs w:val="24"/>
        </w:rPr>
        <w:tab/>
        <w:t>Mijloace de probă (acolo unde există);</w:t>
      </w:r>
      <w:bookmarkEnd w:id="290"/>
    </w:p>
    <w:p w14:paraId="5E5CFD24" w14:textId="77777777" w:rsidR="0088645F" w:rsidRPr="00AF64A8" w:rsidRDefault="0088645F" w:rsidP="0088645F">
      <w:pPr>
        <w:tabs>
          <w:tab w:val="left" w:pos="990"/>
        </w:tabs>
        <w:spacing w:after="0"/>
        <w:ind w:left="706"/>
        <w:jc w:val="both"/>
        <w:rPr>
          <w:rFonts w:asciiTheme="minorHAnsi" w:hAnsiTheme="minorHAnsi" w:cstheme="minorHAnsi"/>
          <w:bCs/>
          <w:color w:val="000000" w:themeColor="text1"/>
          <w:sz w:val="24"/>
          <w:szCs w:val="24"/>
        </w:rPr>
      </w:pPr>
      <w:bookmarkStart w:id="291" w:name="_Toc503272535"/>
      <w:r w:rsidRPr="00AF64A8">
        <w:rPr>
          <w:rFonts w:asciiTheme="minorHAnsi" w:hAnsiTheme="minorHAnsi" w:cstheme="minorHAnsi"/>
          <w:bCs/>
          <w:color w:val="000000" w:themeColor="text1"/>
          <w:sz w:val="24"/>
          <w:szCs w:val="24"/>
        </w:rPr>
        <w:t>•</w:t>
      </w:r>
      <w:r w:rsidRPr="00AF64A8">
        <w:rPr>
          <w:rFonts w:asciiTheme="minorHAnsi" w:hAnsiTheme="minorHAnsi" w:cstheme="minorHAnsi"/>
          <w:bCs/>
          <w:color w:val="000000" w:themeColor="text1"/>
          <w:sz w:val="24"/>
          <w:szCs w:val="24"/>
        </w:rPr>
        <w:tab/>
        <w:t>Semnătura reprezentantului legal;</w:t>
      </w:r>
      <w:bookmarkEnd w:id="291"/>
    </w:p>
    <w:p w14:paraId="306845BD" w14:textId="77777777" w:rsidR="0088645F" w:rsidRPr="00AF64A8" w:rsidRDefault="0088645F" w:rsidP="0088645F">
      <w:pPr>
        <w:tabs>
          <w:tab w:val="left" w:pos="990"/>
        </w:tabs>
        <w:spacing w:after="0"/>
        <w:ind w:left="706"/>
        <w:jc w:val="both"/>
        <w:rPr>
          <w:rFonts w:asciiTheme="minorHAnsi" w:hAnsiTheme="minorHAnsi" w:cstheme="minorHAnsi"/>
          <w:bCs/>
          <w:color w:val="000000" w:themeColor="text1"/>
          <w:sz w:val="24"/>
          <w:szCs w:val="24"/>
        </w:rPr>
      </w:pPr>
      <w:bookmarkStart w:id="292" w:name="_Toc503272536"/>
      <w:r w:rsidRPr="00AF64A8">
        <w:rPr>
          <w:rFonts w:asciiTheme="minorHAnsi" w:hAnsiTheme="minorHAnsi" w:cstheme="minorHAnsi"/>
          <w:bCs/>
          <w:color w:val="000000" w:themeColor="text1"/>
          <w:sz w:val="24"/>
          <w:szCs w:val="24"/>
        </w:rPr>
        <w:t>•</w:t>
      </w:r>
      <w:r w:rsidRPr="00AF64A8">
        <w:rPr>
          <w:rFonts w:asciiTheme="minorHAnsi" w:hAnsiTheme="minorHAnsi" w:cstheme="minorHAnsi"/>
          <w:bCs/>
          <w:color w:val="000000" w:themeColor="text1"/>
          <w:sz w:val="24"/>
          <w:szCs w:val="24"/>
        </w:rPr>
        <w:tab/>
        <w:t>Data formulării contestației.</w:t>
      </w:r>
      <w:bookmarkEnd w:id="292"/>
    </w:p>
    <w:p w14:paraId="2B484093" w14:textId="77777777" w:rsidR="0088645F" w:rsidRPr="00AF64A8" w:rsidRDefault="0088645F" w:rsidP="0088645F">
      <w:pPr>
        <w:spacing w:before="120" w:after="0"/>
        <w:jc w:val="both"/>
        <w:rPr>
          <w:rFonts w:asciiTheme="minorHAnsi" w:hAnsiTheme="minorHAnsi" w:cstheme="minorHAnsi"/>
          <w:bCs/>
          <w:color w:val="000000" w:themeColor="text1"/>
          <w:sz w:val="24"/>
          <w:szCs w:val="24"/>
        </w:rPr>
      </w:pPr>
      <w:bookmarkStart w:id="293" w:name="_Toc503272537"/>
      <w:r w:rsidRPr="00AF64A8">
        <w:rPr>
          <w:rFonts w:asciiTheme="minorHAnsi" w:hAnsiTheme="minorHAnsi" w:cstheme="minorHAnsi"/>
          <w:bCs/>
          <w:color w:val="000000" w:themeColor="text1"/>
          <w:sz w:val="24"/>
          <w:szCs w:val="24"/>
        </w:rPr>
        <w:t>Contestațiile sunt analizate și soluționate în termen de 30 zile lucrătoare de la data înregistrării lor la OIPSI. Decizia privind soluționarea contestațiilor poate fi de admitere sau de respingere. Contestatarul este notificat în scris asupra deciziei.</w:t>
      </w:r>
      <w:bookmarkEnd w:id="293"/>
    </w:p>
    <w:p w14:paraId="0DE203DF" w14:textId="77777777" w:rsidR="0088645F" w:rsidRPr="00AF64A8" w:rsidRDefault="0088645F" w:rsidP="0088645F">
      <w:pPr>
        <w:spacing w:after="0"/>
        <w:jc w:val="both"/>
        <w:outlineLvl w:val="0"/>
        <w:rPr>
          <w:rFonts w:asciiTheme="minorHAnsi" w:hAnsiTheme="minorHAnsi" w:cstheme="minorHAnsi"/>
          <w:b/>
          <w:bCs/>
          <w:color w:val="FF0000"/>
          <w:sz w:val="24"/>
          <w:szCs w:val="24"/>
        </w:rPr>
      </w:pPr>
      <w:bookmarkStart w:id="294" w:name="_Toc503272538"/>
      <w:bookmarkStart w:id="295" w:name="_Toc130218922"/>
      <w:bookmarkStart w:id="296" w:name="_Toc132786201"/>
      <w:r w:rsidRPr="00AF64A8">
        <w:rPr>
          <w:rFonts w:asciiTheme="minorHAnsi" w:hAnsiTheme="minorHAnsi" w:cstheme="minorHAnsi"/>
          <w:bCs/>
          <w:color w:val="000000" w:themeColor="text1"/>
          <w:sz w:val="24"/>
          <w:szCs w:val="24"/>
        </w:rPr>
        <w:t xml:space="preserve">Pe perioada evaluării contestației </w:t>
      </w:r>
      <w:bookmarkEnd w:id="294"/>
      <w:r w:rsidRPr="00AF64A8">
        <w:rPr>
          <w:rFonts w:asciiTheme="minorHAnsi" w:hAnsiTheme="minorHAnsi" w:cstheme="minorHAnsi"/>
          <w:bCs/>
          <w:color w:val="000000" w:themeColor="text1"/>
          <w:sz w:val="24"/>
          <w:szCs w:val="24"/>
        </w:rPr>
        <w:t>pot fi solicitate clarificări.</w:t>
      </w:r>
      <w:bookmarkEnd w:id="295"/>
      <w:bookmarkEnd w:id="296"/>
    </w:p>
    <w:p w14:paraId="7703F4EE" w14:textId="77777777" w:rsidR="00427D45" w:rsidRPr="00AF64A8" w:rsidRDefault="00427D45" w:rsidP="00B440F3">
      <w:pPr>
        <w:spacing w:after="0"/>
        <w:jc w:val="both"/>
        <w:outlineLvl w:val="0"/>
        <w:rPr>
          <w:rFonts w:asciiTheme="minorHAnsi" w:hAnsiTheme="minorHAnsi" w:cstheme="minorHAnsi"/>
          <w:b/>
          <w:bCs/>
          <w:sz w:val="24"/>
          <w:szCs w:val="24"/>
        </w:rPr>
      </w:pPr>
      <w:bookmarkStart w:id="297" w:name="_Toc494982063"/>
      <w:bookmarkStart w:id="298" w:name="_Toc494983131"/>
      <w:bookmarkStart w:id="299" w:name="_Toc496706172"/>
      <w:bookmarkStart w:id="300" w:name="_Toc497908140"/>
      <w:bookmarkStart w:id="301" w:name="_Toc523918931"/>
    </w:p>
    <w:p w14:paraId="3DFB1867" w14:textId="50F85AD3" w:rsidR="007D2BA5" w:rsidRPr="00AF64A8" w:rsidRDefault="009F113E" w:rsidP="00F60BA8">
      <w:pPr>
        <w:spacing w:before="120" w:after="120" w:line="240" w:lineRule="auto"/>
        <w:jc w:val="both"/>
        <w:outlineLvl w:val="0"/>
        <w:rPr>
          <w:rStyle w:val="Style3Char"/>
          <w:rFonts w:asciiTheme="minorHAnsi" w:hAnsiTheme="minorHAnsi"/>
          <w:b w:val="0"/>
          <w:bCs w:val="0"/>
        </w:rPr>
      </w:pPr>
      <w:bookmarkStart w:id="302" w:name="_Toc132786202"/>
      <w:bookmarkEnd w:id="275"/>
      <w:bookmarkEnd w:id="276"/>
      <w:bookmarkEnd w:id="277"/>
      <w:bookmarkEnd w:id="278"/>
      <w:bookmarkEnd w:id="279"/>
      <w:bookmarkEnd w:id="280"/>
      <w:bookmarkEnd w:id="297"/>
      <w:bookmarkEnd w:id="298"/>
      <w:bookmarkEnd w:id="299"/>
      <w:bookmarkEnd w:id="300"/>
      <w:bookmarkEnd w:id="301"/>
      <w:r w:rsidRPr="00AF64A8">
        <w:rPr>
          <w:rStyle w:val="Style3Char"/>
          <w:rFonts w:asciiTheme="minorHAnsi" w:hAnsiTheme="minorHAnsi"/>
        </w:rPr>
        <w:t xml:space="preserve">CAPITOLUL </w:t>
      </w:r>
      <w:r w:rsidR="004A413B" w:rsidRPr="00AF64A8">
        <w:rPr>
          <w:rStyle w:val="Style3Char"/>
          <w:rFonts w:asciiTheme="minorHAnsi" w:hAnsiTheme="minorHAnsi"/>
        </w:rPr>
        <w:t xml:space="preserve">6 </w:t>
      </w:r>
      <w:r w:rsidR="005D6DBD" w:rsidRPr="00AF64A8">
        <w:rPr>
          <w:rStyle w:val="Style3Char"/>
          <w:rFonts w:asciiTheme="minorHAnsi" w:hAnsiTheme="minorHAnsi"/>
        </w:rPr>
        <w:t xml:space="preserve"> </w:t>
      </w:r>
      <w:r w:rsidR="00A60726" w:rsidRPr="00AF64A8">
        <w:rPr>
          <w:rStyle w:val="Style3Char"/>
          <w:rFonts w:asciiTheme="minorHAnsi" w:hAnsiTheme="minorHAnsi"/>
        </w:rPr>
        <w:t xml:space="preserve">CONTRACTAREA SI </w:t>
      </w:r>
      <w:r w:rsidR="007D2BA5" w:rsidRPr="00AF64A8">
        <w:rPr>
          <w:rStyle w:val="Style3Char"/>
          <w:rFonts w:asciiTheme="minorHAnsi" w:hAnsiTheme="minorHAnsi"/>
        </w:rPr>
        <w:t xml:space="preserve"> IMPLEMENTARE</w:t>
      </w:r>
      <w:r w:rsidR="00A60726" w:rsidRPr="00AF64A8">
        <w:rPr>
          <w:rStyle w:val="Style3Char"/>
          <w:rFonts w:asciiTheme="minorHAnsi" w:hAnsiTheme="minorHAnsi"/>
        </w:rPr>
        <w:t>A PROIECTELOR</w:t>
      </w:r>
      <w:bookmarkEnd w:id="302"/>
    </w:p>
    <w:p w14:paraId="0B0AE44B" w14:textId="6790FF8E" w:rsidR="00A60726" w:rsidRPr="00AF64A8" w:rsidRDefault="005D6DBD" w:rsidP="00ED7A46">
      <w:pPr>
        <w:pStyle w:val="Style2"/>
      </w:pPr>
      <w:bookmarkStart w:id="303" w:name="_Toc132786203"/>
      <w:r w:rsidRPr="00AF64A8">
        <w:t xml:space="preserve">6.1. </w:t>
      </w:r>
      <w:r w:rsidR="00A60726" w:rsidRPr="00AF64A8">
        <w:rPr>
          <w:rFonts w:eastAsia="Times New Roman"/>
        </w:rPr>
        <w:t>Contractarea proiectelor</w:t>
      </w:r>
      <w:bookmarkEnd w:id="303"/>
      <w:r w:rsidR="00A60726" w:rsidRPr="00AF64A8">
        <w:rPr>
          <w:rFonts w:eastAsia="Times New Roman"/>
        </w:rPr>
        <w:t xml:space="preserve"> </w:t>
      </w:r>
    </w:p>
    <w:p w14:paraId="2838E5EE" w14:textId="1EDBCBD3" w:rsidR="00A60726" w:rsidRPr="00AF64A8" w:rsidRDefault="00A60726" w:rsidP="007D2BA5">
      <w:pPr>
        <w:spacing w:after="0"/>
        <w:jc w:val="both"/>
        <w:outlineLvl w:val="0"/>
        <w:rPr>
          <w:rFonts w:asciiTheme="minorHAnsi" w:hAnsiTheme="minorHAnsi" w:cstheme="minorHAnsi"/>
          <w:b/>
          <w:bCs/>
          <w:sz w:val="24"/>
          <w:szCs w:val="24"/>
        </w:rPr>
      </w:pPr>
    </w:p>
    <w:p w14:paraId="559BA93D" w14:textId="77777777" w:rsidR="006E5649" w:rsidRPr="00AF64A8" w:rsidRDefault="006E5649" w:rsidP="006E5649">
      <w:pPr>
        <w:autoSpaceDE w:val="0"/>
        <w:spacing w:after="120"/>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 xml:space="preserve">Solicitantului i se va transmite scrisoarea pentru demararea etapei contractuale, scrisoare în care sunt menționate toate informațiile și condițiile finanțării. În termenul prevăzut în această scrisoare, solicitantul trebuie să transmită acceptul de finanțare. </w:t>
      </w:r>
    </w:p>
    <w:p w14:paraId="4FB87821" w14:textId="77777777" w:rsidR="006E5649" w:rsidRPr="00AF64A8" w:rsidRDefault="006E5649" w:rsidP="006E5649">
      <w:pPr>
        <w:pStyle w:val="CompanyName"/>
        <w:tabs>
          <w:tab w:val="clear" w:pos="1080"/>
        </w:tabs>
        <w:spacing w:after="120" w:line="276" w:lineRule="auto"/>
        <w:ind w:left="0" w:firstLine="0"/>
        <w:jc w:val="both"/>
        <w:rPr>
          <w:rFonts w:asciiTheme="minorHAnsi" w:hAnsiTheme="minorHAnsi" w:cstheme="minorHAnsi"/>
          <w:color w:val="000000"/>
          <w:lang w:val="ro-RO"/>
        </w:rPr>
      </w:pPr>
      <w:r w:rsidRPr="00AF64A8">
        <w:rPr>
          <w:rFonts w:asciiTheme="minorHAnsi" w:hAnsiTheme="minorHAnsi" w:cstheme="minorHAnsi"/>
          <w:color w:val="000000"/>
          <w:lang w:val="ro-RO"/>
        </w:rPr>
        <w:t xml:space="preserve">În cazul în care solicitantul al cărui proiect a fost aprobat nu transmite acceptul de finanțare și documentele solicitate, în termenul prevăzut, termenul poate fi prelungit cu acceptul </w:t>
      </w:r>
      <w:r w:rsidRPr="00AF64A8">
        <w:rPr>
          <w:rFonts w:asciiTheme="minorHAnsi" w:hAnsiTheme="minorHAnsi" w:cstheme="minorHAnsi"/>
          <w:bCs/>
        </w:rPr>
        <w:t>OIPSI</w:t>
      </w:r>
      <w:r w:rsidRPr="00AF64A8">
        <w:rPr>
          <w:rFonts w:asciiTheme="minorHAnsi" w:hAnsiTheme="minorHAnsi" w:cstheme="minorHAnsi"/>
          <w:color w:val="000000"/>
          <w:lang w:val="ro-RO"/>
        </w:rPr>
        <w:t xml:space="preserve">. Cererea unui solicitant de prelungire a termenului de răspuns nu va fi acceptată în mod automat de </w:t>
      </w:r>
      <w:r w:rsidRPr="00AF64A8">
        <w:rPr>
          <w:rFonts w:asciiTheme="minorHAnsi" w:hAnsiTheme="minorHAnsi" w:cstheme="minorHAnsi"/>
          <w:bCs/>
        </w:rPr>
        <w:t>OIPSI</w:t>
      </w:r>
      <w:r w:rsidRPr="00AF64A8">
        <w:rPr>
          <w:rFonts w:asciiTheme="minorHAnsi" w:hAnsiTheme="minorHAnsi" w:cstheme="minorHAnsi"/>
          <w:color w:val="000000"/>
          <w:lang w:val="ro-RO"/>
        </w:rPr>
        <w:t xml:space="preserve">, ci trebuie să existe motive întemeiate pentru această solicitare. </w:t>
      </w:r>
      <w:r w:rsidRPr="00AF64A8">
        <w:rPr>
          <w:rFonts w:asciiTheme="minorHAnsi" w:hAnsiTheme="minorHAnsi" w:cstheme="minorHAnsi"/>
          <w:bCs/>
        </w:rPr>
        <w:t>OIPSI</w:t>
      </w:r>
      <w:r w:rsidRPr="00AF64A8">
        <w:rPr>
          <w:rFonts w:asciiTheme="minorHAnsi" w:hAnsiTheme="minorHAnsi" w:cstheme="minorHAnsi"/>
          <w:color w:val="000000"/>
          <w:lang w:val="ro-RO"/>
        </w:rPr>
        <w:t xml:space="preserve"> examinează motivele date și poate respinge cererile care prezintă justificări nefundamentate sau care nu respectă prevederile ghidului și/sau a legislației naționale și comunitare relevante.</w:t>
      </w:r>
    </w:p>
    <w:p w14:paraId="72E56433" w14:textId="77777777" w:rsidR="006E5649" w:rsidRPr="00AF64A8" w:rsidRDefault="006E5649" w:rsidP="006E5649">
      <w:pPr>
        <w:autoSpaceDE w:val="0"/>
        <w:spacing w:after="120"/>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 xml:space="preserve">În cazul în care Cererea de finanțare este respinsă, solicitantului i se va comunica acest lucru, precum și motivația respingerii.  </w:t>
      </w:r>
    </w:p>
    <w:p w14:paraId="6541ED0A" w14:textId="77777777" w:rsidR="006E5649" w:rsidRPr="00AF64A8" w:rsidRDefault="006E5649" w:rsidP="006E5649">
      <w:pPr>
        <w:autoSpaceDE w:val="0"/>
        <w:spacing w:after="120"/>
        <w:jc w:val="both"/>
        <w:rPr>
          <w:rFonts w:asciiTheme="minorHAnsi" w:hAnsiTheme="minorHAnsi" w:cstheme="minorHAnsi"/>
          <w:sz w:val="24"/>
          <w:szCs w:val="24"/>
        </w:rPr>
      </w:pPr>
      <w:r w:rsidRPr="00AF64A8">
        <w:rPr>
          <w:rFonts w:asciiTheme="minorHAnsi" w:hAnsiTheme="minorHAnsi" w:cstheme="minorHAnsi"/>
          <w:color w:val="000000"/>
          <w:sz w:val="24"/>
          <w:szCs w:val="24"/>
        </w:rPr>
        <w:lastRenderedPageBreak/>
        <w:t xml:space="preserve">În cazul în care solicitantul amână nejustificat semnarea contractului sau depunerea documentelor solicitate la contractare, </w:t>
      </w:r>
      <w:r w:rsidRPr="00AF64A8">
        <w:rPr>
          <w:rFonts w:asciiTheme="minorHAnsi" w:hAnsiTheme="minorHAnsi" w:cstheme="minorHAnsi"/>
          <w:bCs/>
          <w:sz w:val="24"/>
          <w:szCs w:val="24"/>
        </w:rPr>
        <w:t>OIPSI</w:t>
      </w:r>
      <w:r w:rsidRPr="00AF64A8">
        <w:rPr>
          <w:rFonts w:asciiTheme="minorHAnsi" w:hAnsiTheme="minorHAnsi" w:cstheme="minorHAnsi"/>
          <w:color w:val="000000"/>
          <w:sz w:val="24"/>
          <w:szCs w:val="24"/>
        </w:rPr>
        <w:t xml:space="preserve"> poate decide retragerea finanțării, fără a crea nicio obligație din partea </w:t>
      </w:r>
      <w:r w:rsidRPr="00AF64A8">
        <w:rPr>
          <w:rFonts w:asciiTheme="minorHAnsi" w:hAnsiTheme="minorHAnsi" w:cstheme="minorHAnsi"/>
          <w:bCs/>
          <w:sz w:val="24"/>
          <w:szCs w:val="24"/>
        </w:rPr>
        <w:t>OIPSI</w:t>
      </w:r>
      <w:r w:rsidRPr="00AF64A8">
        <w:rPr>
          <w:rFonts w:asciiTheme="minorHAnsi" w:hAnsiTheme="minorHAnsi" w:cstheme="minorHAnsi"/>
          <w:color w:val="000000"/>
          <w:sz w:val="24"/>
          <w:szCs w:val="24"/>
        </w:rPr>
        <w:t xml:space="preserve">. </w:t>
      </w:r>
    </w:p>
    <w:p w14:paraId="2D2F83DB" w14:textId="77777777" w:rsidR="006E5649" w:rsidRPr="00AF64A8" w:rsidRDefault="006E5649" w:rsidP="006E5649">
      <w:pPr>
        <w:autoSpaceDE w:val="0"/>
        <w:spacing w:after="0" w:line="240" w:lineRule="auto"/>
        <w:jc w:val="both"/>
        <w:rPr>
          <w:rFonts w:asciiTheme="minorHAnsi" w:hAnsiTheme="minorHAnsi" w:cstheme="minorHAnsi"/>
          <w:sz w:val="24"/>
          <w:szCs w:val="24"/>
        </w:rPr>
      </w:pPr>
    </w:p>
    <w:p w14:paraId="1222A9E6" w14:textId="359AD582" w:rsidR="006E5649" w:rsidRPr="00AF64A8" w:rsidRDefault="006E5649" w:rsidP="006E5649">
      <w:pPr>
        <w:pStyle w:val="maintext"/>
        <w:spacing w:before="0" w:line="276" w:lineRule="auto"/>
        <w:rPr>
          <w:rFonts w:asciiTheme="minorHAnsi" w:hAnsiTheme="minorHAnsi" w:cstheme="minorHAnsi"/>
          <w:sz w:val="24"/>
          <w:szCs w:val="24"/>
        </w:rPr>
      </w:pPr>
      <w:r w:rsidRPr="00AF64A8">
        <w:rPr>
          <w:rFonts w:asciiTheme="minorHAnsi" w:hAnsiTheme="minorHAnsi" w:cstheme="minorHAnsi"/>
          <w:sz w:val="24"/>
          <w:szCs w:val="24"/>
        </w:rPr>
        <w:t xml:space="preserve">Contractul de finanțare va fi semnat electronic </w:t>
      </w:r>
      <w:r w:rsidR="000C273F" w:rsidRPr="00AF64A8">
        <w:rPr>
          <w:rFonts w:asciiTheme="minorHAnsi" w:hAnsiTheme="minorHAnsi" w:cstheme="minorHAnsi"/>
          <w:sz w:val="24"/>
          <w:szCs w:val="24"/>
        </w:rPr>
        <w:t>tri</w:t>
      </w:r>
      <w:r w:rsidRPr="00AF64A8">
        <w:rPr>
          <w:rFonts w:asciiTheme="minorHAnsi" w:hAnsiTheme="minorHAnsi" w:cstheme="minorHAnsi"/>
          <w:sz w:val="24"/>
          <w:szCs w:val="24"/>
        </w:rPr>
        <w:t xml:space="preserve">partit </w:t>
      </w:r>
      <w:r w:rsidR="000C273F" w:rsidRPr="00AF64A8">
        <w:rPr>
          <w:rFonts w:asciiTheme="minorHAnsi" w:hAnsiTheme="minorHAnsi" w:cstheme="minorHAnsi"/>
          <w:sz w:val="24"/>
          <w:szCs w:val="24"/>
        </w:rPr>
        <w:t>MCID/</w:t>
      </w:r>
      <w:r w:rsidRPr="00AF64A8">
        <w:rPr>
          <w:rFonts w:asciiTheme="minorHAnsi" w:hAnsiTheme="minorHAnsi" w:cstheme="minorHAnsi"/>
          <w:bCs/>
          <w:sz w:val="24"/>
          <w:szCs w:val="24"/>
        </w:rPr>
        <w:t>OIPSI</w:t>
      </w:r>
      <w:r w:rsidRPr="00AF64A8">
        <w:rPr>
          <w:rFonts w:asciiTheme="minorHAnsi" w:hAnsiTheme="minorHAnsi" w:cstheme="minorHAnsi"/>
          <w:sz w:val="24"/>
          <w:szCs w:val="24"/>
        </w:rPr>
        <w:t>/beneficiar. Contractul de finanțare produce efecte de la data semnării lui de către ultima parte. Prin data semnării contractului se înțelege data contractului înscrisă pe prima pagină de către ultimul semnatar.</w:t>
      </w:r>
    </w:p>
    <w:p w14:paraId="620A1AE2" w14:textId="3D368C36" w:rsidR="00741ADE" w:rsidRPr="00AF64A8" w:rsidRDefault="00741ADE" w:rsidP="00741ADE">
      <w:pPr>
        <w:autoSpaceDE w:val="0"/>
        <w:spacing w:after="0" w:line="240" w:lineRule="auto"/>
        <w:jc w:val="both"/>
        <w:rPr>
          <w:rFonts w:asciiTheme="minorHAnsi" w:hAnsiTheme="minorHAnsi" w:cstheme="minorHAnsi"/>
          <w:color w:val="000000" w:themeColor="text1"/>
          <w:sz w:val="24"/>
          <w:szCs w:val="24"/>
        </w:rPr>
      </w:pPr>
      <w:r w:rsidRPr="00AF64A8">
        <w:rPr>
          <w:rFonts w:asciiTheme="minorHAnsi" w:hAnsiTheme="minorHAnsi" w:cstheme="minorHAnsi"/>
          <w:color w:val="000000" w:themeColor="text1"/>
          <w:sz w:val="24"/>
          <w:szCs w:val="24"/>
        </w:rPr>
        <w:t>Odată cu semnarea contractului de finanțare, solicitantul va deveni beneficiar al finanțării.</w:t>
      </w:r>
    </w:p>
    <w:p w14:paraId="56DCA9FE" w14:textId="77777777" w:rsidR="006E5649" w:rsidRPr="00AF64A8" w:rsidRDefault="006E5649" w:rsidP="006E5649">
      <w:pPr>
        <w:pStyle w:val="maintext"/>
        <w:spacing w:before="0" w:line="276" w:lineRule="auto"/>
        <w:rPr>
          <w:rFonts w:asciiTheme="minorHAnsi" w:hAnsiTheme="minorHAnsi" w:cstheme="minorHAnsi"/>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7641"/>
      </w:tblGrid>
      <w:tr w:rsidR="006E5649" w:rsidRPr="00AF64A8" w14:paraId="266649F4" w14:textId="77777777" w:rsidTr="006905CF">
        <w:tc>
          <w:tcPr>
            <w:tcW w:w="1539" w:type="dxa"/>
            <w:vAlign w:val="center"/>
          </w:tcPr>
          <w:p w14:paraId="6A7257C4" w14:textId="77777777" w:rsidR="006E5649" w:rsidRPr="00AF64A8" w:rsidRDefault="006E5649" w:rsidP="006905CF">
            <w:pPr>
              <w:spacing w:after="120"/>
              <w:jc w:val="center"/>
              <w:rPr>
                <w:rFonts w:asciiTheme="minorHAnsi" w:hAnsiTheme="minorHAnsi" w:cstheme="minorHAnsi"/>
                <w:sz w:val="24"/>
                <w:szCs w:val="24"/>
                <w:lang w:eastAsia="ro-RO"/>
              </w:rPr>
            </w:pPr>
            <w:r w:rsidRPr="00AF64A8">
              <w:rPr>
                <w:rFonts w:asciiTheme="minorHAnsi" w:hAnsiTheme="minorHAnsi" w:cstheme="minorHAnsi"/>
                <w:b/>
                <w:bCs/>
                <w:i/>
                <w:iCs/>
                <w:sz w:val="24"/>
                <w:szCs w:val="24"/>
              </w:rPr>
              <w:t>ATENȚIE!</w:t>
            </w:r>
          </w:p>
        </w:tc>
        <w:tc>
          <w:tcPr>
            <w:tcW w:w="7641" w:type="dxa"/>
          </w:tcPr>
          <w:p w14:paraId="3F9DDE4F" w14:textId="77777777" w:rsidR="006E5649" w:rsidRPr="00AF64A8" w:rsidRDefault="006E5649" w:rsidP="006905CF">
            <w:pPr>
              <w:autoSpaceDE w:val="0"/>
              <w:spacing w:after="120"/>
              <w:jc w:val="both"/>
              <w:rPr>
                <w:rFonts w:asciiTheme="minorHAnsi" w:hAnsiTheme="minorHAnsi" w:cstheme="minorHAnsi"/>
                <w:sz w:val="24"/>
                <w:szCs w:val="24"/>
              </w:rPr>
            </w:pPr>
            <w:r w:rsidRPr="00AF64A8">
              <w:rPr>
                <w:rFonts w:asciiTheme="minorHAnsi" w:hAnsiTheme="minorHAnsi" w:cstheme="minorHAnsi"/>
                <w:sz w:val="24"/>
                <w:szCs w:val="24"/>
                <w:lang w:eastAsia="ro-RO"/>
              </w:rPr>
              <w:t>Cererea de finanțare depusă de solicitant, cu eventualele modificări și completări efectuate pe parcursul procedurii de evaluare, selecție, contractare, devine obligatorie pentru beneficiar, fiind anexă la contractul de finanțare, deci parte integrantă a acestuia.</w:t>
            </w:r>
          </w:p>
        </w:tc>
      </w:tr>
    </w:tbl>
    <w:p w14:paraId="5365255F" w14:textId="77777777" w:rsidR="006E5649" w:rsidRPr="00AF64A8" w:rsidRDefault="006E5649" w:rsidP="006E5649">
      <w:pPr>
        <w:pStyle w:val="maintext"/>
        <w:spacing w:before="0" w:line="276" w:lineRule="auto"/>
        <w:rPr>
          <w:rFonts w:asciiTheme="minorHAnsi" w:hAnsiTheme="minorHAnsi" w:cstheme="minorHAnsi"/>
          <w:b/>
          <w:bCs/>
          <w:sz w:val="24"/>
          <w:szCs w:val="24"/>
        </w:rPr>
      </w:pPr>
      <w:r w:rsidRPr="00AF64A8">
        <w:rPr>
          <w:rFonts w:asciiTheme="minorHAnsi" w:hAnsiTheme="minorHAnsi" w:cstheme="minorHAnsi"/>
          <w:sz w:val="24"/>
          <w:szCs w:val="24"/>
        </w:rPr>
        <w:t>Lista documentelor necesare la semnarea contractului de finanțare.</w:t>
      </w:r>
    </w:p>
    <w:tbl>
      <w:tblPr>
        <w:tblW w:w="9175" w:type="dxa"/>
        <w:tblInd w:w="113" w:type="dxa"/>
        <w:tblLayout w:type="fixed"/>
        <w:tblLook w:val="0000" w:firstRow="0" w:lastRow="0" w:firstColumn="0" w:lastColumn="0" w:noHBand="0" w:noVBand="0"/>
      </w:tblPr>
      <w:tblGrid>
        <w:gridCol w:w="875"/>
        <w:gridCol w:w="8290"/>
        <w:gridCol w:w="10"/>
      </w:tblGrid>
      <w:tr w:rsidR="006E5649" w:rsidRPr="00AF64A8" w14:paraId="3C6ED32E" w14:textId="77777777" w:rsidTr="00C51F36">
        <w:trPr>
          <w:trHeight w:val="609"/>
        </w:trPr>
        <w:tc>
          <w:tcPr>
            <w:tcW w:w="875" w:type="dxa"/>
            <w:tcBorders>
              <w:top w:val="double" w:sz="4" w:space="0" w:color="auto"/>
              <w:left w:val="double" w:sz="4" w:space="0" w:color="auto"/>
              <w:bottom w:val="double" w:sz="4" w:space="0" w:color="auto"/>
            </w:tcBorders>
            <w:vAlign w:val="center"/>
          </w:tcPr>
          <w:p w14:paraId="6A57827A" w14:textId="77777777" w:rsidR="006E5649" w:rsidRPr="00AF64A8" w:rsidRDefault="006E5649" w:rsidP="006905CF">
            <w:pPr>
              <w:autoSpaceDE w:val="0"/>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Nr.</w:t>
            </w:r>
          </w:p>
          <w:p w14:paraId="3A3581C6" w14:textId="77777777" w:rsidR="006E5649" w:rsidRPr="00AF64A8" w:rsidRDefault="006E5649" w:rsidP="006905CF">
            <w:pPr>
              <w:autoSpaceDE w:val="0"/>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crt.</w:t>
            </w:r>
          </w:p>
        </w:tc>
        <w:tc>
          <w:tcPr>
            <w:tcW w:w="8300" w:type="dxa"/>
            <w:gridSpan w:val="2"/>
            <w:tcBorders>
              <w:top w:val="double" w:sz="4" w:space="0" w:color="auto"/>
              <w:left w:val="single" w:sz="4" w:space="0" w:color="000000"/>
              <w:bottom w:val="double" w:sz="4" w:space="0" w:color="auto"/>
              <w:right w:val="double" w:sz="4" w:space="0" w:color="auto"/>
            </w:tcBorders>
            <w:vAlign w:val="center"/>
          </w:tcPr>
          <w:p w14:paraId="31C061A5" w14:textId="77777777" w:rsidR="006E5649" w:rsidRPr="00AF64A8" w:rsidRDefault="006E5649" w:rsidP="006905CF">
            <w:pPr>
              <w:autoSpaceDE w:val="0"/>
              <w:spacing w:after="0" w:line="240" w:lineRule="auto"/>
              <w:jc w:val="center"/>
              <w:rPr>
                <w:rFonts w:asciiTheme="minorHAnsi" w:hAnsiTheme="minorHAnsi" w:cstheme="minorHAnsi"/>
                <w:b/>
                <w:bCs/>
                <w:sz w:val="24"/>
                <w:szCs w:val="24"/>
              </w:rPr>
            </w:pPr>
            <w:r w:rsidRPr="00AF64A8">
              <w:rPr>
                <w:rFonts w:asciiTheme="minorHAnsi" w:hAnsiTheme="minorHAnsi" w:cstheme="minorHAnsi"/>
                <w:b/>
                <w:bCs/>
                <w:sz w:val="24"/>
                <w:szCs w:val="24"/>
              </w:rPr>
              <w:t>Documente verificate</w:t>
            </w:r>
          </w:p>
        </w:tc>
      </w:tr>
      <w:tr w:rsidR="006E5649" w:rsidRPr="00AF64A8" w14:paraId="75D595FF" w14:textId="77777777" w:rsidTr="00C51F36">
        <w:tc>
          <w:tcPr>
            <w:tcW w:w="875" w:type="dxa"/>
            <w:tcBorders>
              <w:top w:val="double" w:sz="4" w:space="0" w:color="auto"/>
              <w:left w:val="single" w:sz="4" w:space="0" w:color="000000"/>
              <w:bottom w:val="single" w:sz="4" w:space="0" w:color="000000"/>
            </w:tcBorders>
            <w:vAlign w:val="center"/>
          </w:tcPr>
          <w:p w14:paraId="02A85632" w14:textId="77777777" w:rsidR="006E5649" w:rsidRPr="00AF64A8" w:rsidRDefault="006E5649" w:rsidP="006905CF">
            <w:pPr>
              <w:numPr>
                <w:ilvl w:val="0"/>
                <w:numId w:val="1"/>
              </w:numPr>
              <w:suppressAutoHyphens/>
              <w:autoSpaceDE w:val="0"/>
              <w:snapToGrid w:val="0"/>
              <w:spacing w:after="0" w:line="240" w:lineRule="auto"/>
              <w:jc w:val="center"/>
              <w:rPr>
                <w:rFonts w:asciiTheme="minorHAnsi" w:hAnsiTheme="minorHAnsi" w:cstheme="minorHAnsi"/>
                <w:sz w:val="24"/>
                <w:szCs w:val="24"/>
              </w:rPr>
            </w:pPr>
          </w:p>
        </w:tc>
        <w:tc>
          <w:tcPr>
            <w:tcW w:w="8300" w:type="dxa"/>
            <w:gridSpan w:val="2"/>
            <w:tcBorders>
              <w:top w:val="double" w:sz="4" w:space="0" w:color="auto"/>
              <w:left w:val="single" w:sz="4" w:space="0" w:color="000000"/>
              <w:bottom w:val="single" w:sz="4" w:space="0" w:color="000000"/>
              <w:right w:val="single" w:sz="4" w:space="0" w:color="auto"/>
            </w:tcBorders>
            <w:vAlign w:val="center"/>
          </w:tcPr>
          <w:p w14:paraId="0EFF5E69" w14:textId="611390FE" w:rsidR="006E5649" w:rsidRPr="00AF64A8" w:rsidRDefault="006E5649" w:rsidP="006905CF">
            <w:pPr>
              <w:autoSpaceDE w:val="0"/>
              <w:spacing w:after="0" w:line="240" w:lineRule="auto"/>
              <w:jc w:val="both"/>
              <w:rPr>
                <w:rFonts w:asciiTheme="minorHAnsi" w:hAnsiTheme="minorHAnsi" w:cstheme="minorHAnsi"/>
                <w:b/>
                <w:sz w:val="24"/>
                <w:szCs w:val="24"/>
              </w:rPr>
            </w:pPr>
            <w:r w:rsidRPr="00AF64A8">
              <w:rPr>
                <w:rFonts w:asciiTheme="minorHAnsi" w:hAnsiTheme="minorHAnsi" w:cstheme="minorHAnsi"/>
                <w:sz w:val="24"/>
                <w:szCs w:val="24"/>
              </w:rPr>
              <w:t>Certificatul de atestare fiscală privind debitele restante la bugetul de stat – în termenul de valabilitate</w:t>
            </w:r>
            <w:r w:rsidR="006C173A" w:rsidRPr="00AF64A8">
              <w:rPr>
                <w:rFonts w:asciiTheme="minorHAnsi" w:hAnsiTheme="minorHAnsi" w:cstheme="minorHAnsi"/>
                <w:sz w:val="24"/>
                <w:szCs w:val="24"/>
              </w:rPr>
              <w:t xml:space="preserve"> </w:t>
            </w:r>
            <w:r w:rsidR="006C173A" w:rsidRPr="00AF64A8">
              <w:rPr>
                <w:rFonts w:asciiTheme="minorHAnsi" w:hAnsiTheme="minorHAnsi" w:cstheme="minorHAnsi"/>
                <w:i/>
                <w:iCs/>
                <w:sz w:val="24"/>
                <w:szCs w:val="24"/>
              </w:rPr>
              <w:t>(pentru lider și partener)</w:t>
            </w:r>
          </w:p>
        </w:tc>
      </w:tr>
      <w:tr w:rsidR="006E5649" w:rsidRPr="00AF64A8" w14:paraId="153EACE6" w14:textId="77777777" w:rsidTr="00C51F36">
        <w:tc>
          <w:tcPr>
            <w:tcW w:w="875" w:type="dxa"/>
            <w:tcBorders>
              <w:top w:val="single" w:sz="4" w:space="0" w:color="000000"/>
              <w:left w:val="single" w:sz="4" w:space="0" w:color="000000"/>
              <w:bottom w:val="single" w:sz="4" w:space="0" w:color="000000"/>
            </w:tcBorders>
            <w:vAlign w:val="center"/>
          </w:tcPr>
          <w:p w14:paraId="1DE83CCB" w14:textId="77777777" w:rsidR="006E5649" w:rsidRPr="00AF64A8" w:rsidRDefault="006E5649" w:rsidP="006905CF">
            <w:pPr>
              <w:numPr>
                <w:ilvl w:val="0"/>
                <w:numId w:val="1"/>
              </w:numPr>
              <w:suppressAutoHyphens/>
              <w:autoSpaceDE w:val="0"/>
              <w:snapToGrid w:val="0"/>
              <w:spacing w:after="0" w:line="240" w:lineRule="auto"/>
              <w:jc w:val="center"/>
              <w:rPr>
                <w:rFonts w:asciiTheme="minorHAnsi" w:hAnsiTheme="minorHAnsi" w:cstheme="minorHAnsi"/>
                <w:sz w:val="24"/>
                <w:szCs w:val="24"/>
              </w:rPr>
            </w:pPr>
          </w:p>
        </w:tc>
        <w:tc>
          <w:tcPr>
            <w:tcW w:w="8300" w:type="dxa"/>
            <w:gridSpan w:val="2"/>
            <w:tcBorders>
              <w:top w:val="single" w:sz="4" w:space="0" w:color="000000"/>
              <w:left w:val="single" w:sz="4" w:space="0" w:color="000000"/>
              <w:bottom w:val="single" w:sz="4" w:space="0" w:color="000000"/>
              <w:right w:val="single" w:sz="4" w:space="0" w:color="auto"/>
            </w:tcBorders>
            <w:vAlign w:val="center"/>
          </w:tcPr>
          <w:p w14:paraId="7170F39C" w14:textId="04E31439" w:rsidR="006E5649" w:rsidRPr="00AF64A8" w:rsidRDefault="006E5649" w:rsidP="006905CF">
            <w:p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Certificatul de atestare fiscală privind debitele restante la bugetul local, în termenul de valabilitate (în cazul în care proiectul se implementează în mai multe locații, trebuie depus Certificatul de atestare fiscală privind debitele restante la bugetul local pentru fiecare locație) </w:t>
            </w:r>
            <w:r w:rsidR="006C173A" w:rsidRPr="00AF64A8">
              <w:rPr>
                <w:rFonts w:asciiTheme="minorHAnsi" w:hAnsiTheme="minorHAnsi" w:cstheme="minorHAnsi"/>
                <w:sz w:val="24"/>
                <w:szCs w:val="24"/>
              </w:rPr>
              <w:t xml:space="preserve"> </w:t>
            </w:r>
            <w:r w:rsidR="006C173A" w:rsidRPr="00AF64A8">
              <w:rPr>
                <w:rFonts w:asciiTheme="minorHAnsi" w:hAnsiTheme="minorHAnsi" w:cstheme="minorHAnsi"/>
                <w:i/>
                <w:iCs/>
                <w:sz w:val="24"/>
                <w:szCs w:val="24"/>
              </w:rPr>
              <w:t>(pentru lider și partener)</w:t>
            </w:r>
          </w:p>
        </w:tc>
      </w:tr>
      <w:tr w:rsidR="00631F5B" w:rsidRPr="00AF64A8" w14:paraId="4F012363" w14:textId="77777777" w:rsidTr="00631F5B">
        <w:tc>
          <w:tcPr>
            <w:tcW w:w="875" w:type="dxa"/>
            <w:tcBorders>
              <w:top w:val="single" w:sz="4" w:space="0" w:color="000000"/>
              <w:left w:val="single" w:sz="4" w:space="0" w:color="000000"/>
              <w:bottom w:val="single" w:sz="4" w:space="0" w:color="000000"/>
            </w:tcBorders>
            <w:vAlign w:val="center"/>
          </w:tcPr>
          <w:p w14:paraId="3621DA3B" w14:textId="77777777" w:rsidR="00631F5B" w:rsidRPr="00AF64A8" w:rsidRDefault="00631F5B" w:rsidP="00631F5B">
            <w:pPr>
              <w:numPr>
                <w:ilvl w:val="0"/>
                <w:numId w:val="1"/>
              </w:numPr>
              <w:suppressAutoHyphens/>
              <w:autoSpaceDE w:val="0"/>
              <w:snapToGrid w:val="0"/>
              <w:spacing w:after="0" w:line="240" w:lineRule="auto"/>
              <w:jc w:val="center"/>
              <w:rPr>
                <w:rFonts w:asciiTheme="minorHAnsi" w:hAnsiTheme="minorHAnsi" w:cstheme="minorHAnsi"/>
                <w:sz w:val="24"/>
                <w:szCs w:val="24"/>
              </w:rPr>
            </w:pPr>
          </w:p>
        </w:tc>
        <w:tc>
          <w:tcPr>
            <w:tcW w:w="8300" w:type="dxa"/>
            <w:gridSpan w:val="2"/>
            <w:tcBorders>
              <w:top w:val="single" w:sz="4" w:space="0" w:color="000000"/>
              <w:left w:val="single" w:sz="4" w:space="0" w:color="000000"/>
              <w:bottom w:val="single" w:sz="4" w:space="0" w:color="000000"/>
              <w:right w:val="single" w:sz="4" w:space="0" w:color="auto"/>
            </w:tcBorders>
            <w:vAlign w:val="center"/>
          </w:tcPr>
          <w:p w14:paraId="4BBDE4D9" w14:textId="7523BF3C" w:rsidR="00631F5B" w:rsidRPr="00AF64A8" w:rsidRDefault="00631F5B" w:rsidP="00631F5B">
            <w:p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Cazierul fiscal al reprezentantului legal.</w:t>
            </w:r>
          </w:p>
        </w:tc>
      </w:tr>
      <w:tr w:rsidR="00631F5B" w:rsidRPr="00AF64A8" w14:paraId="125BCA47" w14:textId="77777777" w:rsidTr="00631F5B">
        <w:tc>
          <w:tcPr>
            <w:tcW w:w="875" w:type="dxa"/>
            <w:tcBorders>
              <w:top w:val="single" w:sz="4" w:space="0" w:color="000000"/>
              <w:left w:val="single" w:sz="4" w:space="0" w:color="000000"/>
              <w:bottom w:val="single" w:sz="4" w:space="0" w:color="000000"/>
            </w:tcBorders>
            <w:vAlign w:val="center"/>
          </w:tcPr>
          <w:p w14:paraId="4A7DDB83" w14:textId="77777777" w:rsidR="00631F5B" w:rsidRPr="00AF64A8" w:rsidRDefault="00631F5B" w:rsidP="00631F5B">
            <w:pPr>
              <w:numPr>
                <w:ilvl w:val="0"/>
                <w:numId w:val="1"/>
              </w:numPr>
              <w:suppressAutoHyphens/>
              <w:autoSpaceDE w:val="0"/>
              <w:snapToGrid w:val="0"/>
              <w:spacing w:after="0" w:line="240" w:lineRule="auto"/>
              <w:jc w:val="center"/>
              <w:rPr>
                <w:rFonts w:asciiTheme="minorHAnsi" w:hAnsiTheme="minorHAnsi" w:cstheme="minorHAnsi"/>
                <w:sz w:val="24"/>
                <w:szCs w:val="24"/>
              </w:rPr>
            </w:pPr>
          </w:p>
        </w:tc>
        <w:tc>
          <w:tcPr>
            <w:tcW w:w="8300" w:type="dxa"/>
            <w:gridSpan w:val="2"/>
            <w:tcBorders>
              <w:top w:val="single" w:sz="4" w:space="0" w:color="000000"/>
              <w:left w:val="single" w:sz="4" w:space="0" w:color="000000"/>
              <w:bottom w:val="single" w:sz="4" w:space="0" w:color="000000"/>
              <w:right w:val="single" w:sz="4" w:space="0" w:color="auto"/>
            </w:tcBorders>
            <w:vAlign w:val="center"/>
          </w:tcPr>
          <w:p w14:paraId="595AFAFE" w14:textId="776C4952" w:rsidR="00631F5B" w:rsidRPr="00AF64A8" w:rsidRDefault="00631F5B" w:rsidP="00631F5B">
            <w:pPr>
              <w:autoSpaceDE w:val="0"/>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Cazierul judiciar al reprezentantului legal.</w:t>
            </w:r>
          </w:p>
        </w:tc>
      </w:tr>
      <w:tr w:rsidR="006E5649" w:rsidRPr="00AF64A8" w14:paraId="4AB35457" w14:textId="77777777" w:rsidTr="00C51F36">
        <w:tc>
          <w:tcPr>
            <w:tcW w:w="875" w:type="dxa"/>
            <w:tcBorders>
              <w:top w:val="single" w:sz="4" w:space="0" w:color="000000"/>
              <w:left w:val="single" w:sz="4" w:space="0" w:color="000000"/>
              <w:bottom w:val="single" w:sz="4" w:space="0" w:color="000000"/>
            </w:tcBorders>
            <w:vAlign w:val="center"/>
          </w:tcPr>
          <w:p w14:paraId="207BA589" w14:textId="77777777" w:rsidR="006E5649" w:rsidRPr="00AF64A8" w:rsidRDefault="006E5649" w:rsidP="006905CF">
            <w:pPr>
              <w:numPr>
                <w:ilvl w:val="0"/>
                <w:numId w:val="1"/>
              </w:numPr>
              <w:suppressAutoHyphens/>
              <w:autoSpaceDE w:val="0"/>
              <w:snapToGrid w:val="0"/>
              <w:spacing w:after="0" w:line="240" w:lineRule="auto"/>
              <w:jc w:val="center"/>
              <w:rPr>
                <w:rFonts w:asciiTheme="minorHAnsi" w:hAnsiTheme="minorHAnsi" w:cstheme="minorHAnsi"/>
                <w:sz w:val="24"/>
                <w:szCs w:val="24"/>
              </w:rPr>
            </w:pPr>
          </w:p>
        </w:tc>
        <w:tc>
          <w:tcPr>
            <w:tcW w:w="8300" w:type="dxa"/>
            <w:gridSpan w:val="2"/>
            <w:tcBorders>
              <w:top w:val="single" w:sz="4" w:space="0" w:color="000000"/>
              <w:left w:val="single" w:sz="4" w:space="0" w:color="000000"/>
              <w:bottom w:val="single" w:sz="4" w:space="0" w:color="000000"/>
              <w:right w:val="single" w:sz="4" w:space="0" w:color="auto"/>
            </w:tcBorders>
            <w:vAlign w:val="center"/>
          </w:tcPr>
          <w:p w14:paraId="428A322A" w14:textId="1EEF89C2" w:rsidR="006E5649" w:rsidRPr="00AF64A8" w:rsidRDefault="006E5649" w:rsidP="006905CF">
            <w:pPr>
              <w:pStyle w:val="maintext"/>
              <w:spacing w:before="0" w:after="0"/>
              <w:rPr>
                <w:rFonts w:asciiTheme="minorHAnsi" w:hAnsiTheme="minorHAnsi" w:cstheme="minorHAnsi"/>
                <w:sz w:val="24"/>
                <w:szCs w:val="24"/>
              </w:rPr>
            </w:pPr>
            <w:r w:rsidRPr="00AF64A8">
              <w:rPr>
                <w:rFonts w:asciiTheme="minorHAnsi" w:hAnsiTheme="minorHAnsi" w:cstheme="minorHAnsi"/>
                <w:sz w:val="24"/>
                <w:szCs w:val="24"/>
              </w:rPr>
              <w:t xml:space="preserve">Bugetul aprobat al proiectului </w:t>
            </w:r>
            <w:r w:rsidR="006B0687" w:rsidRPr="00AF64A8">
              <w:rPr>
                <w:rFonts w:asciiTheme="minorHAnsi" w:hAnsiTheme="minorHAnsi" w:cstheme="minorHAnsi"/>
                <w:sz w:val="24"/>
                <w:szCs w:val="24"/>
              </w:rPr>
              <w:t xml:space="preserve">asumat </w:t>
            </w:r>
            <w:r w:rsidRPr="00AF64A8">
              <w:rPr>
                <w:rFonts w:asciiTheme="minorHAnsi" w:hAnsiTheme="minorHAnsi" w:cstheme="minorHAnsi"/>
                <w:sz w:val="24"/>
                <w:szCs w:val="24"/>
              </w:rPr>
              <w:t xml:space="preserve">(pe categorii de cheltuieli)  </w:t>
            </w:r>
          </w:p>
        </w:tc>
      </w:tr>
      <w:tr w:rsidR="006E5649" w:rsidRPr="00AF64A8" w14:paraId="25F23D49" w14:textId="77777777" w:rsidTr="00C51F36">
        <w:tc>
          <w:tcPr>
            <w:tcW w:w="875" w:type="dxa"/>
            <w:tcBorders>
              <w:top w:val="single" w:sz="4" w:space="0" w:color="000000"/>
              <w:left w:val="single" w:sz="4" w:space="0" w:color="000000"/>
              <w:bottom w:val="single" w:sz="4" w:space="0" w:color="000000"/>
            </w:tcBorders>
            <w:vAlign w:val="center"/>
          </w:tcPr>
          <w:p w14:paraId="5CB77AB3" w14:textId="77777777" w:rsidR="006E5649" w:rsidRPr="00AF64A8" w:rsidRDefault="006E5649" w:rsidP="006905CF">
            <w:pPr>
              <w:numPr>
                <w:ilvl w:val="0"/>
                <w:numId w:val="1"/>
              </w:numPr>
              <w:suppressAutoHyphens/>
              <w:autoSpaceDE w:val="0"/>
              <w:snapToGrid w:val="0"/>
              <w:spacing w:after="0" w:line="240" w:lineRule="auto"/>
              <w:jc w:val="center"/>
              <w:rPr>
                <w:rFonts w:asciiTheme="minorHAnsi" w:hAnsiTheme="minorHAnsi" w:cstheme="minorHAnsi"/>
                <w:sz w:val="24"/>
                <w:szCs w:val="24"/>
              </w:rPr>
            </w:pPr>
          </w:p>
        </w:tc>
        <w:tc>
          <w:tcPr>
            <w:tcW w:w="8300" w:type="dxa"/>
            <w:gridSpan w:val="2"/>
            <w:tcBorders>
              <w:top w:val="single" w:sz="4" w:space="0" w:color="000000"/>
              <w:left w:val="single" w:sz="4" w:space="0" w:color="000000"/>
              <w:bottom w:val="single" w:sz="4" w:space="0" w:color="000000"/>
              <w:right w:val="single" w:sz="4" w:space="0" w:color="auto"/>
            </w:tcBorders>
            <w:vAlign w:val="center"/>
          </w:tcPr>
          <w:p w14:paraId="05EB10DA" w14:textId="5C928D74" w:rsidR="006E5649" w:rsidRPr="00AF64A8" w:rsidRDefault="006E5649" w:rsidP="006905CF">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Declarație pe proprie răspundere privind eligibilitatea solicitantului (semnată de reprezentantul legal / împuternicit)</w:t>
            </w:r>
            <w:r w:rsidR="00701D6C">
              <w:rPr>
                <w:rFonts w:asciiTheme="minorHAnsi" w:hAnsiTheme="minorHAnsi" w:cstheme="minorHAnsi"/>
                <w:sz w:val="24"/>
                <w:szCs w:val="24"/>
              </w:rPr>
              <w:t xml:space="preserve"> </w:t>
            </w:r>
            <w:r w:rsidR="00701D6C" w:rsidRPr="004650EE">
              <w:rPr>
                <w:rFonts w:asciiTheme="minorHAnsi" w:hAnsiTheme="minorHAnsi" w:cstheme="minorHAnsi"/>
                <w:sz w:val="24"/>
                <w:szCs w:val="24"/>
              </w:rPr>
              <w:t>pentru lider și partener</w:t>
            </w:r>
            <w:r w:rsidRPr="00AF64A8">
              <w:rPr>
                <w:rFonts w:asciiTheme="minorHAnsi" w:hAnsiTheme="minorHAnsi" w:cstheme="minorHAnsi"/>
                <w:sz w:val="24"/>
                <w:szCs w:val="24"/>
              </w:rPr>
              <w:t>.</w:t>
            </w:r>
          </w:p>
        </w:tc>
      </w:tr>
      <w:tr w:rsidR="006E5649" w:rsidRPr="00AF64A8" w14:paraId="53439C80" w14:textId="77777777" w:rsidTr="00C51F36">
        <w:tc>
          <w:tcPr>
            <w:tcW w:w="875" w:type="dxa"/>
            <w:tcBorders>
              <w:top w:val="single" w:sz="4" w:space="0" w:color="000000"/>
              <w:left w:val="single" w:sz="4" w:space="0" w:color="000000"/>
              <w:bottom w:val="single" w:sz="4" w:space="0" w:color="000000"/>
            </w:tcBorders>
            <w:vAlign w:val="center"/>
          </w:tcPr>
          <w:p w14:paraId="5925D4F0" w14:textId="77777777" w:rsidR="006E5649" w:rsidRPr="00AF64A8" w:rsidRDefault="006E5649" w:rsidP="006905CF">
            <w:pPr>
              <w:numPr>
                <w:ilvl w:val="0"/>
                <w:numId w:val="1"/>
              </w:numPr>
              <w:suppressAutoHyphens/>
              <w:autoSpaceDE w:val="0"/>
              <w:snapToGrid w:val="0"/>
              <w:spacing w:after="0" w:line="240" w:lineRule="auto"/>
              <w:jc w:val="center"/>
              <w:rPr>
                <w:rFonts w:asciiTheme="minorHAnsi" w:hAnsiTheme="minorHAnsi" w:cstheme="minorHAnsi"/>
                <w:sz w:val="24"/>
                <w:szCs w:val="24"/>
              </w:rPr>
            </w:pPr>
          </w:p>
        </w:tc>
        <w:tc>
          <w:tcPr>
            <w:tcW w:w="8300" w:type="dxa"/>
            <w:gridSpan w:val="2"/>
            <w:tcBorders>
              <w:top w:val="single" w:sz="4" w:space="0" w:color="000000"/>
              <w:left w:val="single" w:sz="4" w:space="0" w:color="000000"/>
              <w:bottom w:val="single" w:sz="4" w:space="0" w:color="000000"/>
              <w:right w:val="single" w:sz="4" w:space="0" w:color="auto"/>
            </w:tcBorders>
            <w:vAlign w:val="center"/>
          </w:tcPr>
          <w:p w14:paraId="1B66D69A" w14:textId="2CA27987" w:rsidR="006E5649" w:rsidRPr="00AF64A8" w:rsidRDefault="006E5649" w:rsidP="006905CF">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 xml:space="preserve">Declarația de angajament </w:t>
            </w:r>
            <w:r w:rsidR="00701D6C" w:rsidRPr="004B3129">
              <w:rPr>
                <w:rFonts w:asciiTheme="minorHAnsi" w:hAnsiTheme="minorHAnsi" w:cstheme="minorHAnsi"/>
                <w:sz w:val="24"/>
                <w:szCs w:val="24"/>
              </w:rPr>
              <w:t>pentru lider și partener</w:t>
            </w:r>
            <w:r w:rsidR="00701D6C">
              <w:rPr>
                <w:rFonts w:asciiTheme="minorHAnsi" w:hAnsiTheme="minorHAnsi" w:cstheme="minorHAnsi"/>
                <w:i/>
                <w:iCs/>
                <w:sz w:val="24"/>
                <w:szCs w:val="24"/>
              </w:rPr>
              <w:t xml:space="preserve"> </w:t>
            </w:r>
            <w:r w:rsidR="00701D6C" w:rsidRPr="00AF64A8">
              <w:rPr>
                <w:rFonts w:asciiTheme="minorHAnsi" w:hAnsiTheme="minorHAnsi" w:cstheme="minorHAnsi"/>
                <w:sz w:val="24"/>
                <w:szCs w:val="24"/>
              </w:rPr>
              <w:t>(semnată de reprezentantul legal / împuternicit)</w:t>
            </w:r>
          </w:p>
        </w:tc>
      </w:tr>
      <w:tr w:rsidR="006E5649" w:rsidRPr="00AF64A8" w14:paraId="368FB52A" w14:textId="77777777" w:rsidTr="00C51F36">
        <w:tc>
          <w:tcPr>
            <w:tcW w:w="875" w:type="dxa"/>
            <w:tcBorders>
              <w:top w:val="single" w:sz="4" w:space="0" w:color="000000"/>
              <w:left w:val="single" w:sz="4" w:space="0" w:color="000000"/>
              <w:bottom w:val="single" w:sz="4" w:space="0" w:color="000000"/>
            </w:tcBorders>
            <w:vAlign w:val="center"/>
          </w:tcPr>
          <w:p w14:paraId="63D7AA12" w14:textId="77777777" w:rsidR="006E5649" w:rsidRPr="00AF64A8" w:rsidRDefault="006E5649" w:rsidP="006905CF">
            <w:pPr>
              <w:numPr>
                <w:ilvl w:val="0"/>
                <w:numId w:val="1"/>
              </w:numPr>
              <w:suppressAutoHyphens/>
              <w:autoSpaceDE w:val="0"/>
              <w:snapToGrid w:val="0"/>
              <w:spacing w:after="0" w:line="240" w:lineRule="auto"/>
              <w:jc w:val="center"/>
              <w:rPr>
                <w:rFonts w:asciiTheme="minorHAnsi" w:hAnsiTheme="minorHAnsi" w:cstheme="minorHAnsi"/>
                <w:sz w:val="24"/>
                <w:szCs w:val="24"/>
              </w:rPr>
            </w:pPr>
          </w:p>
        </w:tc>
        <w:tc>
          <w:tcPr>
            <w:tcW w:w="8300" w:type="dxa"/>
            <w:gridSpan w:val="2"/>
            <w:tcBorders>
              <w:top w:val="single" w:sz="4" w:space="0" w:color="000000"/>
              <w:left w:val="single" w:sz="4" w:space="0" w:color="000000"/>
              <w:bottom w:val="single" w:sz="4" w:space="0" w:color="000000"/>
              <w:right w:val="single" w:sz="4" w:space="0" w:color="auto"/>
            </w:tcBorders>
            <w:vAlign w:val="center"/>
          </w:tcPr>
          <w:p w14:paraId="63A470FE" w14:textId="77777777" w:rsidR="006E5649" w:rsidRPr="00AF64A8" w:rsidRDefault="006E5649" w:rsidP="006905CF">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În cazul în care documentele financiare sunt semnate de către altă persoană decât reprezentantul legal/reprezentantul împuternicit care semnează contractul de finanțare, trebuie prezentată împuternicire și specimen de semnătură pentru persoana respectivă.</w:t>
            </w:r>
          </w:p>
        </w:tc>
      </w:tr>
      <w:tr w:rsidR="006E5649" w:rsidRPr="00AF64A8" w14:paraId="1FE5FF5E" w14:textId="77777777" w:rsidTr="00C51F36">
        <w:tc>
          <w:tcPr>
            <w:tcW w:w="875" w:type="dxa"/>
            <w:tcBorders>
              <w:top w:val="single" w:sz="4" w:space="0" w:color="000000"/>
              <w:left w:val="single" w:sz="4" w:space="0" w:color="000000"/>
              <w:bottom w:val="single" w:sz="4" w:space="0" w:color="000000"/>
            </w:tcBorders>
            <w:vAlign w:val="center"/>
          </w:tcPr>
          <w:p w14:paraId="4225CD85" w14:textId="77777777" w:rsidR="006E5649" w:rsidRPr="00AF64A8" w:rsidRDefault="006E5649" w:rsidP="006905CF">
            <w:pPr>
              <w:numPr>
                <w:ilvl w:val="0"/>
                <w:numId w:val="1"/>
              </w:numPr>
              <w:suppressAutoHyphens/>
              <w:autoSpaceDE w:val="0"/>
              <w:snapToGrid w:val="0"/>
              <w:spacing w:after="0" w:line="240" w:lineRule="auto"/>
              <w:jc w:val="center"/>
              <w:rPr>
                <w:rFonts w:asciiTheme="minorHAnsi" w:hAnsiTheme="minorHAnsi" w:cstheme="minorHAnsi"/>
                <w:sz w:val="24"/>
                <w:szCs w:val="24"/>
              </w:rPr>
            </w:pPr>
          </w:p>
        </w:tc>
        <w:tc>
          <w:tcPr>
            <w:tcW w:w="8300" w:type="dxa"/>
            <w:gridSpan w:val="2"/>
            <w:tcBorders>
              <w:top w:val="single" w:sz="4" w:space="0" w:color="000000"/>
              <w:left w:val="single" w:sz="4" w:space="0" w:color="000000"/>
              <w:bottom w:val="single" w:sz="4" w:space="0" w:color="000000"/>
              <w:right w:val="single" w:sz="4" w:space="0" w:color="auto"/>
            </w:tcBorders>
            <w:vAlign w:val="center"/>
          </w:tcPr>
          <w:p w14:paraId="3F4A492C" w14:textId="71197B11" w:rsidR="006E5649" w:rsidRPr="00AF64A8" w:rsidRDefault="006E5649" w:rsidP="006905CF">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Formular de identificare financiară pentru contul în care se va face rambursarea cheltuielilor</w:t>
            </w:r>
            <w:r w:rsidR="00187C7D" w:rsidRPr="00AF64A8">
              <w:rPr>
                <w:rFonts w:asciiTheme="minorHAnsi" w:hAnsiTheme="minorHAnsi" w:cstheme="minorHAnsi"/>
                <w:sz w:val="24"/>
                <w:szCs w:val="24"/>
              </w:rPr>
              <w:t xml:space="preserve"> </w:t>
            </w:r>
            <w:r w:rsidR="00187C7D" w:rsidRPr="00AF64A8">
              <w:rPr>
                <w:rFonts w:asciiTheme="minorHAnsi" w:hAnsiTheme="minorHAnsi" w:cstheme="minorHAnsi"/>
                <w:i/>
                <w:iCs/>
                <w:sz w:val="24"/>
                <w:szCs w:val="24"/>
              </w:rPr>
              <w:t>(pentru lider și partener)</w:t>
            </w:r>
          </w:p>
        </w:tc>
      </w:tr>
      <w:tr w:rsidR="006E5649" w:rsidRPr="00AF64A8" w14:paraId="6A649CD6" w14:textId="77777777" w:rsidTr="00C51F36">
        <w:trPr>
          <w:gridAfter w:val="1"/>
          <w:wAfter w:w="10" w:type="dxa"/>
        </w:trPr>
        <w:tc>
          <w:tcPr>
            <w:tcW w:w="875" w:type="dxa"/>
            <w:tcBorders>
              <w:top w:val="single" w:sz="4" w:space="0" w:color="000000"/>
              <w:left w:val="single" w:sz="4" w:space="0" w:color="000000"/>
              <w:bottom w:val="single" w:sz="4" w:space="0" w:color="000000"/>
            </w:tcBorders>
            <w:vAlign w:val="center"/>
          </w:tcPr>
          <w:p w14:paraId="55827F94" w14:textId="77777777" w:rsidR="006E5649" w:rsidRPr="00AF64A8" w:rsidRDefault="006E5649" w:rsidP="006905CF">
            <w:pPr>
              <w:numPr>
                <w:ilvl w:val="0"/>
                <w:numId w:val="1"/>
              </w:numPr>
              <w:suppressAutoHyphens/>
              <w:autoSpaceDE w:val="0"/>
              <w:snapToGrid w:val="0"/>
              <w:spacing w:after="0" w:line="240" w:lineRule="auto"/>
              <w:jc w:val="center"/>
              <w:rPr>
                <w:rFonts w:asciiTheme="minorHAnsi" w:hAnsiTheme="minorHAnsi" w:cstheme="minorHAnsi"/>
                <w:sz w:val="24"/>
                <w:szCs w:val="24"/>
              </w:rPr>
            </w:pPr>
          </w:p>
        </w:tc>
        <w:tc>
          <w:tcPr>
            <w:tcW w:w="8290" w:type="dxa"/>
            <w:tcBorders>
              <w:top w:val="single" w:sz="4" w:space="0" w:color="000000"/>
              <w:left w:val="single" w:sz="4" w:space="0" w:color="000000"/>
              <w:bottom w:val="single" w:sz="4" w:space="0" w:color="000000"/>
              <w:right w:val="single" w:sz="4" w:space="0" w:color="auto"/>
            </w:tcBorders>
            <w:vAlign w:val="center"/>
          </w:tcPr>
          <w:p w14:paraId="0A654715" w14:textId="77777777" w:rsidR="006E5649" w:rsidRPr="00AF64A8" w:rsidRDefault="006E5649" w:rsidP="006905CF">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Proiect tehnic</w:t>
            </w:r>
          </w:p>
        </w:tc>
      </w:tr>
      <w:tr w:rsidR="00392532" w:rsidRPr="00AF64A8" w14:paraId="767C818C" w14:textId="77777777" w:rsidTr="00C51F36">
        <w:trPr>
          <w:gridAfter w:val="1"/>
          <w:wAfter w:w="10" w:type="dxa"/>
        </w:trPr>
        <w:tc>
          <w:tcPr>
            <w:tcW w:w="875" w:type="dxa"/>
            <w:tcBorders>
              <w:top w:val="single" w:sz="4" w:space="0" w:color="000000"/>
              <w:left w:val="single" w:sz="4" w:space="0" w:color="000000"/>
              <w:bottom w:val="single" w:sz="4" w:space="0" w:color="000000"/>
            </w:tcBorders>
            <w:vAlign w:val="center"/>
          </w:tcPr>
          <w:p w14:paraId="2A2F678D" w14:textId="77777777" w:rsidR="00392532" w:rsidRPr="00AF64A8" w:rsidRDefault="00392532" w:rsidP="00392532">
            <w:pPr>
              <w:numPr>
                <w:ilvl w:val="0"/>
                <w:numId w:val="1"/>
              </w:numPr>
              <w:suppressAutoHyphens/>
              <w:autoSpaceDE w:val="0"/>
              <w:snapToGrid w:val="0"/>
              <w:spacing w:after="0" w:line="240" w:lineRule="auto"/>
              <w:jc w:val="center"/>
              <w:rPr>
                <w:rFonts w:asciiTheme="minorHAnsi" w:hAnsiTheme="minorHAnsi" w:cstheme="minorHAnsi"/>
                <w:sz w:val="24"/>
                <w:szCs w:val="24"/>
              </w:rPr>
            </w:pPr>
          </w:p>
        </w:tc>
        <w:tc>
          <w:tcPr>
            <w:tcW w:w="8290" w:type="dxa"/>
            <w:tcBorders>
              <w:top w:val="single" w:sz="4" w:space="0" w:color="000000"/>
              <w:left w:val="single" w:sz="4" w:space="0" w:color="000000"/>
              <w:bottom w:val="single" w:sz="4" w:space="0" w:color="000000"/>
              <w:right w:val="single" w:sz="4" w:space="0" w:color="auto"/>
            </w:tcBorders>
            <w:vAlign w:val="center"/>
          </w:tcPr>
          <w:p w14:paraId="77A455CD" w14:textId="6C1C34D9" w:rsidR="00392532" w:rsidRPr="00AF64A8" w:rsidRDefault="00392532" w:rsidP="00392532">
            <w:pPr>
              <w:spacing w:after="0" w:line="240" w:lineRule="auto"/>
              <w:jc w:val="both"/>
              <w:rPr>
                <w:rFonts w:asciiTheme="minorHAnsi" w:hAnsiTheme="minorHAnsi" w:cstheme="minorHAnsi"/>
                <w:sz w:val="24"/>
                <w:szCs w:val="24"/>
              </w:rPr>
            </w:pPr>
            <w:r w:rsidRPr="00AF64A8">
              <w:rPr>
                <w:rFonts w:asciiTheme="minorHAnsi" w:hAnsiTheme="minorHAnsi" w:cstheme="minorHAnsi"/>
                <w:bCs/>
                <w:sz w:val="24"/>
                <w:szCs w:val="24"/>
              </w:rPr>
              <w:t>Dovada cofinanțării eligibile aferente proiectului</w:t>
            </w:r>
            <w:r w:rsidR="006F5D40">
              <w:rPr>
                <w:rFonts w:asciiTheme="minorHAnsi" w:hAnsiTheme="minorHAnsi" w:cstheme="minorHAnsi"/>
                <w:bCs/>
                <w:sz w:val="24"/>
                <w:szCs w:val="24"/>
              </w:rPr>
              <w:t xml:space="preserve"> </w:t>
            </w:r>
            <w:r w:rsidR="006F5D40" w:rsidRPr="006F5D40">
              <w:rPr>
                <w:rFonts w:asciiTheme="minorHAnsi" w:hAnsiTheme="minorHAnsi" w:cstheme="minorHAnsi"/>
                <w:bCs/>
                <w:sz w:val="24"/>
                <w:szCs w:val="24"/>
              </w:rPr>
              <w:t xml:space="preserve">și a cheltuielilor neeligibile  asociate acestuia, </w:t>
            </w:r>
            <w:r w:rsidR="006F5D40">
              <w:rPr>
                <w:rFonts w:asciiTheme="minorHAnsi" w:hAnsiTheme="minorHAnsi" w:cstheme="minorHAnsi"/>
                <w:bCs/>
                <w:sz w:val="24"/>
                <w:szCs w:val="24"/>
              </w:rPr>
              <w:t>in</w:t>
            </w:r>
            <w:r w:rsidR="006F5D40" w:rsidRPr="006F5D40">
              <w:rPr>
                <w:rFonts w:asciiTheme="minorHAnsi" w:hAnsiTheme="minorHAnsi" w:cstheme="minorHAnsi"/>
                <w:bCs/>
                <w:sz w:val="24"/>
                <w:szCs w:val="24"/>
              </w:rPr>
              <w:t>clusiv TVA</w:t>
            </w:r>
            <w:r w:rsidRPr="00AF64A8">
              <w:rPr>
                <w:rFonts w:asciiTheme="minorHAnsi" w:hAnsiTheme="minorHAnsi" w:cstheme="minorHAnsi"/>
                <w:bCs/>
                <w:sz w:val="24"/>
                <w:szCs w:val="24"/>
              </w:rPr>
              <w:t xml:space="preserve"> (prin:prezentarea unui extras de cont sau linie/contract de credit emise de bancă/instituţie financiar bancară/nebancară);*</w:t>
            </w:r>
          </w:p>
        </w:tc>
      </w:tr>
      <w:tr w:rsidR="00392532" w:rsidRPr="00AF64A8" w14:paraId="70D5E39D" w14:textId="77777777" w:rsidTr="00C51F36">
        <w:trPr>
          <w:trHeight w:val="521"/>
        </w:trPr>
        <w:tc>
          <w:tcPr>
            <w:tcW w:w="875" w:type="dxa"/>
            <w:tcBorders>
              <w:top w:val="single" w:sz="4" w:space="0" w:color="000000"/>
              <w:left w:val="single" w:sz="4" w:space="0" w:color="000000"/>
              <w:bottom w:val="single" w:sz="4" w:space="0" w:color="000000"/>
            </w:tcBorders>
            <w:vAlign w:val="center"/>
          </w:tcPr>
          <w:p w14:paraId="12657315" w14:textId="77777777" w:rsidR="00392532" w:rsidRPr="00AF64A8" w:rsidRDefault="00392532" w:rsidP="00392532">
            <w:pPr>
              <w:numPr>
                <w:ilvl w:val="0"/>
                <w:numId w:val="1"/>
              </w:numPr>
              <w:suppressAutoHyphens/>
              <w:autoSpaceDE w:val="0"/>
              <w:snapToGrid w:val="0"/>
              <w:spacing w:after="0" w:line="240" w:lineRule="auto"/>
              <w:jc w:val="center"/>
              <w:rPr>
                <w:rFonts w:asciiTheme="minorHAnsi" w:hAnsiTheme="minorHAnsi" w:cstheme="minorHAnsi"/>
                <w:sz w:val="24"/>
                <w:szCs w:val="24"/>
              </w:rPr>
            </w:pPr>
          </w:p>
        </w:tc>
        <w:tc>
          <w:tcPr>
            <w:tcW w:w="8300" w:type="dxa"/>
            <w:gridSpan w:val="2"/>
            <w:tcBorders>
              <w:top w:val="single" w:sz="4" w:space="0" w:color="000000"/>
              <w:left w:val="single" w:sz="4" w:space="0" w:color="000000"/>
              <w:bottom w:val="single" w:sz="4" w:space="0" w:color="000000"/>
              <w:right w:val="single" w:sz="4" w:space="0" w:color="auto"/>
            </w:tcBorders>
            <w:vAlign w:val="center"/>
          </w:tcPr>
          <w:p w14:paraId="58FCAF17" w14:textId="77777777" w:rsidR="00392532" w:rsidRPr="00AF64A8" w:rsidRDefault="00392532" w:rsidP="00392532">
            <w:pPr>
              <w:spacing w:after="0" w:line="240" w:lineRule="auto"/>
              <w:jc w:val="both"/>
              <w:rPr>
                <w:rFonts w:asciiTheme="minorHAnsi" w:hAnsiTheme="minorHAnsi" w:cstheme="minorHAnsi"/>
                <w:sz w:val="24"/>
                <w:szCs w:val="24"/>
              </w:rPr>
            </w:pPr>
            <w:r w:rsidRPr="00AF64A8">
              <w:rPr>
                <w:rFonts w:asciiTheme="minorHAnsi" w:hAnsiTheme="minorHAnsi" w:cstheme="minorHAnsi"/>
                <w:sz w:val="24"/>
                <w:szCs w:val="24"/>
              </w:rPr>
              <w:t>Orice alte documente suplimentare solicitate.</w:t>
            </w:r>
          </w:p>
        </w:tc>
      </w:tr>
    </w:tbl>
    <w:p w14:paraId="5889EB34" w14:textId="77777777" w:rsidR="006E5649" w:rsidRPr="00AF64A8" w:rsidRDefault="006E5649" w:rsidP="006E5649">
      <w:pPr>
        <w:autoSpaceDE w:val="0"/>
        <w:spacing w:after="0" w:line="240" w:lineRule="auto"/>
        <w:jc w:val="both"/>
        <w:outlineLvl w:val="1"/>
        <w:rPr>
          <w:rFonts w:asciiTheme="minorHAnsi" w:hAnsiTheme="minorHAnsi" w:cstheme="minorHAnsi"/>
          <w:b/>
          <w:color w:val="000000"/>
          <w:sz w:val="24"/>
          <w:szCs w:val="24"/>
        </w:rPr>
      </w:pPr>
    </w:p>
    <w:p w14:paraId="3E111CC2" w14:textId="6DFC15A9" w:rsidR="006E5649" w:rsidRPr="00AF64A8" w:rsidRDefault="006E5649" w:rsidP="006E5649">
      <w:pPr>
        <w:autoSpaceDE w:val="0"/>
        <w:spacing w:after="0" w:line="240" w:lineRule="auto"/>
        <w:jc w:val="both"/>
        <w:outlineLvl w:val="1"/>
        <w:rPr>
          <w:rFonts w:asciiTheme="minorHAnsi" w:hAnsiTheme="minorHAnsi" w:cstheme="minorHAnsi"/>
          <w:b/>
          <w:color w:val="000000"/>
          <w:sz w:val="24"/>
          <w:szCs w:val="24"/>
        </w:rPr>
      </w:pPr>
    </w:p>
    <w:p w14:paraId="3C662488" w14:textId="74404FFB" w:rsidR="006905CF" w:rsidRPr="00AF64A8" w:rsidRDefault="00013507" w:rsidP="00ED7A46">
      <w:pPr>
        <w:pStyle w:val="Style2"/>
      </w:pPr>
      <w:bookmarkStart w:id="304" w:name="_Toc132786204"/>
      <w:r w:rsidRPr="00AF64A8">
        <w:t xml:space="preserve">6.2 </w:t>
      </w:r>
      <w:r w:rsidR="006905CF" w:rsidRPr="00AF64A8">
        <w:t>Depunerea și soluționarea contestațiilor</w:t>
      </w:r>
      <w:bookmarkEnd w:id="304"/>
      <w:r w:rsidR="00765A73" w:rsidRPr="00AF64A8">
        <w:t xml:space="preserve"> </w:t>
      </w:r>
    </w:p>
    <w:p w14:paraId="35944DD3" w14:textId="77777777" w:rsidR="006905CF" w:rsidRPr="00AF64A8" w:rsidRDefault="006905CF" w:rsidP="006905CF">
      <w:pPr>
        <w:spacing w:after="0"/>
        <w:jc w:val="both"/>
        <w:rPr>
          <w:rFonts w:asciiTheme="minorHAnsi" w:hAnsiTheme="minorHAnsi" w:cstheme="minorHAnsi"/>
          <w:color w:val="000000"/>
          <w:sz w:val="24"/>
          <w:szCs w:val="24"/>
        </w:rPr>
      </w:pPr>
    </w:p>
    <w:p w14:paraId="157A5805" w14:textId="4D189BE2" w:rsidR="006905CF" w:rsidRPr="00AF64A8" w:rsidRDefault="006905CF" w:rsidP="006905CF">
      <w:pPr>
        <w:spacing w:after="0"/>
        <w:jc w:val="both"/>
        <w:rPr>
          <w:rFonts w:asciiTheme="minorHAnsi" w:hAnsiTheme="minorHAnsi" w:cstheme="minorHAnsi"/>
          <w:color w:val="000000"/>
          <w:sz w:val="24"/>
          <w:szCs w:val="24"/>
        </w:rPr>
      </w:pPr>
      <w:r w:rsidRPr="00AF64A8">
        <w:rPr>
          <w:rFonts w:asciiTheme="minorHAnsi" w:hAnsiTheme="minorHAnsi" w:cstheme="minorHAnsi"/>
          <w:color w:val="000000"/>
          <w:sz w:val="24"/>
          <w:szCs w:val="24"/>
        </w:rPr>
        <w:t xml:space="preserve">Solicitantul poate depune o contestație și în această etapă, contestația fiind strict legată de motivația prezentată în scrisoarea pentru demararea etapei contractuale. Condițiile de depunere a contestațiilor și modul de soluționare sunt aceleași ca cele prezentate în capitolul </w:t>
      </w:r>
      <w:r w:rsidR="00765A73" w:rsidRPr="00AF64A8">
        <w:rPr>
          <w:rFonts w:asciiTheme="minorHAnsi" w:hAnsiTheme="minorHAnsi" w:cstheme="minorHAnsi"/>
          <w:color w:val="000000"/>
          <w:sz w:val="24"/>
          <w:szCs w:val="24"/>
        </w:rPr>
        <w:t>5</w:t>
      </w:r>
      <w:r w:rsidRPr="00AF64A8">
        <w:rPr>
          <w:rFonts w:asciiTheme="minorHAnsi" w:hAnsiTheme="minorHAnsi" w:cstheme="minorHAnsi"/>
          <w:color w:val="000000"/>
          <w:sz w:val="24"/>
          <w:szCs w:val="24"/>
        </w:rPr>
        <w:t>.3.</w:t>
      </w:r>
    </w:p>
    <w:p w14:paraId="17155737" w14:textId="155D8C5B" w:rsidR="006905CF" w:rsidRPr="00AF64A8" w:rsidRDefault="006905CF" w:rsidP="006E5649">
      <w:pPr>
        <w:autoSpaceDE w:val="0"/>
        <w:spacing w:after="0" w:line="240" w:lineRule="auto"/>
        <w:jc w:val="both"/>
        <w:outlineLvl w:val="1"/>
        <w:rPr>
          <w:rFonts w:asciiTheme="minorHAnsi" w:hAnsiTheme="minorHAnsi" w:cstheme="minorHAnsi"/>
          <w:b/>
          <w:color w:val="000000"/>
          <w:sz w:val="24"/>
          <w:szCs w:val="24"/>
        </w:rPr>
      </w:pPr>
    </w:p>
    <w:p w14:paraId="40DE3023" w14:textId="77777777" w:rsidR="006905CF" w:rsidRPr="00AF64A8" w:rsidRDefault="006905CF" w:rsidP="006E5649">
      <w:pPr>
        <w:autoSpaceDE w:val="0"/>
        <w:spacing w:after="0" w:line="240" w:lineRule="auto"/>
        <w:jc w:val="both"/>
        <w:outlineLvl w:val="1"/>
        <w:rPr>
          <w:rFonts w:asciiTheme="minorHAnsi" w:hAnsiTheme="minorHAnsi" w:cstheme="minorHAnsi"/>
          <w:b/>
          <w:color w:val="000000"/>
          <w:sz w:val="24"/>
          <w:szCs w:val="24"/>
        </w:rPr>
      </w:pPr>
    </w:p>
    <w:p w14:paraId="31890369" w14:textId="01F953BA" w:rsidR="006E5649" w:rsidRPr="00AF64A8" w:rsidRDefault="00013507" w:rsidP="00ED7A46">
      <w:pPr>
        <w:pStyle w:val="Style2"/>
      </w:pPr>
      <w:bookmarkStart w:id="305" w:name="_Toc132786205"/>
      <w:r w:rsidRPr="00AF64A8">
        <w:t xml:space="preserve">6.3 </w:t>
      </w:r>
      <w:r w:rsidR="006E5649" w:rsidRPr="00AF64A8">
        <w:t>Renunțarea la cererea de finanțare</w:t>
      </w:r>
      <w:bookmarkEnd w:id="305"/>
    </w:p>
    <w:p w14:paraId="7054B12D" w14:textId="77777777" w:rsidR="006E5649" w:rsidRPr="00AF64A8" w:rsidRDefault="006E5649" w:rsidP="006E5649">
      <w:pPr>
        <w:pStyle w:val="maintext"/>
        <w:rPr>
          <w:rFonts w:asciiTheme="minorHAnsi" w:eastAsia="Times New Roman" w:hAnsiTheme="minorHAnsi" w:cstheme="minorHAnsi"/>
          <w:sz w:val="24"/>
          <w:szCs w:val="24"/>
          <w:lang w:eastAsia="ro-RO"/>
        </w:rPr>
      </w:pPr>
      <w:r w:rsidRPr="00AF64A8">
        <w:rPr>
          <w:rFonts w:asciiTheme="minorHAnsi" w:eastAsia="Times New Roman" w:hAnsiTheme="minorHAnsi" w:cstheme="minorHAnsi"/>
          <w:sz w:val="24"/>
          <w:szCs w:val="24"/>
          <w:lang w:eastAsia="ro-RO"/>
        </w:rPr>
        <w:t>Retragerea cererii de finanțare se va face numai de către reprezentantul legal sau de către persoana împuternicită prin mandat/împuternicire specială, în baza unei Hotărâri de retragere a proiectului (cererii de finanţare).</w:t>
      </w:r>
    </w:p>
    <w:p w14:paraId="7C1E09F9" w14:textId="77777777" w:rsidR="006E5649" w:rsidRPr="00AF64A8" w:rsidRDefault="006E5649" w:rsidP="006E5649">
      <w:pPr>
        <w:jc w:val="both"/>
        <w:rPr>
          <w:rFonts w:asciiTheme="minorHAnsi" w:hAnsiTheme="minorHAnsi" w:cstheme="minorHAnsi"/>
          <w:i/>
          <w:iCs/>
          <w:sz w:val="24"/>
          <w:szCs w:val="24"/>
        </w:rPr>
      </w:pPr>
    </w:p>
    <w:p w14:paraId="277194C3" w14:textId="203DE373" w:rsidR="006E5649" w:rsidRPr="00AF64A8" w:rsidRDefault="00013507" w:rsidP="00ED7A46">
      <w:pPr>
        <w:pStyle w:val="Style2"/>
      </w:pPr>
      <w:bookmarkStart w:id="306" w:name="_Toc132786206"/>
      <w:r w:rsidRPr="00AF64A8">
        <w:t>6.4 Modificarea ghidului solicitantului</w:t>
      </w:r>
      <w:bookmarkEnd w:id="306"/>
    </w:p>
    <w:p w14:paraId="744DBCBF" w14:textId="77777777" w:rsidR="006E5649" w:rsidRPr="00AF64A8" w:rsidRDefault="006E5649" w:rsidP="006E5649">
      <w:pPr>
        <w:jc w:val="both"/>
        <w:rPr>
          <w:rFonts w:asciiTheme="minorHAnsi" w:hAnsiTheme="minorHAnsi" w:cstheme="minorHAnsi"/>
          <w:iCs/>
          <w:sz w:val="24"/>
          <w:szCs w:val="24"/>
        </w:rPr>
      </w:pPr>
      <w:r w:rsidRPr="00AF64A8">
        <w:rPr>
          <w:rFonts w:asciiTheme="minorHAnsi" w:hAnsiTheme="minorHAnsi" w:cstheme="minorHAnsi"/>
          <w:iCs/>
          <w:sz w:val="24"/>
          <w:szCs w:val="24"/>
        </w:rPr>
        <w:t>Se pot emite ordine de modificare a prevederilor prezentului ghid pentru actualizarea cu eventuale modificări legislative aplicabile sau pentru îmbunătățirea procesului de verificare, în cuprinsul cărora vor exista și prevederi tranzitorii pentru proiectele aflate în procesul de verificare pentru asigurarea principiului tratamentului nediscriminatoriu al tuturor solicitanților de finanțare. ADR-OIPSI/MCID va emite instrucțiuni în aplicarea prevederilor prezentului ghid. Pentru asigurarea principiului transparenței ADR-OIPSI/MCID va publica ordinele de modificare a prezentului ghid pe pagina de internet a autorității.</w:t>
      </w:r>
    </w:p>
    <w:p w14:paraId="1ECF76BC" w14:textId="609B50A6" w:rsidR="003B0EB9" w:rsidRPr="00AF64A8" w:rsidRDefault="0092414C" w:rsidP="00ED7A46">
      <w:pPr>
        <w:pStyle w:val="Style2"/>
      </w:pPr>
      <w:bookmarkStart w:id="307" w:name="_Toc132786207"/>
      <w:r w:rsidRPr="00AF64A8">
        <w:t>6.</w:t>
      </w:r>
      <w:r w:rsidR="00013507" w:rsidRPr="00AF64A8">
        <w:t>5</w:t>
      </w:r>
      <w:r w:rsidRPr="00AF64A8">
        <w:t xml:space="preserve"> </w:t>
      </w:r>
      <w:r w:rsidR="003B0EB9" w:rsidRPr="00AF64A8">
        <w:t>Reguli privind implementarea și monitorizarea proiectelor</w:t>
      </w:r>
      <w:bookmarkEnd w:id="307"/>
    </w:p>
    <w:p w14:paraId="506430A2" w14:textId="6B0283D7" w:rsidR="00074595" w:rsidRPr="00AF64A8" w:rsidRDefault="00074595" w:rsidP="003B0EB9">
      <w:pPr>
        <w:jc w:val="both"/>
        <w:rPr>
          <w:rFonts w:asciiTheme="minorHAnsi" w:hAnsiTheme="minorHAnsi" w:cstheme="minorHAnsi"/>
          <w:iCs/>
          <w:sz w:val="24"/>
          <w:szCs w:val="24"/>
        </w:rPr>
      </w:pPr>
      <w:r w:rsidRPr="00AF64A8">
        <w:rPr>
          <w:rFonts w:asciiTheme="minorHAnsi" w:hAnsiTheme="minorHAnsi" w:cstheme="minorHAnsi"/>
          <w:iCs/>
          <w:sz w:val="24"/>
          <w:szCs w:val="24"/>
        </w:rPr>
        <w:t>Obligații</w:t>
      </w:r>
      <w:r w:rsidR="006F0F9C" w:rsidRPr="00AF64A8">
        <w:rPr>
          <w:rFonts w:asciiTheme="minorHAnsi" w:hAnsiTheme="minorHAnsi" w:cstheme="minorHAnsi"/>
          <w:iCs/>
          <w:sz w:val="24"/>
          <w:szCs w:val="24"/>
        </w:rPr>
        <w:t>le beneficiarului</w:t>
      </w:r>
      <w:r w:rsidRPr="00AF64A8">
        <w:rPr>
          <w:rFonts w:asciiTheme="minorHAnsi" w:hAnsiTheme="minorHAnsi" w:cstheme="minorHAnsi"/>
          <w:iCs/>
          <w:sz w:val="24"/>
          <w:szCs w:val="24"/>
        </w:rPr>
        <w:t xml:space="preserve"> cu privire la raportări</w:t>
      </w:r>
      <w:r w:rsidR="006F0F9C" w:rsidRPr="00AF64A8">
        <w:rPr>
          <w:rFonts w:asciiTheme="minorHAnsi" w:hAnsiTheme="minorHAnsi" w:cstheme="minorHAnsi"/>
          <w:iCs/>
          <w:sz w:val="24"/>
          <w:szCs w:val="24"/>
        </w:rPr>
        <w:t xml:space="preserve"> </w:t>
      </w:r>
      <w:r w:rsidRPr="00AF64A8">
        <w:rPr>
          <w:rFonts w:asciiTheme="minorHAnsi" w:hAnsiTheme="minorHAnsi" w:cstheme="minorHAnsi"/>
          <w:iCs/>
          <w:sz w:val="24"/>
          <w:szCs w:val="24"/>
        </w:rPr>
        <w:t xml:space="preserve">precum și modul de monitorizare de către MCID și OIPSI sunt  </w:t>
      </w:r>
      <w:r w:rsidR="006F0F9C" w:rsidRPr="00AF64A8">
        <w:rPr>
          <w:rFonts w:asciiTheme="minorHAnsi" w:hAnsiTheme="minorHAnsi" w:cstheme="minorHAnsi"/>
          <w:iCs/>
          <w:sz w:val="24"/>
          <w:szCs w:val="24"/>
        </w:rPr>
        <w:t xml:space="preserve">prevăzute în Contractul de finanțare (anexat), </w:t>
      </w:r>
      <w:r w:rsidRPr="00AF64A8">
        <w:rPr>
          <w:rFonts w:asciiTheme="minorHAnsi" w:hAnsiTheme="minorHAnsi" w:cstheme="minorHAnsi"/>
          <w:iCs/>
          <w:sz w:val="24"/>
          <w:szCs w:val="24"/>
        </w:rPr>
        <w:t>Capitolul IX - Monitorizarea și raportare</w:t>
      </w:r>
    </w:p>
    <w:p w14:paraId="06E81EAA" w14:textId="6207C805" w:rsidR="003B0EB9" w:rsidRPr="00AF64A8" w:rsidRDefault="00C9059E" w:rsidP="003B0EB9">
      <w:pPr>
        <w:jc w:val="both"/>
        <w:rPr>
          <w:rFonts w:asciiTheme="minorHAnsi" w:hAnsiTheme="minorHAnsi" w:cstheme="minorHAnsi"/>
          <w:iCs/>
          <w:sz w:val="24"/>
          <w:szCs w:val="24"/>
        </w:rPr>
      </w:pPr>
      <w:r w:rsidRPr="00AF64A8">
        <w:rPr>
          <w:rFonts w:asciiTheme="minorHAnsi" w:hAnsiTheme="minorHAnsi" w:cstheme="minorHAnsi"/>
          <w:iCs/>
          <w:sz w:val="24"/>
          <w:szCs w:val="24"/>
        </w:rPr>
        <w:t>B</w:t>
      </w:r>
      <w:r w:rsidR="003B0EB9" w:rsidRPr="00AF64A8">
        <w:rPr>
          <w:rFonts w:asciiTheme="minorHAnsi" w:hAnsiTheme="minorHAnsi" w:cstheme="minorHAnsi"/>
          <w:iCs/>
          <w:sz w:val="24"/>
          <w:szCs w:val="24"/>
        </w:rPr>
        <w:t>eneficiar</w:t>
      </w:r>
      <w:r w:rsidR="006F0F9C" w:rsidRPr="00AF64A8">
        <w:rPr>
          <w:rFonts w:asciiTheme="minorHAnsi" w:hAnsiTheme="minorHAnsi" w:cstheme="minorHAnsi"/>
          <w:iCs/>
          <w:sz w:val="24"/>
          <w:szCs w:val="24"/>
        </w:rPr>
        <w:t>ul</w:t>
      </w:r>
      <w:r w:rsidR="003B0EB9" w:rsidRPr="00AF64A8">
        <w:rPr>
          <w:rFonts w:asciiTheme="minorHAnsi" w:hAnsiTheme="minorHAnsi" w:cstheme="minorHAnsi"/>
          <w:iCs/>
          <w:sz w:val="24"/>
          <w:szCs w:val="24"/>
        </w:rPr>
        <w:t xml:space="preserve"> </w:t>
      </w:r>
      <w:r w:rsidRPr="00AF64A8">
        <w:rPr>
          <w:rFonts w:asciiTheme="minorHAnsi" w:hAnsiTheme="minorHAnsi" w:cstheme="minorHAnsi"/>
          <w:iCs/>
          <w:sz w:val="24"/>
          <w:szCs w:val="24"/>
        </w:rPr>
        <w:t xml:space="preserve">are obligația </w:t>
      </w:r>
      <w:r w:rsidR="003B0EB9" w:rsidRPr="00AF64A8">
        <w:rPr>
          <w:rFonts w:asciiTheme="minorHAnsi" w:hAnsiTheme="minorHAnsi" w:cstheme="minorHAnsi"/>
          <w:iCs/>
          <w:sz w:val="24"/>
          <w:szCs w:val="24"/>
        </w:rPr>
        <w:t xml:space="preserve">de a permite desfășurarea acțiunilor de monitorizare și control ale </w:t>
      </w:r>
      <w:r w:rsidR="00150258" w:rsidRPr="00AF64A8">
        <w:rPr>
          <w:rFonts w:asciiTheme="minorHAnsi" w:hAnsiTheme="minorHAnsi" w:cstheme="minorHAnsi"/>
          <w:iCs/>
          <w:sz w:val="24"/>
          <w:szCs w:val="24"/>
        </w:rPr>
        <w:t>OIPSI-MCID</w:t>
      </w:r>
      <w:r w:rsidR="003B0EB9" w:rsidRPr="00AF64A8">
        <w:rPr>
          <w:rFonts w:asciiTheme="minorHAnsi" w:hAnsiTheme="minorHAnsi" w:cstheme="minorHAnsi"/>
          <w:iCs/>
          <w:sz w:val="24"/>
          <w:szCs w:val="24"/>
        </w:rPr>
        <w:t xml:space="preserve">-MIPE, </w:t>
      </w:r>
      <w:r w:rsidRPr="00AF64A8">
        <w:rPr>
          <w:rFonts w:asciiTheme="minorHAnsi" w:hAnsiTheme="minorHAnsi" w:cstheme="minorHAnsi"/>
          <w:iCs/>
          <w:sz w:val="24"/>
          <w:szCs w:val="24"/>
        </w:rPr>
        <w:t>inclusiv instituțiile abilitate</w:t>
      </w:r>
      <w:r w:rsidR="003B0EB9" w:rsidRPr="00AF64A8">
        <w:rPr>
          <w:rFonts w:asciiTheme="minorHAnsi" w:hAnsiTheme="minorHAnsi" w:cstheme="minorHAnsi"/>
          <w:iCs/>
          <w:sz w:val="24"/>
          <w:szCs w:val="24"/>
        </w:rPr>
        <w:t xml:space="preserve"> în cadrul </w:t>
      </w:r>
      <w:r w:rsidR="006F0F9C" w:rsidRPr="00AF64A8">
        <w:rPr>
          <w:rFonts w:asciiTheme="minorHAnsi" w:hAnsiTheme="minorHAnsi" w:cstheme="minorHAnsi"/>
          <w:iCs/>
          <w:sz w:val="24"/>
          <w:szCs w:val="24"/>
        </w:rPr>
        <w:t>proiectului</w:t>
      </w:r>
      <w:r w:rsidR="003B0EB9" w:rsidRPr="00AF64A8">
        <w:rPr>
          <w:rFonts w:asciiTheme="minorHAnsi" w:hAnsiTheme="minorHAnsi" w:cstheme="minorHAnsi"/>
          <w:iCs/>
          <w:sz w:val="24"/>
          <w:szCs w:val="24"/>
        </w:rPr>
        <w:t xml:space="preserve"> (inclusiv acces pe șantiere în cazul investițiilor în infrastructură), precum și</w:t>
      </w:r>
      <w:r w:rsidRPr="00AF64A8">
        <w:rPr>
          <w:rFonts w:asciiTheme="minorHAnsi" w:hAnsiTheme="minorHAnsi" w:cstheme="minorHAnsi"/>
          <w:iCs/>
          <w:sz w:val="24"/>
          <w:szCs w:val="24"/>
        </w:rPr>
        <w:t xml:space="preserve"> de a </w:t>
      </w:r>
      <w:r w:rsidR="003B0EB9" w:rsidRPr="00AF64A8">
        <w:rPr>
          <w:rFonts w:asciiTheme="minorHAnsi" w:hAnsiTheme="minorHAnsi" w:cstheme="minorHAnsi"/>
          <w:iCs/>
          <w:sz w:val="24"/>
          <w:szCs w:val="24"/>
        </w:rPr>
        <w:t>pun</w:t>
      </w:r>
      <w:r w:rsidRPr="00AF64A8">
        <w:rPr>
          <w:rFonts w:asciiTheme="minorHAnsi" w:hAnsiTheme="minorHAnsi" w:cstheme="minorHAnsi"/>
          <w:iCs/>
          <w:sz w:val="24"/>
          <w:szCs w:val="24"/>
        </w:rPr>
        <w:t>e</w:t>
      </w:r>
      <w:r w:rsidR="003B0EB9" w:rsidRPr="00AF64A8">
        <w:rPr>
          <w:rFonts w:asciiTheme="minorHAnsi" w:hAnsiTheme="minorHAnsi" w:cstheme="minorHAnsi"/>
          <w:iCs/>
          <w:sz w:val="24"/>
          <w:szCs w:val="24"/>
        </w:rPr>
        <w:t xml:space="preserve"> la dispoziția echipelor de monitorizare și control toate documentele solicitate de aceștia</w:t>
      </w:r>
      <w:r w:rsidRPr="00AF64A8">
        <w:rPr>
          <w:rFonts w:asciiTheme="minorHAnsi" w:hAnsiTheme="minorHAnsi" w:cstheme="minorHAnsi"/>
          <w:iCs/>
          <w:sz w:val="24"/>
          <w:szCs w:val="24"/>
        </w:rPr>
        <w:t xml:space="preserve">. </w:t>
      </w:r>
    </w:p>
    <w:p w14:paraId="6B7579E2" w14:textId="77777777" w:rsidR="00656DF5" w:rsidRPr="00AF64A8" w:rsidRDefault="00F61CE7" w:rsidP="00F61CE7">
      <w:pPr>
        <w:jc w:val="both"/>
        <w:rPr>
          <w:rFonts w:asciiTheme="minorHAnsi" w:hAnsiTheme="minorHAnsi" w:cstheme="minorHAnsi"/>
          <w:iCs/>
          <w:sz w:val="24"/>
          <w:szCs w:val="24"/>
        </w:rPr>
      </w:pPr>
      <w:r w:rsidRPr="00AF64A8">
        <w:rPr>
          <w:rFonts w:asciiTheme="minorHAnsi" w:hAnsiTheme="minorHAnsi" w:cstheme="minorHAnsi"/>
          <w:iCs/>
          <w:sz w:val="24"/>
          <w:szCs w:val="24"/>
        </w:rPr>
        <w:t>Beneficiarul este obligat</w:t>
      </w:r>
      <w:r w:rsidR="00EB382B" w:rsidRPr="00AF64A8">
        <w:rPr>
          <w:rFonts w:asciiTheme="minorHAnsi" w:hAnsiTheme="minorHAnsi" w:cstheme="minorHAnsi"/>
          <w:iCs/>
          <w:sz w:val="24"/>
          <w:szCs w:val="24"/>
        </w:rPr>
        <w:t xml:space="preserve"> să respecte prevederile lega</w:t>
      </w:r>
      <w:r w:rsidR="00432D7D" w:rsidRPr="00AF64A8">
        <w:rPr>
          <w:rFonts w:asciiTheme="minorHAnsi" w:hAnsiTheme="minorHAnsi" w:cstheme="minorHAnsi"/>
          <w:iCs/>
          <w:sz w:val="24"/>
          <w:szCs w:val="24"/>
        </w:rPr>
        <w:t>l</w:t>
      </w:r>
      <w:r w:rsidR="00EB382B" w:rsidRPr="00AF64A8">
        <w:rPr>
          <w:rFonts w:asciiTheme="minorHAnsi" w:hAnsiTheme="minorHAnsi" w:cstheme="minorHAnsi"/>
          <w:iCs/>
          <w:sz w:val="24"/>
          <w:szCs w:val="24"/>
        </w:rPr>
        <w:t xml:space="preserve">e </w:t>
      </w:r>
      <w:r w:rsidR="00432D7D" w:rsidRPr="00AF64A8">
        <w:rPr>
          <w:rFonts w:asciiTheme="minorHAnsi" w:hAnsiTheme="minorHAnsi" w:cstheme="minorHAnsi"/>
          <w:iCs/>
          <w:sz w:val="24"/>
          <w:szCs w:val="24"/>
        </w:rPr>
        <w:t>în domeniu achizițiilor publice</w:t>
      </w:r>
    </w:p>
    <w:p w14:paraId="1A11D23E" w14:textId="334EA750" w:rsidR="00F61CE7" w:rsidRPr="00AF64A8" w:rsidRDefault="00F61CE7" w:rsidP="00F61CE7">
      <w:pPr>
        <w:jc w:val="both"/>
        <w:rPr>
          <w:rFonts w:asciiTheme="minorHAnsi" w:hAnsiTheme="minorHAnsi" w:cstheme="minorHAnsi"/>
          <w:b/>
          <w:bCs/>
          <w:iCs/>
          <w:sz w:val="24"/>
          <w:szCs w:val="24"/>
        </w:rPr>
      </w:pPr>
      <w:r w:rsidRPr="00AF64A8">
        <w:rPr>
          <w:rFonts w:asciiTheme="minorHAnsi" w:hAnsiTheme="minorHAnsi" w:cstheme="minorHAnsi"/>
          <w:b/>
          <w:bCs/>
          <w:iCs/>
          <w:sz w:val="24"/>
          <w:szCs w:val="24"/>
        </w:rPr>
        <w:t xml:space="preserve">Alte condiții </w:t>
      </w:r>
      <w:r w:rsidR="00EB382B" w:rsidRPr="00AF64A8">
        <w:rPr>
          <w:rFonts w:asciiTheme="minorHAnsi" w:hAnsiTheme="minorHAnsi" w:cstheme="minorHAnsi"/>
          <w:b/>
          <w:bCs/>
          <w:iCs/>
          <w:sz w:val="24"/>
          <w:szCs w:val="24"/>
        </w:rPr>
        <w:t xml:space="preserve">obligatorii </w:t>
      </w:r>
      <w:r w:rsidRPr="00AF64A8">
        <w:rPr>
          <w:rFonts w:asciiTheme="minorHAnsi" w:hAnsiTheme="minorHAnsi" w:cstheme="minorHAnsi"/>
          <w:b/>
          <w:bCs/>
          <w:iCs/>
          <w:sz w:val="24"/>
          <w:szCs w:val="24"/>
        </w:rPr>
        <w:t>privind implementarea proiectului sunt redate în contractul de finanțare (model prevăzut în anexă)</w:t>
      </w:r>
    </w:p>
    <w:p w14:paraId="38BB5FC1" w14:textId="77777777" w:rsidR="00F61CE7" w:rsidRPr="00AF64A8" w:rsidRDefault="00F61CE7" w:rsidP="00F61CE7">
      <w:pPr>
        <w:jc w:val="both"/>
        <w:rPr>
          <w:rFonts w:asciiTheme="minorHAnsi" w:hAnsiTheme="minorHAnsi" w:cstheme="minorHAnsi"/>
          <w:b/>
          <w:bCs/>
          <w:iCs/>
          <w:sz w:val="24"/>
          <w:szCs w:val="24"/>
        </w:rPr>
      </w:pPr>
      <w:r w:rsidRPr="00AF64A8">
        <w:rPr>
          <w:rFonts w:asciiTheme="minorHAnsi" w:hAnsiTheme="minorHAnsi" w:cstheme="minorHAnsi"/>
          <w:b/>
          <w:bCs/>
          <w:iCs/>
          <w:sz w:val="24"/>
          <w:szCs w:val="24"/>
        </w:rPr>
        <w:t xml:space="preserve">MCID și/sau ADR prin OIPSI vor emite instrucțiuni cu privire la modul de monitorizare a implementării proiectului, inclusiv prevederile care precizează, atât informațiile necesare, </w:t>
      </w:r>
      <w:r w:rsidRPr="00AF64A8">
        <w:rPr>
          <w:rFonts w:asciiTheme="minorHAnsi" w:hAnsiTheme="minorHAnsi" w:cstheme="minorHAnsi"/>
          <w:b/>
          <w:bCs/>
          <w:iCs/>
          <w:sz w:val="24"/>
          <w:szCs w:val="24"/>
        </w:rPr>
        <w:lastRenderedPageBreak/>
        <w:t>cât și mecanismele de verificare a beneficiarilor reali în contextal desfășurărilor procedurilor de achiziții publice.</w:t>
      </w:r>
    </w:p>
    <w:p w14:paraId="7B95C519" w14:textId="09AD7B8F" w:rsidR="00FD1D0A" w:rsidRDefault="00183342" w:rsidP="00AF64A8">
      <w:pPr>
        <w:jc w:val="both"/>
        <w:rPr>
          <w:rFonts w:asciiTheme="minorHAnsi" w:hAnsiTheme="minorHAnsi" w:cstheme="minorHAnsi"/>
          <w:iCs/>
          <w:sz w:val="24"/>
          <w:szCs w:val="24"/>
        </w:rPr>
      </w:pPr>
      <w:r w:rsidRPr="00AF64A8">
        <w:rPr>
          <w:rFonts w:asciiTheme="minorHAnsi" w:hAnsiTheme="minorHAnsi" w:cstheme="minorHAnsi"/>
          <w:iCs/>
          <w:sz w:val="24"/>
          <w:szCs w:val="24"/>
        </w:rPr>
        <w:t>Pentru justificarea îndeplinirii indicatorilor, cel târziu la fizalizarea implementării, beneficiarii trebuie să prezinte</w:t>
      </w:r>
      <w:r w:rsidR="00AF64A8" w:rsidRPr="00AF64A8">
        <w:rPr>
          <w:rFonts w:asciiTheme="minorHAnsi" w:hAnsiTheme="minorHAnsi" w:cstheme="minorHAnsi"/>
          <w:iCs/>
          <w:sz w:val="24"/>
          <w:szCs w:val="24"/>
        </w:rPr>
        <w:t xml:space="preserve"> u</w:t>
      </w:r>
      <w:r w:rsidR="00FD1D0A" w:rsidRPr="00AF64A8">
        <w:rPr>
          <w:rFonts w:asciiTheme="minorHAnsi" w:hAnsiTheme="minorHAnsi" w:cstheme="minorHAnsi"/>
          <w:iCs/>
          <w:sz w:val="24"/>
          <w:szCs w:val="24"/>
        </w:rPr>
        <w:t xml:space="preserve">n document de sinteză care să justifice în mod corespunzător modul în care ținta (cu toate elementele constitutive) a fost atinsă în mod satisfăcător. Acest document trebuie să includă un fișier Excel ca anexă cu următoarele documente justificative: </w:t>
      </w:r>
    </w:p>
    <w:p w14:paraId="6DF2A048" w14:textId="07125A7D" w:rsidR="00ED7A46" w:rsidRPr="00ED7A46" w:rsidRDefault="00ED7A46" w:rsidP="00ED7A46">
      <w:pPr>
        <w:pStyle w:val="ListParagraph"/>
        <w:numPr>
          <w:ilvl w:val="0"/>
          <w:numId w:val="36"/>
        </w:numPr>
        <w:jc w:val="both"/>
        <w:rPr>
          <w:rFonts w:asciiTheme="minorHAnsi" w:hAnsiTheme="minorHAnsi" w:cstheme="minorHAnsi"/>
          <w:iCs/>
          <w:sz w:val="24"/>
          <w:szCs w:val="24"/>
        </w:rPr>
      </w:pPr>
      <w:r w:rsidRPr="00ED7A46">
        <w:rPr>
          <w:rFonts w:asciiTheme="minorHAnsi" w:hAnsiTheme="minorHAnsi" w:cstheme="minorHAnsi"/>
          <w:iCs/>
          <w:sz w:val="24"/>
          <w:szCs w:val="24"/>
        </w:rPr>
        <w:t>listă a certificatelor de încheiere pentru fiecare sat, inclusiv referințele oficiale ale certificatelor de încheiere, emise în conformitate cu legislația națională;</w:t>
      </w:r>
    </w:p>
    <w:p w14:paraId="02D1EF5F" w14:textId="77777777" w:rsidR="00FD1D0A" w:rsidRPr="00AF64A8" w:rsidRDefault="00FD1D0A" w:rsidP="00ED7A46">
      <w:pPr>
        <w:pStyle w:val="Style2"/>
        <w:rPr>
          <w:rFonts w:eastAsia="Times New Roman"/>
        </w:rPr>
      </w:pPr>
    </w:p>
    <w:p w14:paraId="4AD8BE6B" w14:textId="77777777" w:rsidR="00FD1D0A" w:rsidRPr="00ED7A46" w:rsidRDefault="00FD1D0A" w:rsidP="00ED7A46">
      <w:pPr>
        <w:jc w:val="both"/>
        <w:rPr>
          <w:rFonts w:asciiTheme="minorHAnsi" w:hAnsiTheme="minorHAnsi" w:cstheme="minorHAnsi"/>
          <w:iCs/>
          <w:sz w:val="24"/>
          <w:szCs w:val="24"/>
        </w:rPr>
      </w:pPr>
      <w:bookmarkStart w:id="308" w:name="_Toc132197536"/>
      <w:r w:rsidRPr="00ED7A46">
        <w:rPr>
          <w:rFonts w:asciiTheme="minorHAnsi" w:hAnsiTheme="minorHAnsi" w:cstheme="minorHAnsi"/>
          <w:iCs/>
          <w:sz w:val="24"/>
          <w:szCs w:val="24"/>
        </w:rPr>
        <w:t>Pe baza unui eșantion care poate fi selectat de Comisie, se prezintă cel puțin următoarele documente justificative pentru fiecare sat selectat:</w:t>
      </w:r>
      <w:bookmarkEnd w:id="308"/>
    </w:p>
    <w:p w14:paraId="46F64A31" w14:textId="77777777" w:rsidR="00FD1D0A" w:rsidRPr="00ED7A46" w:rsidRDefault="00FD1D0A" w:rsidP="00ED7A46">
      <w:pPr>
        <w:jc w:val="both"/>
        <w:rPr>
          <w:rFonts w:asciiTheme="minorHAnsi" w:hAnsiTheme="minorHAnsi" w:cstheme="minorHAnsi"/>
          <w:iCs/>
          <w:sz w:val="24"/>
          <w:szCs w:val="24"/>
        </w:rPr>
      </w:pPr>
      <w:bookmarkStart w:id="309" w:name="_Toc132197537"/>
      <w:r w:rsidRPr="00ED7A46">
        <w:rPr>
          <w:rFonts w:asciiTheme="minorHAnsi" w:hAnsiTheme="minorHAnsi" w:cstheme="minorHAnsi"/>
          <w:iCs/>
          <w:sz w:val="24"/>
          <w:szCs w:val="24"/>
        </w:rPr>
        <w:t>a) certificate de încheiere a execuției lucrărilor emise în conformitate cu legislația națională.</w:t>
      </w:r>
      <w:bookmarkEnd w:id="309"/>
    </w:p>
    <w:p w14:paraId="6F963E31" w14:textId="77777777" w:rsidR="00FD1D0A" w:rsidRPr="00ED7A46" w:rsidRDefault="00FD1D0A" w:rsidP="00ED7A46">
      <w:pPr>
        <w:jc w:val="both"/>
        <w:rPr>
          <w:rFonts w:asciiTheme="minorHAnsi" w:hAnsiTheme="minorHAnsi" w:cstheme="minorHAnsi"/>
          <w:iCs/>
          <w:sz w:val="24"/>
          <w:szCs w:val="24"/>
        </w:rPr>
      </w:pPr>
      <w:bookmarkStart w:id="310" w:name="_Toc132197538"/>
      <w:r w:rsidRPr="00ED7A46">
        <w:rPr>
          <w:rFonts w:asciiTheme="minorHAnsi" w:hAnsiTheme="minorHAnsi" w:cstheme="minorHAnsi"/>
          <w:iCs/>
          <w:sz w:val="24"/>
          <w:szCs w:val="24"/>
        </w:rPr>
        <w:t>b) documente justificative care să ateste că viteza minimă va fi de cel puțin 100 Mbps, cu posibilitatea creșterii acesteia în viitor, iar rețelele vor fi FTTB/H și/sau 5G.</w:t>
      </w:r>
      <w:bookmarkEnd w:id="310"/>
    </w:p>
    <w:p w14:paraId="2DFB2DF6" w14:textId="77777777" w:rsidR="00FD1D0A" w:rsidRPr="00AF64A8" w:rsidRDefault="00FD1D0A" w:rsidP="00ED7A46">
      <w:pPr>
        <w:pStyle w:val="Style2"/>
        <w:rPr>
          <w:rFonts w:eastAsia="Times New Roman"/>
        </w:rPr>
      </w:pPr>
    </w:p>
    <w:p w14:paraId="1EC6B630" w14:textId="28D43231" w:rsidR="0047306A" w:rsidRPr="00AF64A8" w:rsidRDefault="003B0EB9" w:rsidP="00ED7A46">
      <w:pPr>
        <w:pStyle w:val="Style2"/>
      </w:pPr>
      <w:bookmarkStart w:id="311" w:name="_Toc132786208"/>
      <w:r w:rsidRPr="00AF64A8">
        <w:t>6.</w:t>
      </w:r>
      <w:r w:rsidR="00013507" w:rsidRPr="00AF64A8">
        <w:t>6</w:t>
      </w:r>
      <w:r w:rsidRPr="00AF64A8">
        <w:t xml:space="preserve">  Mecanisme de gestionare a riscurilor de implementare</w:t>
      </w:r>
      <w:bookmarkEnd w:id="311"/>
    </w:p>
    <w:p w14:paraId="1FEE68FD" w14:textId="36934E7E" w:rsidR="0047306A" w:rsidRPr="00AF64A8" w:rsidRDefault="0047306A" w:rsidP="00013507">
      <w:pPr>
        <w:jc w:val="both"/>
        <w:rPr>
          <w:rFonts w:asciiTheme="minorHAnsi" w:hAnsiTheme="minorHAnsi" w:cstheme="minorHAnsi"/>
          <w:iCs/>
          <w:sz w:val="24"/>
          <w:szCs w:val="24"/>
        </w:rPr>
      </w:pPr>
      <w:r w:rsidRPr="00AF64A8">
        <w:rPr>
          <w:rFonts w:asciiTheme="minorHAnsi" w:hAnsiTheme="minorHAnsi" w:cstheme="minorHAnsi"/>
          <w:iCs/>
          <w:sz w:val="24"/>
          <w:szCs w:val="24"/>
        </w:rPr>
        <w:t xml:space="preserve">Odată cu depunerea proiectului, în cererea de finanțare, </w:t>
      </w:r>
      <w:r w:rsidR="00FD1D0A" w:rsidRPr="00AF64A8">
        <w:rPr>
          <w:rFonts w:asciiTheme="minorHAnsi" w:hAnsiTheme="minorHAnsi" w:cstheme="minorHAnsi"/>
          <w:iCs/>
          <w:sz w:val="24"/>
          <w:szCs w:val="24"/>
        </w:rPr>
        <w:t>solicitantul</w:t>
      </w:r>
      <w:r w:rsidRPr="00AF64A8">
        <w:rPr>
          <w:rFonts w:asciiTheme="minorHAnsi" w:hAnsiTheme="minorHAnsi" w:cstheme="minorHAnsi"/>
          <w:iCs/>
          <w:sz w:val="24"/>
          <w:szCs w:val="24"/>
        </w:rPr>
        <w:t xml:space="preserve"> </w:t>
      </w:r>
      <w:r w:rsidR="004916CD" w:rsidRPr="00AF64A8">
        <w:rPr>
          <w:rFonts w:asciiTheme="minorHAnsi" w:hAnsiTheme="minorHAnsi" w:cstheme="minorHAnsi"/>
          <w:iCs/>
          <w:sz w:val="24"/>
          <w:szCs w:val="24"/>
        </w:rPr>
        <w:t>completează</w:t>
      </w:r>
      <w:r w:rsidRPr="00AF64A8">
        <w:rPr>
          <w:rFonts w:asciiTheme="minorHAnsi" w:hAnsiTheme="minorHAnsi" w:cstheme="minorHAnsi"/>
          <w:iCs/>
          <w:sz w:val="24"/>
          <w:szCs w:val="24"/>
        </w:rPr>
        <w:t>:</w:t>
      </w:r>
    </w:p>
    <w:p w14:paraId="69C9360E" w14:textId="77777777" w:rsidR="004916CD" w:rsidRPr="00AF64A8" w:rsidRDefault="0047306A" w:rsidP="002F178F">
      <w:pPr>
        <w:pStyle w:val="ListParagraph"/>
        <w:numPr>
          <w:ilvl w:val="0"/>
          <w:numId w:val="20"/>
        </w:numPr>
        <w:jc w:val="both"/>
        <w:rPr>
          <w:rFonts w:asciiTheme="minorHAnsi" w:hAnsiTheme="minorHAnsi" w:cstheme="minorHAnsi"/>
          <w:iCs/>
          <w:sz w:val="24"/>
          <w:szCs w:val="24"/>
        </w:rPr>
      </w:pPr>
      <w:r w:rsidRPr="00AF64A8">
        <w:rPr>
          <w:rFonts w:asciiTheme="minorHAnsi" w:hAnsiTheme="minorHAnsi" w:cstheme="minorHAnsi"/>
          <w:iCs/>
          <w:sz w:val="24"/>
          <w:szCs w:val="24"/>
        </w:rPr>
        <w:t>Prezentarea unei metodologii de gestiune a  riscurilor care să conducă la identificarea, analiza acestora, cu impact asupra atingerii obiectivelor, identificarea solutiilor si reducerea expunerii la pierderi a acestora</w:t>
      </w:r>
    </w:p>
    <w:p w14:paraId="3B66A4E7" w14:textId="283CC24E" w:rsidR="004916CD" w:rsidRPr="00AF64A8" w:rsidRDefault="0047306A" w:rsidP="002F178F">
      <w:pPr>
        <w:pStyle w:val="ListParagraph"/>
        <w:numPr>
          <w:ilvl w:val="0"/>
          <w:numId w:val="20"/>
        </w:numPr>
        <w:jc w:val="both"/>
        <w:rPr>
          <w:rFonts w:asciiTheme="minorHAnsi" w:hAnsiTheme="minorHAnsi" w:cstheme="minorHAnsi"/>
          <w:iCs/>
          <w:sz w:val="24"/>
          <w:szCs w:val="24"/>
        </w:rPr>
      </w:pPr>
      <w:r w:rsidRPr="00AF64A8">
        <w:rPr>
          <w:rFonts w:asciiTheme="minorHAnsi" w:hAnsiTheme="minorHAnsi" w:cstheme="minorHAnsi"/>
          <w:iCs/>
          <w:sz w:val="24"/>
          <w:szCs w:val="24"/>
        </w:rPr>
        <w:t>Detaliere riscuri</w:t>
      </w:r>
    </w:p>
    <w:p w14:paraId="59C232A2" w14:textId="77777777" w:rsidR="002027D4" w:rsidRPr="00AF64A8" w:rsidRDefault="004916CD" w:rsidP="004916CD">
      <w:pPr>
        <w:jc w:val="both"/>
        <w:rPr>
          <w:rFonts w:asciiTheme="minorHAnsi" w:hAnsiTheme="minorHAnsi" w:cstheme="minorHAnsi"/>
          <w:iCs/>
          <w:sz w:val="24"/>
          <w:szCs w:val="24"/>
        </w:rPr>
      </w:pPr>
      <w:r w:rsidRPr="00AF64A8">
        <w:rPr>
          <w:rFonts w:asciiTheme="minorHAnsi" w:hAnsiTheme="minorHAnsi" w:cstheme="minorHAnsi"/>
          <w:iCs/>
          <w:sz w:val="24"/>
          <w:szCs w:val="24"/>
        </w:rPr>
        <w:t xml:space="preserve">OIPSI analizează această metodologie de gestiune a riscurilor în etapa de evaluare tehnico-economică. </w:t>
      </w:r>
    </w:p>
    <w:p w14:paraId="4D4FF78C" w14:textId="7A5FF6B1" w:rsidR="0019628A" w:rsidRPr="00AF64A8" w:rsidRDefault="004916CD" w:rsidP="00013507">
      <w:pPr>
        <w:jc w:val="both"/>
        <w:rPr>
          <w:rFonts w:asciiTheme="minorHAnsi" w:hAnsiTheme="minorHAnsi" w:cstheme="minorHAnsi"/>
          <w:iCs/>
          <w:sz w:val="24"/>
          <w:szCs w:val="24"/>
        </w:rPr>
      </w:pPr>
      <w:r w:rsidRPr="00AF64A8">
        <w:rPr>
          <w:rFonts w:asciiTheme="minorHAnsi" w:hAnsiTheme="minorHAnsi" w:cstheme="minorHAnsi"/>
          <w:iCs/>
          <w:sz w:val="24"/>
          <w:szCs w:val="24"/>
        </w:rPr>
        <w:t xml:space="preserve">De asemenea MCID/OIPSI pot face verificări în perioada de implementare prin raportare la </w:t>
      </w:r>
      <w:r w:rsidR="002027D4" w:rsidRPr="00AF64A8">
        <w:rPr>
          <w:rFonts w:asciiTheme="minorHAnsi" w:hAnsiTheme="minorHAnsi" w:cstheme="minorHAnsi"/>
          <w:iCs/>
          <w:sz w:val="24"/>
          <w:szCs w:val="24"/>
        </w:rPr>
        <w:t>prevederile din metodologia de gestiune a riscurilor.</w:t>
      </w:r>
    </w:p>
    <w:p w14:paraId="5A443E42" w14:textId="788A6135" w:rsidR="003E378F" w:rsidRPr="00AF64A8" w:rsidRDefault="0092414C" w:rsidP="00F60BA8">
      <w:pPr>
        <w:spacing w:before="120" w:after="120" w:line="240" w:lineRule="auto"/>
        <w:jc w:val="both"/>
        <w:outlineLvl w:val="0"/>
        <w:rPr>
          <w:rFonts w:asciiTheme="minorHAnsi" w:hAnsiTheme="minorHAnsi" w:cstheme="minorHAnsi"/>
          <w:sz w:val="24"/>
          <w:szCs w:val="24"/>
        </w:rPr>
      </w:pPr>
      <w:bookmarkStart w:id="312" w:name="_Toc132786209"/>
      <w:r w:rsidRPr="00AF64A8">
        <w:rPr>
          <w:rStyle w:val="Style3Char"/>
          <w:rFonts w:asciiTheme="minorHAnsi" w:hAnsiTheme="minorHAnsi"/>
        </w:rPr>
        <w:t>CAPITOLUL 7.</w:t>
      </w:r>
      <w:r w:rsidR="003E378F" w:rsidRPr="00AF64A8">
        <w:rPr>
          <w:rStyle w:val="Style3Char"/>
          <w:rFonts w:asciiTheme="minorHAnsi" w:hAnsiTheme="minorHAnsi"/>
        </w:rPr>
        <w:t>TRANSPARENȚĂ</w:t>
      </w:r>
      <w:bookmarkEnd w:id="312"/>
    </w:p>
    <w:p w14:paraId="21C6953F" w14:textId="77777777" w:rsidR="002027D4" w:rsidRPr="00AF64A8" w:rsidRDefault="002027D4" w:rsidP="005F027E">
      <w:pPr>
        <w:jc w:val="both"/>
        <w:rPr>
          <w:rFonts w:asciiTheme="minorHAnsi" w:hAnsiTheme="minorHAnsi" w:cstheme="minorHAnsi"/>
          <w:b/>
          <w:iCs/>
          <w:sz w:val="24"/>
          <w:szCs w:val="24"/>
        </w:rPr>
      </w:pPr>
      <w:r w:rsidRPr="00AF64A8">
        <w:rPr>
          <w:rFonts w:asciiTheme="minorHAnsi" w:hAnsiTheme="minorHAnsi" w:cstheme="minorHAnsi"/>
          <w:iCs/>
          <w:sz w:val="24"/>
          <w:szCs w:val="24"/>
        </w:rPr>
        <w:t>În vederea elaborării ghidului solicitantului s-au desfășurat următoarele activități:</w:t>
      </w:r>
    </w:p>
    <w:p w14:paraId="63ADCD05" w14:textId="13A2EF74" w:rsidR="00887414" w:rsidRPr="00AF64A8" w:rsidRDefault="00887414" w:rsidP="00887414">
      <w:pPr>
        <w:pStyle w:val="ListParagraph"/>
        <w:numPr>
          <w:ilvl w:val="0"/>
          <w:numId w:val="35"/>
        </w:numPr>
        <w:jc w:val="both"/>
        <w:rPr>
          <w:rFonts w:asciiTheme="minorHAnsi" w:hAnsiTheme="minorHAnsi" w:cstheme="minorHAnsi"/>
          <w:sz w:val="24"/>
          <w:szCs w:val="24"/>
        </w:rPr>
      </w:pPr>
      <w:r w:rsidRPr="00AF64A8">
        <w:rPr>
          <w:rFonts w:asciiTheme="minorHAnsi" w:hAnsiTheme="minorHAnsi" w:cstheme="minorHAnsi"/>
          <w:iCs/>
          <w:sz w:val="24"/>
          <w:szCs w:val="24"/>
        </w:rPr>
        <w:t>Consultare publică a Listei l</w:t>
      </w:r>
      <w:r w:rsidRPr="00AF64A8">
        <w:rPr>
          <w:rFonts w:asciiTheme="minorHAnsi" w:hAnsiTheme="minorHAnsi" w:cstheme="minorHAnsi"/>
          <w:sz w:val="24"/>
          <w:szCs w:val="24"/>
        </w:rPr>
        <w:t>ocalităților privind acoperirea, realizată de ANCOM</w:t>
      </w:r>
    </w:p>
    <w:p w14:paraId="486E9EBA" w14:textId="2534C2F0" w:rsidR="00887414" w:rsidRPr="00AF64A8" w:rsidRDefault="00887414" w:rsidP="00887414">
      <w:pPr>
        <w:pStyle w:val="ListParagraph"/>
        <w:numPr>
          <w:ilvl w:val="0"/>
          <w:numId w:val="35"/>
        </w:numPr>
        <w:jc w:val="both"/>
        <w:rPr>
          <w:rFonts w:asciiTheme="minorHAnsi" w:hAnsiTheme="minorHAnsi" w:cstheme="minorHAnsi"/>
          <w:sz w:val="24"/>
          <w:szCs w:val="24"/>
        </w:rPr>
      </w:pPr>
      <w:r w:rsidRPr="00AF64A8">
        <w:rPr>
          <w:rFonts w:asciiTheme="minorHAnsi" w:hAnsiTheme="minorHAnsi" w:cstheme="minorHAnsi"/>
          <w:sz w:val="24"/>
          <w:szCs w:val="24"/>
        </w:rPr>
        <w:t>Consultare publică a ghidului solicitantului în perioada......</w:t>
      </w:r>
    </w:p>
    <w:p w14:paraId="58629864" w14:textId="77777777" w:rsidR="00013507" w:rsidRPr="00AF64A8" w:rsidRDefault="00013507" w:rsidP="005F027E">
      <w:pPr>
        <w:pStyle w:val="Style3"/>
        <w:rPr>
          <w:rFonts w:asciiTheme="minorHAnsi" w:hAnsiTheme="minorHAnsi"/>
        </w:rPr>
      </w:pPr>
    </w:p>
    <w:p w14:paraId="594E9C4C" w14:textId="50AF3920" w:rsidR="00622B8B" w:rsidRPr="00AF64A8" w:rsidRDefault="0092414C" w:rsidP="00F60BA8">
      <w:pPr>
        <w:spacing w:before="120" w:after="120" w:line="240" w:lineRule="auto"/>
        <w:jc w:val="both"/>
        <w:outlineLvl w:val="0"/>
        <w:rPr>
          <w:rFonts w:asciiTheme="minorHAnsi" w:hAnsiTheme="minorHAnsi" w:cstheme="minorHAnsi"/>
          <w:sz w:val="24"/>
          <w:szCs w:val="24"/>
        </w:rPr>
      </w:pPr>
      <w:bookmarkStart w:id="313" w:name="_Toc132786210"/>
      <w:r w:rsidRPr="00AF64A8">
        <w:rPr>
          <w:rStyle w:val="Style3Char"/>
          <w:rFonts w:asciiTheme="minorHAnsi" w:hAnsiTheme="minorHAnsi"/>
        </w:rPr>
        <w:t xml:space="preserve">CAPITOLUL 8. </w:t>
      </w:r>
      <w:r w:rsidR="008E199F" w:rsidRPr="00AF64A8">
        <w:rPr>
          <w:rStyle w:val="Style3Char"/>
          <w:rFonts w:asciiTheme="minorHAnsi" w:hAnsiTheme="minorHAnsi"/>
        </w:rPr>
        <w:t>PREVENIREA NEREGULILOR GRAVE, A DUBLEI FINANȚĂRI</w:t>
      </w:r>
      <w:bookmarkEnd w:id="313"/>
    </w:p>
    <w:p w14:paraId="4E902189" w14:textId="2C433DC0" w:rsidR="00622B8B" w:rsidRPr="00AF64A8" w:rsidRDefault="00622B8B" w:rsidP="00013507">
      <w:pPr>
        <w:shd w:val="clear" w:color="auto" w:fill="DEEAF6" w:themeFill="accent5" w:themeFillTint="33"/>
        <w:spacing w:after="0" w:line="240" w:lineRule="auto"/>
        <w:jc w:val="both"/>
        <w:rPr>
          <w:rFonts w:asciiTheme="minorHAnsi" w:hAnsiTheme="minorHAnsi" w:cstheme="minorHAnsi"/>
          <w:b/>
          <w:bCs/>
          <w:iCs/>
          <w:sz w:val="24"/>
          <w:szCs w:val="24"/>
        </w:rPr>
      </w:pPr>
      <w:r w:rsidRPr="00AF64A8">
        <w:rPr>
          <w:rFonts w:asciiTheme="minorHAnsi" w:hAnsiTheme="minorHAnsi" w:cstheme="minorHAnsi"/>
          <w:b/>
          <w:bCs/>
          <w:iCs/>
          <w:sz w:val="24"/>
          <w:szCs w:val="24"/>
        </w:rPr>
        <w:t>8.1 Dubla finanțare</w:t>
      </w:r>
    </w:p>
    <w:p w14:paraId="2AA4B077" w14:textId="6E82EB78" w:rsidR="00622B8B" w:rsidRPr="00AF64A8" w:rsidRDefault="00622B8B" w:rsidP="00691A03">
      <w:pPr>
        <w:spacing w:after="0" w:line="240" w:lineRule="auto"/>
        <w:jc w:val="both"/>
        <w:rPr>
          <w:rFonts w:asciiTheme="minorHAnsi" w:hAnsiTheme="minorHAnsi" w:cstheme="minorHAnsi"/>
          <w:iCs/>
          <w:sz w:val="24"/>
          <w:szCs w:val="24"/>
        </w:rPr>
      </w:pPr>
    </w:p>
    <w:p w14:paraId="77A3799F" w14:textId="0F407266" w:rsidR="0099499C" w:rsidRPr="00AF64A8" w:rsidRDefault="0099499C" w:rsidP="00622B8B">
      <w:pPr>
        <w:jc w:val="both"/>
        <w:rPr>
          <w:rFonts w:asciiTheme="minorHAnsi" w:hAnsiTheme="minorHAnsi" w:cstheme="minorHAnsi"/>
          <w:iCs/>
          <w:sz w:val="24"/>
          <w:szCs w:val="24"/>
        </w:rPr>
      </w:pPr>
      <w:r w:rsidRPr="00AF64A8">
        <w:rPr>
          <w:rFonts w:asciiTheme="minorHAnsi" w:hAnsiTheme="minorHAnsi" w:cstheme="minorHAnsi"/>
          <w:iCs/>
          <w:sz w:val="24"/>
          <w:szCs w:val="24"/>
        </w:rPr>
        <w:t xml:space="preserve">Beneficiarul </w:t>
      </w:r>
      <w:r w:rsidR="00C34EC5" w:rsidRPr="00AF64A8">
        <w:rPr>
          <w:rFonts w:asciiTheme="minorHAnsi" w:hAnsiTheme="minorHAnsi" w:cstheme="minorHAnsi"/>
          <w:iCs/>
          <w:sz w:val="24"/>
          <w:szCs w:val="24"/>
        </w:rPr>
        <w:t>și partenerii au</w:t>
      </w:r>
      <w:r w:rsidRPr="00AF64A8">
        <w:rPr>
          <w:rFonts w:asciiTheme="minorHAnsi" w:hAnsiTheme="minorHAnsi" w:cstheme="minorHAnsi"/>
          <w:iCs/>
          <w:sz w:val="24"/>
          <w:szCs w:val="24"/>
        </w:rPr>
        <w:t xml:space="preserve"> obligația de a prezenta</w:t>
      </w:r>
      <w:r w:rsidR="004F3B19" w:rsidRPr="00AF64A8">
        <w:rPr>
          <w:rFonts w:asciiTheme="minorHAnsi" w:hAnsiTheme="minorHAnsi" w:cstheme="minorHAnsi"/>
          <w:iCs/>
          <w:sz w:val="24"/>
          <w:szCs w:val="24"/>
        </w:rPr>
        <w:t>,</w:t>
      </w:r>
      <w:r w:rsidRPr="00AF64A8">
        <w:rPr>
          <w:rFonts w:asciiTheme="minorHAnsi" w:hAnsiTheme="minorHAnsi" w:cstheme="minorHAnsi"/>
          <w:iCs/>
          <w:sz w:val="24"/>
          <w:szCs w:val="24"/>
        </w:rPr>
        <w:t xml:space="preserve"> </w:t>
      </w:r>
      <w:r w:rsidR="004F3B19" w:rsidRPr="00AF64A8">
        <w:rPr>
          <w:rFonts w:asciiTheme="minorHAnsi" w:hAnsiTheme="minorHAnsi" w:cstheme="minorHAnsi"/>
          <w:iCs/>
          <w:sz w:val="24"/>
          <w:szCs w:val="24"/>
        </w:rPr>
        <w:t xml:space="preserve">la depunerea proiectului, </w:t>
      </w:r>
      <w:r w:rsidRPr="00AF64A8">
        <w:rPr>
          <w:rFonts w:asciiTheme="minorHAnsi" w:hAnsiTheme="minorHAnsi" w:cstheme="minorHAnsi"/>
          <w:iCs/>
          <w:sz w:val="24"/>
          <w:szCs w:val="24"/>
        </w:rPr>
        <w:t>declarația pe proprie răspundere a reprezentantului legal al solicitantului cu privire la evitarea dublei finanțări, conform modelului anexat la ghid.</w:t>
      </w:r>
    </w:p>
    <w:p w14:paraId="482ED3BE" w14:textId="5AD0111F" w:rsidR="00622B8B" w:rsidRPr="00AF64A8" w:rsidRDefault="0099499C" w:rsidP="00622B8B">
      <w:pPr>
        <w:jc w:val="both"/>
        <w:rPr>
          <w:rFonts w:asciiTheme="minorHAnsi" w:hAnsiTheme="minorHAnsi" w:cstheme="minorHAnsi"/>
          <w:iCs/>
          <w:sz w:val="24"/>
          <w:szCs w:val="24"/>
        </w:rPr>
      </w:pPr>
      <w:r w:rsidRPr="00AF64A8">
        <w:rPr>
          <w:rFonts w:asciiTheme="minorHAnsi" w:hAnsiTheme="minorHAnsi" w:cstheme="minorHAnsi"/>
          <w:iCs/>
          <w:sz w:val="24"/>
          <w:szCs w:val="24"/>
        </w:rPr>
        <w:t>De asemenea, s</w:t>
      </w:r>
      <w:r w:rsidR="00622B8B" w:rsidRPr="00AF64A8">
        <w:rPr>
          <w:rFonts w:asciiTheme="minorHAnsi" w:hAnsiTheme="minorHAnsi" w:cstheme="minorHAnsi"/>
          <w:iCs/>
          <w:sz w:val="24"/>
          <w:szCs w:val="24"/>
        </w:rPr>
        <w:t>e va asigura de către solicitant evitarea dublei finanțări a lucrărilor de intervenție/activităților propuse prin proiect cu cele realizate asupra aceleiași construcții/aceluiași segment de construcție implementate prin alte programe operaţionale, sau prin alte programe cu surse publice de finanțare. În cazul identificării unei situaţii de dublă finanţare, MCID poate emite decizii de reziliere a contractelor de finanţare, cu recuperarea sumelor acordate necuvenit.</w:t>
      </w:r>
    </w:p>
    <w:p w14:paraId="695EC2A8" w14:textId="77777777" w:rsidR="00622B8B" w:rsidRPr="00AF64A8" w:rsidRDefault="00622B8B" w:rsidP="00622B8B">
      <w:pPr>
        <w:jc w:val="both"/>
        <w:rPr>
          <w:rFonts w:asciiTheme="minorHAnsi" w:hAnsiTheme="minorHAnsi" w:cstheme="minorHAnsi"/>
          <w:iCs/>
          <w:sz w:val="24"/>
          <w:szCs w:val="24"/>
        </w:rPr>
      </w:pPr>
      <w:r w:rsidRPr="00AF64A8">
        <w:rPr>
          <w:rFonts w:asciiTheme="minorHAnsi" w:hAnsiTheme="minorHAnsi" w:cstheme="minorHAnsi"/>
          <w:iCs/>
          <w:sz w:val="24"/>
          <w:szCs w:val="24"/>
        </w:rPr>
        <w:t xml:space="preserve">Se consideră dublă finanțare situațiile prin care se încalcă prevederile art. 9 din REGULAMENTUL (UE) 2021/241 AL PARLAMENTULUI EUROPEAN ȘI AL CONSILIULUI din 12 februarie 2021 de instituire a Mecanismului de redresare și reziliență și ale art. 191 din REGULAMENTUL (UE, Euratom) 2018/1046 AL PARLAMENTULUI EUROPEAN ȘI AL CONSILIULUI din 18 iulie 2018. </w:t>
      </w:r>
    </w:p>
    <w:p w14:paraId="735E8D01" w14:textId="77777777" w:rsidR="00622B8B" w:rsidRPr="00AF64A8" w:rsidRDefault="00622B8B" w:rsidP="00622B8B">
      <w:pPr>
        <w:jc w:val="both"/>
        <w:rPr>
          <w:rFonts w:asciiTheme="minorHAnsi" w:hAnsiTheme="minorHAnsi" w:cstheme="minorHAnsi"/>
          <w:iCs/>
          <w:sz w:val="24"/>
          <w:szCs w:val="24"/>
        </w:rPr>
      </w:pPr>
      <w:r w:rsidRPr="00AF64A8">
        <w:rPr>
          <w:rFonts w:asciiTheme="minorHAnsi" w:hAnsiTheme="minorHAnsi" w:cstheme="minorHAnsi"/>
          <w:iCs/>
          <w:sz w:val="24"/>
          <w:szCs w:val="24"/>
        </w:rPr>
        <w:t xml:space="preserve">Pentru realizarea analizei privind dubla finanțare, în etapa de evaluare, selecție și contractare se va urmări ca proiectele propuse spre finanțare din PNRR să conțină informații suficiente în ceea ce privește inițiative complementare de care a beneficiat sau beneficiază solicitantul finanțării și, dacă este cazul, partenerul acestuia. </w:t>
      </w:r>
    </w:p>
    <w:p w14:paraId="0D5467BC" w14:textId="261B95FC" w:rsidR="00622B8B" w:rsidRPr="00AF64A8" w:rsidRDefault="00622B8B" w:rsidP="00622B8B">
      <w:pPr>
        <w:jc w:val="both"/>
        <w:rPr>
          <w:rFonts w:asciiTheme="minorHAnsi" w:hAnsiTheme="minorHAnsi" w:cstheme="minorHAnsi"/>
          <w:iCs/>
          <w:sz w:val="24"/>
          <w:szCs w:val="24"/>
        </w:rPr>
      </w:pPr>
      <w:r w:rsidRPr="00AF64A8">
        <w:rPr>
          <w:rFonts w:asciiTheme="minorHAnsi" w:hAnsiTheme="minorHAnsi" w:cstheme="minorHAnsi"/>
          <w:iCs/>
          <w:sz w:val="24"/>
          <w:szCs w:val="24"/>
        </w:rPr>
        <w:t xml:space="preserve">Astfel, </w:t>
      </w:r>
      <w:r w:rsidR="008C4BB5" w:rsidRPr="00AF64A8">
        <w:rPr>
          <w:rFonts w:asciiTheme="minorHAnsi" w:hAnsiTheme="minorHAnsi" w:cstheme="minorHAnsi"/>
          <w:iCs/>
          <w:sz w:val="24"/>
          <w:szCs w:val="24"/>
        </w:rPr>
        <w:t>beneficiarul</w:t>
      </w:r>
      <w:r w:rsidRPr="00AF64A8">
        <w:rPr>
          <w:rFonts w:asciiTheme="minorHAnsi" w:hAnsiTheme="minorHAnsi" w:cstheme="minorHAnsi"/>
          <w:iCs/>
          <w:sz w:val="24"/>
          <w:szCs w:val="24"/>
        </w:rPr>
        <w:t xml:space="preserve"> și partenerul</w:t>
      </w:r>
      <w:r w:rsidR="008C4BB5" w:rsidRPr="00AF64A8">
        <w:rPr>
          <w:rFonts w:asciiTheme="minorHAnsi" w:hAnsiTheme="minorHAnsi" w:cstheme="minorHAnsi"/>
          <w:iCs/>
          <w:sz w:val="24"/>
          <w:szCs w:val="24"/>
        </w:rPr>
        <w:t>/ii</w:t>
      </w:r>
      <w:r w:rsidRPr="00AF64A8">
        <w:rPr>
          <w:rFonts w:asciiTheme="minorHAnsi" w:hAnsiTheme="minorHAnsi" w:cstheme="minorHAnsi"/>
          <w:iCs/>
          <w:sz w:val="24"/>
          <w:szCs w:val="24"/>
        </w:rPr>
        <w:t xml:space="preserve"> acestuia vor prezenta în cererea de finanțare informații cu privire la proiectele implementate de solicitant și partenerii acestuia, după caz, în domeniul vizat de apel, în ultimii 5 ani, indiferent de sursa de finanțare și de stadiul acestora (finalizate, nefinalizate, în curs de implementare). În acest sens, MCID</w:t>
      </w:r>
      <w:r w:rsidR="0099499C" w:rsidRPr="00AF64A8">
        <w:rPr>
          <w:rFonts w:asciiTheme="minorHAnsi" w:hAnsiTheme="minorHAnsi" w:cstheme="minorHAnsi"/>
          <w:iCs/>
          <w:sz w:val="24"/>
          <w:szCs w:val="24"/>
        </w:rPr>
        <w:t>/OIPSI</w:t>
      </w:r>
      <w:r w:rsidRPr="00AF64A8">
        <w:rPr>
          <w:rFonts w:asciiTheme="minorHAnsi" w:hAnsiTheme="minorHAnsi" w:cstheme="minorHAnsi"/>
          <w:iCs/>
          <w:sz w:val="24"/>
          <w:szCs w:val="24"/>
        </w:rPr>
        <w:t xml:space="preserve"> va avea în vedere proiectele în cadrul cărora au fost derulate activități care au legătură cu nevoile și problemele vizate de proiectele depuse spre finanțare. Totodată, solicitantul finanțării din PNRR și, după caz, partenerul acestuia vor preciza în secțiunea relevantă din cererea de finanțare aspectele din care să rezulte că nu există dublă finanțare cu proiectul depus spre finanțare în cadrul PNRR.</w:t>
      </w:r>
    </w:p>
    <w:p w14:paraId="7D06539E" w14:textId="7D3B9CAA" w:rsidR="003B5B43" w:rsidRPr="00AF64A8" w:rsidRDefault="008C4BB5" w:rsidP="00F60BA8">
      <w:pPr>
        <w:shd w:val="clear" w:color="auto" w:fill="DEEAF6" w:themeFill="accent5" w:themeFillTint="33"/>
        <w:spacing w:after="0" w:line="240" w:lineRule="auto"/>
        <w:jc w:val="both"/>
        <w:rPr>
          <w:rFonts w:asciiTheme="minorHAnsi" w:hAnsiTheme="minorHAnsi" w:cstheme="minorHAnsi"/>
          <w:b/>
          <w:bCs/>
          <w:iCs/>
          <w:sz w:val="24"/>
          <w:szCs w:val="24"/>
        </w:rPr>
      </w:pPr>
      <w:r w:rsidRPr="00AF64A8">
        <w:rPr>
          <w:rFonts w:asciiTheme="minorHAnsi" w:hAnsiTheme="minorHAnsi" w:cstheme="minorHAnsi"/>
          <w:b/>
          <w:bCs/>
          <w:iCs/>
          <w:sz w:val="24"/>
          <w:szCs w:val="24"/>
        </w:rPr>
        <w:t>8.2 Evitarea conflictului de interese</w:t>
      </w:r>
    </w:p>
    <w:p w14:paraId="72F6232F" w14:textId="77777777" w:rsidR="004173BC" w:rsidRPr="00AF64A8" w:rsidRDefault="004173BC" w:rsidP="005F027E">
      <w:pPr>
        <w:spacing w:after="0" w:line="240" w:lineRule="auto"/>
        <w:jc w:val="both"/>
        <w:rPr>
          <w:rFonts w:asciiTheme="minorHAnsi" w:hAnsiTheme="minorHAnsi" w:cstheme="minorHAnsi"/>
          <w:b/>
          <w:bCs/>
          <w:iCs/>
          <w:sz w:val="24"/>
          <w:szCs w:val="24"/>
        </w:rPr>
      </w:pPr>
    </w:p>
    <w:p w14:paraId="20EACF8E" w14:textId="70B6ABFB" w:rsidR="008C4BB5" w:rsidRPr="00AF64A8" w:rsidRDefault="008C4BB5" w:rsidP="008C4BB5">
      <w:pPr>
        <w:jc w:val="both"/>
        <w:rPr>
          <w:rFonts w:asciiTheme="minorHAnsi" w:hAnsiTheme="minorHAnsi" w:cstheme="minorHAnsi"/>
          <w:iCs/>
          <w:sz w:val="24"/>
          <w:szCs w:val="24"/>
        </w:rPr>
      </w:pPr>
      <w:r w:rsidRPr="00AF64A8">
        <w:rPr>
          <w:rFonts w:asciiTheme="minorHAnsi" w:hAnsiTheme="minorHAnsi" w:cstheme="minorHAnsi"/>
          <w:iCs/>
          <w:sz w:val="24"/>
          <w:szCs w:val="24"/>
        </w:rPr>
        <w:t xml:space="preserve">Beneficiarul </w:t>
      </w:r>
      <w:r w:rsidR="00C34EC5" w:rsidRPr="00AF64A8">
        <w:rPr>
          <w:rFonts w:asciiTheme="minorHAnsi" w:hAnsiTheme="minorHAnsi" w:cstheme="minorHAnsi"/>
          <w:iCs/>
          <w:sz w:val="24"/>
          <w:szCs w:val="24"/>
        </w:rPr>
        <w:t>și partenerii au</w:t>
      </w:r>
      <w:r w:rsidRPr="00AF64A8">
        <w:rPr>
          <w:rFonts w:asciiTheme="minorHAnsi" w:hAnsiTheme="minorHAnsi" w:cstheme="minorHAnsi"/>
          <w:iCs/>
          <w:sz w:val="24"/>
          <w:szCs w:val="24"/>
        </w:rPr>
        <w:t xml:space="preserve"> obligația de a prezenta</w:t>
      </w:r>
      <w:r w:rsidR="004F3B19" w:rsidRPr="00AF64A8">
        <w:rPr>
          <w:rFonts w:asciiTheme="minorHAnsi" w:hAnsiTheme="minorHAnsi" w:cstheme="minorHAnsi"/>
          <w:iCs/>
          <w:sz w:val="24"/>
          <w:szCs w:val="24"/>
        </w:rPr>
        <w:t>, la depunerea proiectului,</w:t>
      </w:r>
      <w:r w:rsidRPr="00AF64A8">
        <w:rPr>
          <w:rFonts w:asciiTheme="minorHAnsi" w:hAnsiTheme="minorHAnsi" w:cstheme="minorHAnsi"/>
          <w:iCs/>
          <w:sz w:val="24"/>
          <w:szCs w:val="24"/>
        </w:rPr>
        <w:t xml:space="preserve"> declarația pe proprie răspundere a reprezentantului legal al </w:t>
      </w:r>
      <w:r w:rsidR="004F3B19" w:rsidRPr="00AF64A8">
        <w:rPr>
          <w:rFonts w:asciiTheme="minorHAnsi" w:hAnsiTheme="minorHAnsi" w:cstheme="minorHAnsi"/>
          <w:iCs/>
          <w:sz w:val="24"/>
          <w:szCs w:val="24"/>
        </w:rPr>
        <w:t>solicit</w:t>
      </w:r>
      <w:r w:rsidR="00C34EC5" w:rsidRPr="00AF64A8">
        <w:rPr>
          <w:rFonts w:asciiTheme="minorHAnsi" w:hAnsiTheme="minorHAnsi" w:cstheme="minorHAnsi"/>
          <w:iCs/>
          <w:sz w:val="24"/>
          <w:szCs w:val="24"/>
        </w:rPr>
        <w:t>a</w:t>
      </w:r>
      <w:r w:rsidR="004F3B19" w:rsidRPr="00AF64A8">
        <w:rPr>
          <w:rFonts w:asciiTheme="minorHAnsi" w:hAnsiTheme="minorHAnsi" w:cstheme="minorHAnsi"/>
          <w:iCs/>
          <w:sz w:val="24"/>
          <w:szCs w:val="24"/>
        </w:rPr>
        <w:t>ntului</w:t>
      </w:r>
      <w:r w:rsidR="00C34EC5" w:rsidRPr="00AF64A8">
        <w:rPr>
          <w:rFonts w:asciiTheme="minorHAnsi" w:hAnsiTheme="minorHAnsi" w:cstheme="minorHAnsi"/>
          <w:iCs/>
          <w:sz w:val="24"/>
          <w:szCs w:val="24"/>
        </w:rPr>
        <w:t xml:space="preserve"> și </w:t>
      </w:r>
      <w:r w:rsidR="00C34EC5" w:rsidRPr="00AF64A8">
        <w:rPr>
          <w:rFonts w:asciiTheme="minorHAnsi" w:hAnsiTheme="minorHAnsi" w:cstheme="minorHAnsi"/>
          <w:sz w:val="24"/>
          <w:szCs w:val="24"/>
        </w:rPr>
        <w:t>pentru fiecare membru al echipei de management și implementare</w:t>
      </w:r>
      <w:r w:rsidRPr="00AF64A8">
        <w:rPr>
          <w:rFonts w:asciiTheme="minorHAnsi" w:hAnsiTheme="minorHAnsi" w:cstheme="minorHAnsi"/>
          <w:iCs/>
          <w:sz w:val="24"/>
          <w:szCs w:val="24"/>
        </w:rPr>
        <w:t xml:space="preserve"> cu privire la evitarea conflictului de interese, conform modelului anexat la ghid.</w:t>
      </w:r>
    </w:p>
    <w:p w14:paraId="2AF0A23D" w14:textId="3F5BE765" w:rsidR="004173BC" w:rsidRPr="00AF64A8" w:rsidRDefault="004173BC" w:rsidP="008C4BB5">
      <w:pPr>
        <w:jc w:val="both"/>
        <w:rPr>
          <w:rFonts w:asciiTheme="minorHAnsi" w:hAnsiTheme="minorHAnsi" w:cstheme="minorHAnsi"/>
          <w:iCs/>
          <w:sz w:val="24"/>
          <w:szCs w:val="24"/>
        </w:rPr>
      </w:pPr>
      <w:r w:rsidRPr="00AF64A8">
        <w:rPr>
          <w:rFonts w:asciiTheme="minorHAnsi" w:hAnsiTheme="minorHAnsi" w:cstheme="minorHAnsi"/>
          <w:iCs/>
          <w:sz w:val="24"/>
          <w:szCs w:val="24"/>
        </w:rPr>
        <w:t>Verificarea existenței conflictului de interese se va realiza și cu prilejul verificărilor achizițiilor de către MCID/OIPSI.</w:t>
      </w:r>
    </w:p>
    <w:p w14:paraId="310D2AA0" w14:textId="77777777" w:rsidR="00BF1277" w:rsidRPr="00AF64A8" w:rsidRDefault="00BF1277" w:rsidP="00BF1277">
      <w:pPr>
        <w:spacing w:before="120" w:after="120" w:line="240" w:lineRule="auto"/>
        <w:jc w:val="both"/>
        <w:outlineLvl w:val="0"/>
        <w:rPr>
          <w:rStyle w:val="Style3Char"/>
          <w:rFonts w:asciiTheme="minorHAnsi" w:hAnsiTheme="minorHAnsi"/>
        </w:rPr>
      </w:pPr>
      <w:bookmarkStart w:id="314" w:name="_Toc132786211"/>
      <w:r w:rsidRPr="00AF64A8">
        <w:rPr>
          <w:rStyle w:val="Style3Char"/>
          <w:rFonts w:asciiTheme="minorHAnsi" w:hAnsiTheme="minorHAnsi"/>
        </w:rPr>
        <w:lastRenderedPageBreak/>
        <w:t>CAPITOLUL 9. RESPECTAREA PRINCIPIULUI „DE A NU PREJUDICIA ÎN MOD SEMNIFICATIV (DNSH)”</w:t>
      </w:r>
      <w:bookmarkEnd w:id="314"/>
    </w:p>
    <w:p w14:paraId="7F25A2F2" w14:textId="77777777" w:rsidR="00BF1277" w:rsidRPr="00AF64A8" w:rsidRDefault="00BF1277" w:rsidP="00BF1277">
      <w:pPr>
        <w:spacing w:after="0" w:line="240" w:lineRule="auto"/>
        <w:jc w:val="both"/>
        <w:rPr>
          <w:rFonts w:asciiTheme="minorHAnsi" w:hAnsiTheme="minorHAnsi" w:cstheme="minorHAnsi"/>
          <w:b/>
          <w:bCs/>
          <w:sz w:val="24"/>
          <w:szCs w:val="24"/>
        </w:rPr>
      </w:pPr>
      <w:r w:rsidRPr="00AF64A8">
        <w:rPr>
          <w:rFonts w:asciiTheme="minorHAnsi" w:hAnsiTheme="minorHAnsi" w:cstheme="minorHAnsi"/>
          <w:b/>
          <w:bCs/>
          <w:sz w:val="24"/>
          <w:szCs w:val="24"/>
        </w:rPr>
        <w:t>Principiul „Do No Significant Harm” (DNSH)</w:t>
      </w:r>
    </w:p>
    <w:p w14:paraId="7426ACDF" w14:textId="1BA8CD2E" w:rsidR="00FE4D45" w:rsidRPr="00AF64A8" w:rsidRDefault="00BF1277" w:rsidP="00FE4D45">
      <w:pPr>
        <w:spacing w:after="0" w:line="240" w:lineRule="auto"/>
        <w:jc w:val="both"/>
        <w:rPr>
          <w:rFonts w:asciiTheme="minorHAnsi" w:hAnsiTheme="minorHAnsi" w:cstheme="minorHAnsi"/>
          <w:color w:val="000000" w:themeColor="text1"/>
          <w:sz w:val="24"/>
          <w:szCs w:val="24"/>
          <w:lang w:val="en-US"/>
        </w:rPr>
      </w:pPr>
      <w:r w:rsidRPr="00AF64A8">
        <w:rPr>
          <w:rFonts w:asciiTheme="minorHAnsi" w:hAnsiTheme="minorHAnsi" w:cstheme="minorHAnsi"/>
          <w:sz w:val="24"/>
          <w:szCs w:val="24"/>
        </w:rPr>
        <w:t>Conform Analizei „Do No Significant Harm” (DNSH) realizată pentru COMPONENTA 7. TRANSFORMAREA DIGITALĂ, pentru investiția I11. Implementarea unei scheme de sprijinire a utilizării serviciilor de comunicații prin diferite tipuri de instrumente pentru beneficiari, cu accent pe zonele albe</w:t>
      </w:r>
      <w:r w:rsidR="00FE4D45" w:rsidRPr="00AF64A8">
        <w:rPr>
          <w:rFonts w:asciiTheme="minorHAnsi" w:hAnsiTheme="minorHAnsi" w:cstheme="minorHAnsi"/>
          <w:sz w:val="24"/>
          <w:szCs w:val="24"/>
        </w:rPr>
        <w:t xml:space="preserve">, </w:t>
      </w:r>
      <w:r w:rsidR="00FE4D45" w:rsidRPr="00AF64A8">
        <w:rPr>
          <w:rFonts w:asciiTheme="minorHAnsi" w:hAnsiTheme="minorHAnsi" w:cstheme="minorHAnsi"/>
          <w:color w:val="000000" w:themeColor="text1"/>
          <w:sz w:val="24"/>
          <w:szCs w:val="24"/>
        </w:rPr>
        <w:t>se va avea în vedere respectarea următoarelor prevederi</w:t>
      </w:r>
      <w:r w:rsidR="00FE4D45" w:rsidRPr="00AF64A8">
        <w:rPr>
          <w:rFonts w:asciiTheme="minorHAnsi" w:hAnsiTheme="minorHAnsi" w:cstheme="minorHAnsi"/>
          <w:color w:val="000000" w:themeColor="text1"/>
          <w:sz w:val="24"/>
          <w:szCs w:val="24"/>
          <w:lang w:val="en-US"/>
        </w:rPr>
        <w:t>:</w:t>
      </w:r>
    </w:p>
    <w:p w14:paraId="24FE6001" w14:textId="77777777" w:rsidR="006B3E99" w:rsidRPr="00AF64A8" w:rsidRDefault="006B3E99" w:rsidP="006B3E99">
      <w:pPr>
        <w:pStyle w:val="ListParagraph"/>
        <w:numPr>
          <w:ilvl w:val="0"/>
          <w:numId w:val="35"/>
        </w:numPr>
        <w:spacing w:after="0" w:line="240" w:lineRule="auto"/>
        <w:jc w:val="both"/>
        <w:rPr>
          <w:rFonts w:asciiTheme="minorHAnsi" w:hAnsiTheme="minorHAnsi" w:cstheme="minorHAnsi"/>
          <w:color w:val="000000" w:themeColor="text1"/>
          <w:sz w:val="24"/>
          <w:szCs w:val="24"/>
          <w:lang w:val="en-US"/>
        </w:rPr>
      </w:pPr>
      <w:proofErr w:type="spellStart"/>
      <w:r w:rsidRPr="00AF64A8">
        <w:rPr>
          <w:rFonts w:asciiTheme="minorHAnsi" w:hAnsiTheme="minorHAnsi" w:cstheme="minorHAnsi"/>
          <w:color w:val="000000" w:themeColor="text1"/>
          <w:sz w:val="24"/>
          <w:szCs w:val="24"/>
          <w:lang w:val="en-US"/>
        </w:rPr>
        <w:t>echipamentele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utilizate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trebuie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să</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îndeplinească</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cerințele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energetice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stabilite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în</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conformitate</w:t>
      </w:r>
      <w:proofErr w:type="spellEnd"/>
      <w:r w:rsidRPr="00AF64A8">
        <w:rPr>
          <w:rFonts w:asciiTheme="minorHAnsi" w:hAnsiTheme="minorHAnsi" w:cstheme="minorHAnsi"/>
          <w:color w:val="000000" w:themeColor="text1"/>
          <w:sz w:val="24"/>
          <w:szCs w:val="24"/>
          <w:lang w:val="en-US"/>
        </w:rPr>
        <w:t xml:space="preserve"> cu </w:t>
      </w:r>
      <w:proofErr w:type="spellStart"/>
      <w:r w:rsidRPr="00AF64A8">
        <w:rPr>
          <w:rFonts w:asciiTheme="minorHAnsi" w:hAnsiTheme="minorHAnsi" w:cstheme="minorHAnsi"/>
          <w:color w:val="000000" w:themeColor="text1"/>
          <w:sz w:val="24"/>
          <w:szCs w:val="24"/>
          <w:lang w:val="en-US"/>
        </w:rPr>
        <w:t>Directiva</w:t>
      </w:r>
      <w:proofErr w:type="spellEnd"/>
      <w:r w:rsidRPr="00AF64A8">
        <w:rPr>
          <w:rFonts w:asciiTheme="minorHAnsi" w:hAnsiTheme="minorHAnsi" w:cstheme="minorHAnsi"/>
          <w:color w:val="000000" w:themeColor="text1"/>
          <w:sz w:val="24"/>
          <w:szCs w:val="24"/>
          <w:lang w:val="en-US"/>
        </w:rPr>
        <w:t xml:space="preserve"> 2009/125/CE </w:t>
      </w:r>
      <w:proofErr w:type="spellStart"/>
      <w:r w:rsidRPr="00AF64A8">
        <w:rPr>
          <w:rFonts w:asciiTheme="minorHAnsi" w:hAnsiTheme="minorHAnsi" w:cstheme="minorHAnsi"/>
          <w:color w:val="000000" w:themeColor="text1"/>
          <w:sz w:val="24"/>
          <w:szCs w:val="24"/>
          <w:lang w:val="en-US"/>
        </w:rPr>
        <w:t>pentru</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servere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și</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stocare</w:t>
      </w:r>
      <w:proofErr w:type="spellEnd"/>
      <w:r w:rsidRPr="00AF64A8">
        <w:rPr>
          <w:rFonts w:asciiTheme="minorHAnsi" w:hAnsiTheme="minorHAnsi" w:cstheme="minorHAnsi"/>
          <w:color w:val="000000" w:themeColor="text1"/>
          <w:sz w:val="24"/>
          <w:szCs w:val="24"/>
          <w:lang w:val="en-US"/>
        </w:rPr>
        <w:t xml:space="preserve"> de date, </w:t>
      </w:r>
      <w:proofErr w:type="spellStart"/>
      <w:r w:rsidRPr="00AF64A8">
        <w:rPr>
          <w:rFonts w:asciiTheme="minorHAnsi" w:hAnsiTheme="minorHAnsi" w:cstheme="minorHAnsi"/>
          <w:color w:val="000000" w:themeColor="text1"/>
          <w:sz w:val="24"/>
          <w:szCs w:val="24"/>
          <w:lang w:val="en-US"/>
        </w:rPr>
        <w:t>sau</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computere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și</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servere</w:t>
      </w:r>
      <w:proofErr w:type="spellEnd"/>
      <w:r w:rsidRPr="00AF64A8">
        <w:rPr>
          <w:rFonts w:asciiTheme="minorHAnsi" w:hAnsiTheme="minorHAnsi" w:cstheme="minorHAnsi"/>
          <w:color w:val="000000" w:themeColor="text1"/>
          <w:sz w:val="24"/>
          <w:szCs w:val="24"/>
          <w:lang w:val="en-US"/>
        </w:rPr>
        <w:t xml:space="preserve"> de </w:t>
      </w:r>
      <w:proofErr w:type="spellStart"/>
      <w:r w:rsidRPr="00AF64A8">
        <w:rPr>
          <w:rFonts w:asciiTheme="minorHAnsi" w:hAnsiTheme="minorHAnsi" w:cstheme="minorHAnsi"/>
          <w:color w:val="000000" w:themeColor="text1"/>
          <w:sz w:val="24"/>
          <w:szCs w:val="24"/>
          <w:lang w:val="en-US"/>
        </w:rPr>
        <w:t>calculatoare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sau</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afișaje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electronice</w:t>
      </w:r>
      <w:proofErr w:type="spellEnd"/>
      <w:r w:rsidRPr="00AF64A8">
        <w:rPr>
          <w:rFonts w:asciiTheme="minorHAnsi" w:hAnsiTheme="minorHAnsi" w:cstheme="minorHAnsi"/>
          <w:color w:val="000000" w:themeColor="text1"/>
          <w:sz w:val="24"/>
          <w:szCs w:val="24"/>
          <w:lang w:val="en-US"/>
        </w:rPr>
        <w:t>.</w:t>
      </w:r>
    </w:p>
    <w:p w14:paraId="7274DDBB" w14:textId="4DB5DA22" w:rsidR="006B3E99" w:rsidRPr="00AF64A8" w:rsidRDefault="006B3E99" w:rsidP="006B3E99">
      <w:pPr>
        <w:pStyle w:val="ListParagraph"/>
        <w:numPr>
          <w:ilvl w:val="0"/>
          <w:numId w:val="35"/>
        </w:numPr>
        <w:spacing w:after="0" w:line="240" w:lineRule="auto"/>
        <w:jc w:val="both"/>
        <w:rPr>
          <w:rFonts w:asciiTheme="minorHAnsi" w:hAnsiTheme="minorHAnsi" w:cstheme="minorHAnsi"/>
          <w:color w:val="000000" w:themeColor="text1"/>
          <w:sz w:val="24"/>
          <w:szCs w:val="24"/>
          <w:lang w:val="en-US"/>
        </w:rPr>
      </w:pPr>
      <w:proofErr w:type="spellStart"/>
      <w:r w:rsidRPr="00AF64A8">
        <w:rPr>
          <w:rFonts w:asciiTheme="minorHAnsi" w:hAnsiTheme="minorHAnsi" w:cstheme="minorHAnsi"/>
          <w:color w:val="000000" w:themeColor="text1"/>
          <w:sz w:val="24"/>
          <w:szCs w:val="24"/>
          <w:lang w:val="en-US"/>
        </w:rPr>
        <w:t>Investiția</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va</w:t>
      </w:r>
      <w:proofErr w:type="spellEnd"/>
      <w:r w:rsidRPr="00AF64A8">
        <w:rPr>
          <w:rFonts w:asciiTheme="minorHAnsi" w:hAnsiTheme="minorHAnsi" w:cstheme="minorHAnsi"/>
          <w:color w:val="000000" w:themeColor="text1"/>
          <w:sz w:val="24"/>
          <w:szCs w:val="24"/>
          <w:lang w:val="en-US"/>
        </w:rPr>
        <w:t xml:space="preserve"> fi </w:t>
      </w:r>
      <w:proofErr w:type="spellStart"/>
      <w:r w:rsidRPr="00AF64A8">
        <w:rPr>
          <w:rFonts w:asciiTheme="minorHAnsi" w:hAnsiTheme="minorHAnsi" w:cstheme="minorHAnsi"/>
          <w:color w:val="000000" w:themeColor="text1"/>
          <w:sz w:val="24"/>
          <w:szCs w:val="24"/>
          <w:lang w:val="en-US"/>
        </w:rPr>
        <w:t>realizată</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în</w:t>
      </w:r>
      <w:proofErr w:type="spellEnd"/>
      <w:r w:rsidRPr="00AF64A8">
        <w:rPr>
          <w:rFonts w:asciiTheme="minorHAnsi" w:hAnsiTheme="minorHAnsi" w:cstheme="minorHAnsi"/>
          <w:color w:val="000000" w:themeColor="text1"/>
          <w:sz w:val="24"/>
          <w:szCs w:val="24"/>
          <w:lang w:val="en-US"/>
        </w:rPr>
        <w:t xml:space="preserve"> lumina </w:t>
      </w:r>
      <w:proofErr w:type="spellStart"/>
      <w:r w:rsidRPr="00AF64A8">
        <w:rPr>
          <w:rFonts w:asciiTheme="minorHAnsi" w:hAnsiTheme="minorHAnsi" w:cstheme="minorHAnsi"/>
          <w:color w:val="000000" w:themeColor="text1"/>
          <w:sz w:val="24"/>
          <w:szCs w:val="24"/>
          <w:lang w:val="en-US"/>
        </w:rPr>
        <w:t>celor</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mai</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bune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practici</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privind</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eficiența</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energetică</w:t>
      </w:r>
      <w:proofErr w:type="spellEnd"/>
      <w:r w:rsidRPr="00AF64A8">
        <w:rPr>
          <w:rFonts w:asciiTheme="minorHAnsi" w:hAnsiTheme="minorHAnsi" w:cstheme="minorHAnsi"/>
          <w:color w:val="000000" w:themeColor="text1"/>
          <w:sz w:val="24"/>
          <w:szCs w:val="24"/>
          <w:lang w:val="en-US"/>
        </w:rPr>
        <w:t xml:space="preserve"> </w:t>
      </w:r>
      <w:proofErr w:type="gramStart"/>
      <w:r w:rsidRPr="00AF64A8">
        <w:rPr>
          <w:rFonts w:asciiTheme="minorHAnsi" w:hAnsiTheme="minorHAnsi" w:cstheme="minorHAnsi"/>
          <w:color w:val="000000" w:themeColor="text1"/>
          <w:sz w:val="24"/>
          <w:szCs w:val="24"/>
          <w:lang w:val="en-US"/>
        </w:rPr>
        <w:t>a</w:t>
      </w:r>
      <w:proofErr w:type="gram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echipamentelor</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utilizate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și</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managementul</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energiei</w:t>
      </w:r>
      <w:proofErr w:type="spellEnd"/>
      <w:r w:rsidRPr="00AF64A8">
        <w:rPr>
          <w:rFonts w:asciiTheme="minorHAnsi" w:hAnsiTheme="minorHAnsi" w:cstheme="minorHAnsi"/>
          <w:color w:val="000000" w:themeColor="text1"/>
          <w:sz w:val="24"/>
          <w:szCs w:val="24"/>
          <w:lang w:val="en-US"/>
        </w:rPr>
        <w:t>.</w:t>
      </w:r>
    </w:p>
    <w:p w14:paraId="3F83FF47" w14:textId="77777777" w:rsidR="00035CCA" w:rsidRPr="00AF64A8" w:rsidRDefault="00035CCA" w:rsidP="00035CCA">
      <w:pPr>
        <w:pStyle w:val="ListParagraph"/>
        <w:numPr>
          <w:ilvl w:val="0"/>
          <w:numId w:val="35"/>
        </w:numPr>
        <w:spacing w:after="0" w:line="240" w:lineRule="auto"/>
        <w:jc w:val="both"/>
        <w:rPr>
          <w:rFonts w:asciiTheme="minorHAnsi" w:hAnsiTheme="minorHAnsi" w:cstheme="minorHAnsi"/>
          <w:color w:val="000000" w:themeColor="text1"/>
          <w:sz w:val="24"/>
          <w:szCs w:val="24"/>
          <w:lang w:val="en-US"/>
        </w:rPr>
      </w:pPr>
      <w:r w:rsidRPr="00AF64A8">
        <w:rPr>
          <w:rFonts w:asciiTheme="minorHAnsi" w:hAnsiTheme="minorHAnsi" w:cstheme="minorHAnsi"/>
          <w:color w:val="000000" w:themeColor="text1"/>
          <w:sz w:val="24"/>
          <w:szCs w:val="24"/>
          <w:lang w:val="en-US"/>
        </w:rPr>
        <w:t xml:space="preserve">se </w:t>
      </w:r>
      <w:proofErr w:type="spellStart"/>
      <w:r w:rsidRPr="00AF64A8">
        <w:rPr>
          <w:rFonts w:asciiTheme="minorHAnsi" w:hAnsiTheme="minorHAnsi" w:cstheme="minorHAnsi"/>
          <w:color w:val="000000" w:themeColor="text1"/>
          <w:sz w:val="24"/>
          <w:szCs w:val="24"/>
          <w:lang w:val="en-US"/>
        </w:rPr>
        <w:t>va</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asigura</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că</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există</w:t>
      </w:r>
      <w:proofErr w:type="spellEnd"/>
      <w:r w:rsidRPr="00AF64A8">
        <w:rPr>
          <w:rFonts w:asciiTheme="minorHAnsi" w:hAnsiTheme="minorHAnsi" w:cstheme="minorHAnsi"/>
          <w:color w:val="000000" w:themeColor="text1"/>
          <w:sz w:val="24"/>
          <w:szCs w:val="24"/>
          <w:lang w:val="en-US"/>
        </w:rPr>
        <w:t xml:space="preserve"> un </w:t>
      </w:r>
      <w:proofErr w:type="spellStart"/>
      <w:r w:rsidRPr="00AF64A8">
        <w:rPr>
          <w:rFonts w:asciiTheme="minorHAnsi" w:hAnsiTheme="minorHAnsi" w:cstheme="minorHAnsi"/>
          <w:color w:val="000000" w:themeColor="text1"/>
          <w:sz w:val="24"/>
          <w:szCs w:val="24"/>
          <w:lang w:val="en-US"/>
        </w:rPr>
        <w:t>nivel</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scăzut</w:t>
      </w:r>
      <w:proofErr w:type="spellEnd"/>
      <w:r w:rsidRPr="00AF64A8">
        <w:rPr>
          <w:rFonts w:asciiTheme="minorHAnsi" w:hAnsiTheme="minorHAnsi" w:cstheme="minorHAnsi"/>
          <w:color w:val="000000" w:themeColor="text1"/>
          <w:sz w:val="24"/>
          <w:szCs w:val="24"/>
          <w:lang w:val="en-US"/>
        </w:rPr>
        <w:t xml:space="preserve"> de </w:t>
      </w:r>
      <w:proofErr w:type="spellStart"/>
      <w:r w:rsidRPr="00AF64A8">
        <w:rPr>
          <w:rFonts w:asciiTheme="minorHAnsi" w:hAnsiTheme="minorHAnsi" w:cstheme="minorHAnsi"/>
          <w:color w:val="000000" w:themeColor="text1"/>
          <w:sz w:val="24"/>
          <w:szCs w:val="24"/>
          <w:lang w:val="en-US"/>
        </w:rPr>
        <w:t>deșeuri</w:t>
      </w:r>
      <w:proofErr w:type="spellEnd"/>
      <w:r w:rsidRPr="00AF64A8">
        <w:rPr>
          <w:rFonts w:asciiTheme="minorHAnsi" w:hAnsiTheme="minorHAnsi" w:cstheme="minorHAnsi"/>
          <w:color w:val="000000" w:themeColor="text1"/>
          <w:sz w:val="24"/>
          <w:szCs w:val="24"/>
          <w:lang w:val="en-US"/>
        </w:rPr>
        <w:t xml:space="preserve"> generate, </w:t>
      </w:r>
      <w:proofErr w:type="spellStart"/>
      <w:r w:rsidRPr="00AF64A8">
        <w:rPr>
          <w:rFonts w:asciiTheme="minorHAnsi" w:hAnsiTheme="minorHAnsi" w:cstheme="minorHAnsi"/>
          <w:color w:val="000000" w:themeColor="text1"/>
          <w:sz w:val="24"/>
          <w:szCs w:val="24"/>
          <w:lang w:val="en-US"/>
        </w:rPr>
        <w:t>că</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echipamentele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existente</w:t>
      </w:r>
      <w:proofErr w:type="spellEnd"/>
      <w:r w:rsidRPr="00AF64A8">
        <w:rPr>
          <w:rFonts w:asciiTheme="minorHAnsi" w:hAnsiTheme="minorHAnsi" w:cstheme="minorHAnsi"/>
          <w:color w:val="000000" w:themeColor="text1"/>
          <w:sz w:val="24"/>
          <w:szCs w:val="24"/>
          <w:lang w:val="en-US"/>
        </w:rPr>
        <w:t xml:space="preserve"> sunt </w:t>
      </w:r>
      <w:proofErr w:type="spellStart"/>
      <w:r w:rsidRPr="00AF64A8">
        <w:rPr>
          <w:rFonts w:asciiTheme="minorHAnsi" w:hAnsiTheme="minorHAnsi" w:cstheme="minorHAnsi"/>
          <w:color w:val="000000" w:themeColor="text1"/>
          <w:sz w:val="24"/>
          <w:szCs w:val="24"/>
          <w:lang w:val="en-US"/>
        </w:rPr>
        <w:t>reciclate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acolo</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unde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este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posibil</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și</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că</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echipamentele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nou</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achiziționate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respectă</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prevederile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legale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în</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vigoare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inclusiv</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standardele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europene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în</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ceea</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ce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privește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producția</w:t>
      </w:r>
      <w:proofErr w:type="spellEnd"/>
      <w:r w:rsidRPr="00AF64A8">
        <w:rPr>
          <w:rFonts w:asciiTheme="minorHAnsi" w:hAnsiTheme="minorHAnsi" w:cstheme="minorHAnsi"/>
          <w:color w:val="000000" w:themeColor="text1"/>
          <w:sz w:val="24"/>
          <w:szCs w:val="24"/>
          <w:lang w:val="en-US"/>
        </w:rPr>
        <w:t xml:space="preserve"> lor (</w:t>
      </w:r>
      <w:proofErr w:type="spellStart"/>
      <w:r w:rsidRPr="00AF64A8">
        <w:rPr>
          <w:rFonts w:asciiTheme="minorHAnsi" w:hAnsiTheme="minorHAnsi" w:cstheme="minorHAnsi"/>
          <w:color w:val="000000" w:themeColor="text1"/>
          <w:sz w:val="24"/>
          <w:szCs w:val="24"/>
          <w:lang w:val="en-US"/>
        </w:rPr>
        <w:t>inclusiv</w:t>
      </w:r>
      <w:proofErr w:type="spellEnd"/>
      <w:r w:rsidRPr="00AF64A8">
        <w:rPr>
          <w:rFonts w:asciiTheme="minorHAnsi" w:hAnsiTheme="minorHAnsi" w:cstheme="minorHAnsi"/>
          <w:color w:val="000000" w:themeColor="text1"/>
          <w:sz w:val="24"/>
          <w:szCs w:val="24"/>
          <w:lang w:val="en-US"/>
        </w:rPr>
        <w:t xml:space="preserve"> de </w:t>
      </w:r>
      <w:proofErr w:type="spellStart"/>
      <w:r w:rsidRPr="00AF64A8">
        <w:rPr>
          <w:rFonts w:asciiTheme="minorHAnsi" w:hAnsiTheme="minorHAnsi" w:cstheme="minorHAnsi"/>
          <w:color w:val="000000" w:themeColor="text1"/>
          <w:sz w:val="24"/>
          <w:szCs w:val="24"/>
          <w:lang w:val="en-US"/>
        </w:rPr>
        <w:t>mediu</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cele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cerințele</w:t>
      </w:r>
      <w:proofErr w:type="spellEnd"/>
      <w:r w:rsidRPr="00AF64A8">
        <w:rPr>
          <w:rFonts w:asciiTheme="minorHAnsi" w:hAnsiTheme="minorHAnsi" w:cstheme="minorHAnsi"/>
          <w:color w:val="000000" w:themeColor="text1"/>
          <w:sz w:val="24"/>
          <w:szCs w:val="24"/>
          <w:lang w:val="en-US"/>
        </w:rPr>
        <w:t xml:space="preserve"> de </w:t>
      </w:r>
      <w:proofErr w:type="spellStart"/>
      <w:r w:rsidRPr="00AF64A8">
        <w:rPr>
          <w:rFonts w:asciiTheme="minorHAnsi" w:hAnsiTheme="minorHAnsi" w:cstheme="minorHAnsi"/>
          <w:color w:val="000000" w:themeColor="text1"/>
          <w:sz w:val="24"/>
          <w:szCs w:val="24"/>
          <w:lang w:val="en-US"/>
        </w:rPr>
        <w:t>eficiență</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materială</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stabilite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în</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conformitate</w:t>
      </w:r>
      <w:proofErr w:type="spellEnd"/>
      <w:r w:rsidRPr="00AF64A8">
        <w:rPr>
          <w:rFonts w:asciiTheme="minorHAnsi" w:hAnsiTheme="minorHAnsi" w:cstheme="minorHAnsi"/>
          <w:color w:val="000000" w:themeColor="text1"/>
          <w:sz w:val="24"/>
          <w:szCs w:val="24"/>
          <w:lang w:val="en-US"/>
        </w:rPr>
        <w:t xml:space="preserve"> cu </w:t>
      </w:r>
      <w:proofErr w:type="spellStart"/>
      <w:r w:rsidRPr="00AF64A8">
        <w:rPr>
          <w:rFonts w:asciiTheme="minorHAnsi" w:hAnsiTheme="minorHAnsi" w:cstheme="minorHAnsi"/>
          <w:color w:val="000000" w:themeColor="text1"/>
          <w:sz w:val="24"/>
          <w:szCs w:val="24"/>
          <w:lang w:val="en-US"/>
        </w:rPr>
        <w:t>Directiva</w:t>
      </w:r>
      <w:proofErr w:type="spellEnd"/>
      <w:r w:rsidRPr="00AF64A8">
        <w:rPr>
          <w:rFonts w:asciiTheme="minorHAnsi" w:hAnsiTheme="minorHAnsi" w:cstheme="minorHAnsi"/>
          <w:color w:val="000000" w:themeColor="text1"/>
          <w:sz w:val="24"/>
          <w:szCs w:val="24"/>
          <w:lang w:val="en-US"/>
        </w:rPr>
        <w:t xml:space="preserve"> 2009/125/CE.</w:t>
      </w:r>
    </w:p>
    <w:p w14:paraId="3FEBA365" w14:textId="45E52760" w:rsidR="00035CCA" w:rsidRPr="00AF64A8" w:rsidRDefault="00035CCA" w:rsidP="00035CCA">
      <w:pPr>
        <w:pStyle w:val="ListParagraph"/>
        <w:numPr>
          <w:ilvl w:val="0"/>
          <w:numId w:val="35"/>
        </w:numPr>
        <w:spacing w:after="0" w:line="240" w:lineRule="auto"/>
        <w:jc w:val="both"/>
        <w:rPr>
          <w:rFonts w:asciiTheme="minorHAnsi" w:hAnsiTheme="minorHAnsi" w:cstheme="minorHAnsi"/>
          <w:color w:val="000000" w:themeColor="text1"/>
          <w:sz w:val="24"/>
          <w:szCs w:val="24"/>
          <w:lang w:val="en-US"/>
        </w:rPr>
      </w:pPr>
      <w:r w:rsidRPr="00AF64A8">
        <w:rPr>
          <w:rFonts w:asciiTheme="minorHAnsi" w:hAnsiTheme="minorHAnsi" w:cstheme="minorHAnsi"/>
          <w:color w:val="000000" w:themeColor="text1"/>
          <w:sz w:val="24"/>
          <w:szCs w:val="24"/>
          <w:lang w:val="en-US"/>
        </w:rPr>
        <w:t xml:space="preserve">De </w:t>
      </w:r>
      <w:proofErr w:type="spellStart"/>
      <w:r w:rsidRPr="00AF64A8">
        <w:rPr>
          <w:rFonts w:asciiTheme="minorHAnsi" w:hAnsiTheme="minorHAnsi" w:cstheme="minorHAnsi"/>
          <w:color w:val="000000" w:themeColor="text1"/>
          <w:sz w:val="24"/>
          <w:szCs w:val="24"/>
          <w:lang w:val="en-US"/>
        </w:rPr>
        <w:t>asemenea</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echipamentele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utilizate</w:t>
      </w:r>
      <w:proofErr w:type="spellEnd"/>
      <w:r w:rsidRPr="00AF64A8">
        <w:rPr>
          <w:rFonts w:asciiTheme="minorHAnsi" w:hAnsiTheme="minorHAnsi" w:cstheme="minorHAnsi"/>
          <w:color w:val="000000" w:themeColor="text1"/>
          <w:sz w:val="24"/>
          <w:szCs w:val="24"/>
          <w:lang w:val="en-US"/>
        </w:rPr>
        <w:t xml:space="preserve"> nu </w:t>
      </w:r>
      <w:proofErr w:type="spellStart"/>
      <w:r w:rsidRPr="00AF64A8">
        <w:rPr>
          <w:rFonts w:asciiTheme="minorHAnsi" w:hAnsiTheme="minorHAnsi" w:cstheme="minorHAnsi"/>
          <w:color w:val="000000" w:themeColor="text1"/>
          <w:sz w:val="24"/>
          <w:szCs w:val="24"/>
          <w:lang w:val="en-US"/>
        </w:rPr>
        <w:t>trebuie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să</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conțină</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substanțele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restricționate</w:t>
      </w:r>
      <w:proofErr w:type="spellEnd"/>
      <w:r w:rsidRPr="00AF64A8">
        <w:rPr>
          <w:rFonts w:asciiTheme="minorHAnsi" w:hAnsiTheme="minorHAnsi" w:cstheme="minorHAnsi"/>
          <w:color w:val="000000" w:themeColor="text1"/>
          <w:sz w:val="24"/>
          <w:szCs w:val="24"/>
          <w:lang w:val="en-US"/>
        </w:rPr>
        <w:t xml:space="preserve"> enumerate </w:t>
      </w:r>
      <w:proofErr w:type="spellStart"/>
      <w:r w:rsidRPr="00AF64A8">
        <w:rPr>
          <w:rFonts w:asciiTheme="minorHAnsi" w:hAnsiTheme="minorHAnsi" w:cstheme="minorHAnsi"/>
          <w:color w:val="000000" w:themeColor="text1"/>
          <w:sz w:val="24"/>
          <w:szCs w:val="24"/>
          <w:lang w:val="en-US"/>
        </w:rPr>
        <w:t>în</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anexa</w:t>
      </w:r>
      <w:proofErr w:type="spellEnd"/>
      <w:r w:rsidRPr="00AF64A8">
        <w:rPr>
          <w:rFonts w:asciiTheme="minorHAnsi" w:hAnsiTheme="minorHAnsi" w:cstheme="minorHAnsi"/>
          <w:color w:val="000000" w:themeColor="text1"/>
          <w:sz w:val="24"/>
          <w:szCs w:val="24"/>
          <w:lang w:val="en-US"/>
        </w:rPr>
        <w:t xml:space="preserve"> II la </w:t>
      </w:r>
      <w:proofErr w:type="spellStart"/>
      <w:r w:rsidRPr="00AF64A8">
        <w:rPr>
          <w:rFonts w:asciiTheme="minorHAnsi" w:hAnsiTheme="minorHAnsi" w:cstheme="minorHAnsi"/>
          <w:color w:val="000000" w:themeColor="text1"/>
          <w:sz w:val="24"/>
          <w:szCs w:val="24"/>
          <w:lang w:val="en-US"/>
        </w:rPr>
        <w:t>Directiva</w:t>
      </w:r>
      <w:proofErr w:type="spellEnd"/>
      <w:r w:rsidRPr="00AF64A8">
        <w:rPr>
          <w:rFonts w:asciiTheme="minorHAnsi" w:hAnsiTheme="minorHAnsi" w:cstheme="minorHAnsi"/>
          <w:color w:val="000000" w:themeColor="text1"/>
          <w:sz w:val="24"/>
          <w:szCs w:val="24"/>
          <w:lang w:val="en-US"/>
        </w:rPr>
        <w:t xml:space="preserve"> 2011/65/UE, cu </w:t>
      </w:r>
      <w:proofErr w:type="spellStart"/>
      <w:r w:rsidRPr="00AF64A8">
        <w:rPr>
          <w:rFonts w:asciiTheme="minorHAnsi" w:hAnsiTheme="minorHAnsi" w:cstheme="minorHAnsi"/>
          <w:color w:val="000000" w:themeColor="text1"/>
          <w:sz w:val="24"/>
          <w:szCs w:val="24"/>
          <w:lang w:val="en-US"/>
        </w:rPr>
        <w:t>excepția</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cazului</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în</w:t>
      </w:r>
      <w:proofErr w:type="spellEnd"/>
      <w:r w:rsidRPr="00AF64A8">
        <w:rPr>
          <w:rFonts w:asciiTheme="minorHAnsi" w:hAnsiTheme="minorHAnsi" w:cstheme="minorHAnsi"/>
          <w:color w:val="000000" w:themeColor="text1"/>
          <w:sz w:val="24"/>
          <w:szCs w:val="24"/>
          <w:lang w:val="en-US"/>
        </w:rPr>
        <w:t xml:space="preserve"> care </w:t>
      </w:r>
      <w:proofErr w:type="spellStart"/>
      <w:r w:rsidRPr="00AF64A8">
        <w:rPr>
          <w:rFonts w:asciiTheme="minorHAnsi" w:hAnsiTheme="minorHAnsi" w:cstheme="minorHAnsi"/>
          <w:color w:val="000000" w:themeColor="text1"/>
          <w:sz w:val="24"/>
          <w:szCs w:val="24"/>
          <w:lang w:val="en-US"/>
        </w:rPr>
        <w:t>valorile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concentrației</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în</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greutate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în</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materiale</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omogene</w:t>
      </w:r>
      <w:proofErr w:type="spellEnd"/>
      <w:r w:rsidRPr="00AF64A8">
        <w:rPr>
          <w:rFonts w:asciiTheme="minorHAnsi" w:hAnsiTheme="minorHAnsi" w:cstheme="minorHAnsi"/>
          <w:color w:val="000000" w:themeColor="text1"/>
          <w:sz w:val="24"/>
          <w:szCs w:val="24"/>
          <w:lang w:val="en-US"/>
        </w:rPr>
        <w:t xml:space="preserve"> nu le </w:t>
      </w:r>
      <w:proofErr w:type="spellStart"/>
      <w:r w:rsidRPr="00AF64A8">
        <w:rPr>
          <w:rFonts w:asciiTheme="minorHAnsi" w:hAnsiTheme="minorHAnsi" w:cstheme="minorHAnsi"/>
          <w:color w:val="000000" w:themeColor="text1"/>
          <w:sz w:val="24"/>
          <w:szCs w:val="24"/>
          <w:lang w:val="en-US"/>
        </w:rPr>
        <w:t>depășesc</w:t>
      </w:r>
      <w:proofErr w:type="spellEnd"/>
      <w:r w:rsidRPr="00AF64A8">
        <w:rPr>
          <w:rFonts w:asciiTheme="minorHAnsi" w:hAnsiTheme="minorHAnsi" w:cstheme="minorHAnsi"/>
          <w:color w:val="000000" w:themeColor="text1"/>
          <w:sz w:val="24"/>
          <w:szCs w:val="24"/>
          <w:lang w:val="en-US"/>
        </w:rPr>
        <w:t xml:space="preserve"> pe </w:t>
      </w:r>
      <w:proofErr w:type="spellStart"/>
      <w:r w:rsidRPr="00AF64A8">
        <w:rPr>
          <w:rFonts w:asciiTheme="minorHAnsi" w:hAnsiTheme="minorHAnsi" w:cstheme="minorHAnsi"/>
          <w:color w:val="000000" w:themeColor="text1"/>
          <w:sz w:val="24"/>
          <w:szCs w:val="24"/>
          <w:lang w:val="en-US"/>
        </w:rPr>
        <w:t>cele</w:t>
      </w:r>
      <w:proofErr w:type="spellEnd"/>
      <w:r w:rsidRPr="00AF64A8">
        <w:rPr>
          <w:rFonts w:asciiTheme="minorHAnsi" w:hAnsiTheme="minorHAnsi" w:cstheme="minorHAnsi"/>
          <w:color w:val="000000" w:themeColor="text1"/>
          <w:sz w:val="24"/>
          <w:szCs w:val="24"/>
          <w:lang w:val="en-US"/>
        </w:rPr>
        <w:t xml:space="preserve"> enumerate </w:t>
      </w:r>
      <w:proofErr w:type="spellStart"/>
      <w:r w:rsidRPr="00AF64A8">
        <w:rPr>
          <w:rFonts w:asciiTheme="minorHAnsi" w:hAnsiTheme="minorHAnsi" w:cstheme="minorHAnsi"/>
          <w:color w:val="000000" w:themeColor="text1"/>
          <w:sz w:val="24"/>
          <w:szCs w:val="24"/>
          <w:lang w:val="en-US"/>
        </w:rPr>
        <w:t>în</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anexa</w:t>
      </w:r>
      <w:proofErr w:type="spellEnd"/>
      <w:r w:rsidRPr="00AF64A8">
        <w:rPr>
          <w:rFonts w:asciiTheme="minorHAnsi" w:hAnsiTheme="minorHAnsi" w:cstheme="minorHAnsi"/>
          <w:color w:val="000000" w:themeColor="text1"/>
          <w:sz w:val="24"/>
          <w:szCs w:val="24"/>
          <w:lang w:val="en-US"/>
        </w:rPr>
        <w:t xml:space="preserve"> </w:t>
      </w:r>
      <w:proofErr w:type="spellStart"/>
      <w:r w:rsidRPr="00AF64A8">
        <w:rPr>
          <w:rFonts w:asciiTheme="minorHAnsi" w:hAnsiTheme="minorHAnsi" w:cstheme="minorHAnsi"/>
          <w:color w:val="000000" w:themeColor="text1"/>
          <w:sz w:val="24"/>
          <w:szCs w:val="24"/>
          <w:lang w:val="en-US"/>
        </w:rPr>
        <w:t>respectivă</w:t>
      </w:r>
      <w:proofErr w:type="spellEnd"/>
      <w:r w:rsidRPr="00AF64A8">
        <w:rPr>
          <w:rFonts w:asciiTheme="minorHAnsi" w:hAnsiTheme="minorHAnsi" w:cstheme="minorHAnsi"/>
          <w:color w:val="000000" w:themeColor="text1"/>
          <w:sz w:val="24"/>
          <w:szCs w:val="24"/>
          <w:lang w:val="en-US"/>
        </w:rPr>
        <w:t>.</w:t>
      </w:r>
    </w:p>
    <w:p w14:paraId="32A954C0" w14:textId="0AC2E053" w:rsidR="00BF1277" w:rsidRPr="00AF64A8" w:rsidRDefault="00BF1277" w:rsidP="00FE4D45">
      <w:pPr>
        <w:spacing w:after="0" w:line="240" w:lineRule="auto"/>
        <w:jc w:val="both"/>
        <w:rPr>
          <w:rFonts w:asciiTheme="minorHAnsi" w:hAnsiTheme="minorHAnsi" w:cstheme="minorHAnsi"/>
          <w:b/>
          <w:bCs/>
          <w:sz w:val="24"/>
          <w:szCs w:val="24"/>
        </w:rPr>
      </w:pPr>
    </w:p>
    <w:p w14:paraId="742FF68B" w14:textId="19E87199" w:rsidR="008E199F" w:rsidRPr="00AF64A8" w:rsidRDefault="008E199F" w:rsidP="00D44790">
      <w:pPr>
        <w:jc w:val="both"/>
        <w:rPr>
          <w:rFonts w:asciiTheme="minorHAnsi" w:hAnsiTheme="minorHAnsi" w:cstheme="minorHAnsi"/>
          <w:iCs/>
          <w:sz w:val="24"/>
          <w:szCs w:val="24"/>
        </w:rPr>
      </w:pPr>
    </w:p>
    <w:p w14:paraId="5B3576F6" w14:textId="6411AE95" w:rsidR="00636A72" w:rsidRPr="00AF64A8" w:rsidRDefault="0092414C" w:rsidP="00F60BA8">
      <w:pPr>
        <w:spacing w:before="120" w:after="120" w:line="240" w:lineRule="auto"/>
        <w:jc w:val="both"/>
        <w:outlineLvl w:val="0"/>
        <w:rPr>
          <w:rStyle w:val="Style3Char"/>
          <w:rFonts w:asciiTheme="minorHAnsi" w:hAnsiTheme="minorHAnsi"/>
        </w:rPr>
      </w:pPr>
      <w:bookmarkStart w:id="315" w:name="_Toc132786212"/>
      <w:r w:rsidRPr="00AF64A8">
        <w:rPr>
          <w:rStyle w:val="Style3Char"/>
          <w:rFonts w:asciiTheme="minorHAnsi" w:hAnsiTheme="minorHAnsi"/>
        </w:rPr>
        <w:t xml:space="preserve">CAPITOLUL </w:t>
      </w:r>
      <w:r w:rsidR="00BF1277" w:rsidRPr="00AF64A8">
        <w:rPr>
          <w:rStyle w:val="Style3Char"/>
          <w:rFonts w:asciiTheme="minorHAnsi" w:hAnsiTheme="minorHAnsi"/>
        </w:rPr>
        <w:t>10</w:t>
      </w:r>
      <w:r w:rsidRPr="00AF64A8">
        <w:rPr>
          <w:rStyle w:val="Style3Char"/>
          <w:rFonts w:asciiTheme="minorHAnsi" w:hAnsiTheme="minorHAnsi"/>
        </w:rPr>
        <w:t xml:space="preserve">. </w:t>
      </w:r>
      <w:r w:rsidR="00636A72" w:rsidRPr="00AF64A8">
        <w:rPr>
          <w:rStyle w:val="Style3Char"/>
          <w:rFonts w:asciiTheme="minorHAnsi" w:hAnsiTheme="minorHAnsi"/>
        </w:rPr>
        <w:t>BENEFICIARUL REAL</w:t>
      </w:r>
      <w:bookmarkEnd w:id="315"/>
    </w:p>
    <w:p w14:paraId="5CAB7015" w14:textId="349DA034" w:rsidR="00D10562" w:rsidRPr="00AF64A8" w:rsidRDefault="00D10562" w:rsidP="005F027E">
      <w:pPr>
        <w:pBdr>
          <w:top w:val="nil"/>
          <w:left w:val="nil"/>
          <w:bottom w:val="nil"/>
          <w:right w:val="nil"/>
          <w:between w:val="nil"/>
        </w:pBdr>
        <w:tabs>
          <w:tab w:val="left" w:pos="284"/>
          <w:tab w:val="left" w:pos="567"/>
        </w:tabs>
        <w:spacing w:line="240" w:lineRule="auto"/>
        <w:jc w:val="both"/>
        <w:rPr>
          <w:rFonts w:asciiTheme="minorHAnsi" w:hAnsiTheme="minorHAnsi" w:cstheme="minorHAnsi"/>
          <w:sz w:val="24"/>
          <w:szCs w:val="24"/>
        </w:rPr>
      </w:pPr>
      <w:r w:rsidRPr="00AF64A8">
        <w:rPr>
          <w:rFonts w:asciiTheme="minorHAnsi" w:hAnsiTheme="minorHAnsi" w:cstheme="minorHAnsi"/>
          <w:sz w:val="24"/>
          <w:szCs w:val="24"/>
        </w:rPr>
        <w:t>Beneficiarii au obligația de a asigura și a menține o pistă de audit adecvată până la nivelul beneficiarilor și beneficiarilor reali, precum și securitatea datelor utilizate în exercitarea obligațiilor asumate prin prezentul Contract de finanțare;</w:t>
      </w:r>
    </w:p>
    <w:p w14:paraId="71140A21" w14:textId="5F7FAC58" w:rsidR="006C0358" w:rsidRPr="00AF64A8" w:rsidRDefault="005D0CE3" w:rsidP="005F027E">
      <w:pPr>
        <w:pBdr>
          <w:top w:val="nil"/>
          <w:left w:val="nil"/>
          <w:bottom w:val="nil"/>
          <w:right w:val="nil"/>
          <w:between w:val="nil"/>
        </w:pBdr>
        <w:tabs>
          <w:tab w:val="left" w:pos="284"/>
          <w:tab w:val="left" w:pos="567"/>
        </w:tabs>
        <w:spacing w:line="240" w:lineRule="auto"/>
        <w:jc w:val="both"/>
        <w:rPr>
          <w:rFonts w:asciiTheme="minorHAnsi" w:hAnsiTheme="minorHAnsi" w:cstheme="minorHAnsi"/>
          <w:iCs/>
          <w:sz w:val="24"/>
          <w:szCs w:val="24"/>
        </w:rPr>
      </w:pPr>
      <w:r w:rsidRPr="00AF64A8">
        <w:rPr>
          <w:rFonts w:asciiTheme="minorHAnsi" w:hAnsiTheme="minorHAnsi" w:cstheme="minorHAnsi"/>
          <w:sz w:val="24"/>
          <w:szCs w:val="24"/>
        </w:rPr>
        <w:t xml:space="preserve">Beneficiarii au obligația </w:t>
      </w:r>
      <w:r w:rsidR="00303AE1" w:rsidRPr="00AF64A8">
        <w:rPr>
          <w:rFonts w:asciiTheme="minorHAnsi" w:hAnsiTheme="minorHAnsi" w:cstheme="minorHAnsi"/>
          <w:sz w:val="24"/>
          <w:szCs w:val="24"/>
        </w:rPr>
        <w:t>de a transmite datele și informațiile cu privire la beneficiarii reali ai fondurilor alocate din PNRR, confom prevederilor Directivei (UE)</w:t>
      </w:r>
      <w:r w:rsidR="00C83E02" w:rsidRPr="00AF64A8">
        <w:rPr>
          <w:rFonts w:asciiTheme="minorHAnsi" w:hAnsiTheme="minorHAnsi" w:cstheme="minorHAnsi"/>
          <w:sz w:val="24"/>
          <w:szCs w:val="24"/>
        </w:rPr>
        <w:t xml:space="preserve"> 2015/849 a Parlamentului European și a Consiliului din 20 mai 2015 privind prevenirea utilizării </w:t>
      </w:r>
      <w:r w:rsidR="0062606A" w:rsidRPr="00AF64A8">
        <w:rPr>
          <w:rFonts w:asciiTheme="minorHAnsi" w:hAnsiTheme="minorHAnsi" w:cstheme="minorHAnsi"/>
          <w:sz w:val="24"/>
          <w:szCs w:val="24"/>
        </w:rPr>
        <w:t>sistemului financiar în scopul spălării banilor sau finanțării terorismului, de modificare a Regulamentului (UE) 648</w:t>
      </w:r>
      <w:r w:rsidR="00560F43" w:rsidRPr="00AF64A8">
        <w:rPr>
          <w:rFonts w:asciiTheme="minorHAnsi" w:hAnsiTheme="minorHAnsi" w:cstheme="minorHAnsi"/>
          <w:sz w:val="24"/>
          <w:szCs w:val="24"/>
        </w:rPr>
        <w:t xml:space="preserve">/2012 al Parlamentului European și al Consiliului </w:t>
      </w:r>
      <w:r w:rsidR="00CB4AC2" w:rsidRPr="00AF64A8">
        <w:rPr>
          <w:rFonts w:asciiTheme="minorHAnsi" w:hAnsiTheme="minorHAnsi" w:cstheme="minorHAnsi"/>
          <w:sz w:val="24"/>
          <w:szCs w:val="24"/>
        </w:rPr>
        <w:t xml:space="preserve">și </w:t>
      </w:r>
      <w:r w:rsidR="0067175B" w:rsidRPr="00AF64A8">
        <w:rPr>
          <w:rFonts w:asciiTheme="minorHAnsi" w:hAnsiTheme="minorHAnsi" w:cstheme="minorHAnsi"/>
          <w:sz w:val="24"/>
          <w:szCs w:val="24"/>
        </w:rPr>
        <w:t xml:space="preserve">de abrogare </w:t>
      </w:r>
      <w:r w:rsidR="00CB4AC2" w:rsidRPr="00AF64A8">
        <w:rPr>
          <w:rFonts w:asciiTheme="minorHAnsi" w:hAnsiTheme="minorHAnsi" w:cstheme="minorHAnsi"/>
          <w:sz w:val="24"/>
          <w:szCs w:val="24"/>
        </w:rPr>
        <w:t>a Directivei 2005/</w:t>
      </w:r>
      <w:r w:rsidR="0067175B" w:rsidRPr="00AF64A8">
        <w:rPr>
          <w:rFonts w:asciiTheme="minorHAnsi" w:hAnsiTheme="minorHAnsi" w:cstheme="minorHAnsi"/>
          <w:sz w:val="24"/>
          <w:szCs w:val="24"/>
        </w:rPr>
        <w:t>6</w:t>
      </w:r>
      <w:r w:rsidR="00CB4AC2" w:rsidRPr="00AF64A8">
        <w:rPr>
          <w:rFonts w:asciiTheme="minorHAnsi" w:hAnsiTheme="minorHAnsi" w:cstheme="minorHAnsi"/>
          <w:sz w:val="24"/>
          <w:szCs w:val="24"/>
        </w:rPr>
        <w:t xml:space="preserve">0/CE </w:t>
      </w:r>
      <w:r w:rsidR="0067175B" w:rsidRPr="00AF64A8">
        <w:rPr>
          <w:rFonts w:asciiTheme="minorHAnsi" w:hAnsiTheme="minorHAnsi" w:cstheme="minorHAnsi"/>
          <w:sz w:val="24"/>
          <w:szCs w:val="24"/>
        </w:rPr>
        <w:t>a Parlamentului European și al Consiliului</w:t>
      </w:r>
      <w:r w:rsidR="004779DC" w:rsidRPr="00AF64A8">
        <w:rPr>
          <w:rFonts w:asciiTheme="minorHAnsi" w:hAnsiTheme="minorHAnsi" w:cstheme="minorHAnsi"/>
          <w:sz w:val="24"/>
          <w:szCs w:val="24"/>
        </w:rPr>
        <w:t xml:space="preserve"> și a Directivei 2006/70/CE a Comisiei, atât în faza depunerii aplicațiilor de finanțare, cât și la faza implementării proiectelor, ori înaintea</w:t>
      </w:r>
      <w:r w:rsidR="0061575D" w:rsidRPr="00AF64A8">
        <w:rPr>
          <w:rFonts w:asciiTheme="minorHAnsi" w:hAnsiTheme="minorHAnsi" w:cstheme="minorHAnsi"/>
          <w:sz w:val="24"/>
          <w:szCs w:val="24"/>
        </w:rPr>
        <w:t xml:space="preserve"> semnării contractelor de achiziție publică și a contractelor comerciale.</w:t>
      </w:r>
      <w:r w:rsidR="006C0358" w:rsidRPr="00AF64A8">
        <w:rPr>
          <w:rFonts w:asciiTheme="minorHAnsi" w:hAnsiTheme="minorHAnsi" w:cstheme="minorHAnsi"/>
          <w:sz w:val="24"/>
          <w:szCs w:val="24"/>
        </w:rPr>
        <w:t xml:space="preserve"> B</w:t>
      </w:r>
      <w:r w:rsidR="0061575D" w:rsidRPr="00AF64A8">
        <w:rPr>
          <w:rFonts w:asciiTheme="minorHAnsi" w:hAnsiTheme="minorHAnsi" w:cstheme="minorHAnsi"/>
          <w:sz w:val="24"/>
          <w:szCs w:val="24"/>
        </w:rPr>
        <w:t>eneficiarii au obligația actualizării informațiilor de fiecare dată când are loc o modificare a acestora, sub rezerva aplicării sancțiunilor contravenționale</w:t>
      </w:r>
      <w:r w:rsidR="00B76450" w:rsidRPr="00AF64A8">
        <w:rPr>
          <w:rFonts w:asciiTheme="minorHAnsi" w:hAnsiTheme="minorHAnsi" w:cstheme="minorHAnsi"/>
          <w:sz w:val="24"/>
          <w:szCs w:val="24"/>
        </w:rPr>
        <w:t>, confom prevederilor art 56 și 57 din Legea 129/2019 pentru prevenirea și combaterea spălării banilor</w:t>
      </w:r>
      <w:r w:rsidR="00377CBB" w:rsidRPr="00AF64A8">
        <w:rPr>
          <w:rFonts w:asciiTheme="minorHAnsi" w:hAnsiTheme="minorHAnsi" w:cstheme="minorHAnsi"/>
          <w:sz w:val="24"/>
          <w:szCs w:val="24"/>
        </w:rPr>
        <w:t xml:space="preserve"> și finanțării terorismului, modificată și completată prin legea 315/2021</w:t>
      </w:r>
      <w:r w:rsidR="00F64A28" w:rsidRPr="00AF64A8">
        <w:rPr>
          <w:rFonts w:asciiTheme="minorHAnsi" w:hAnsiTheme="minorHAnsi" w:cstheme="minorHAnsi"/>
          <w:sz w:val="24"/>
          <w:szCs w:val="24"/>
        </w:rPr>
        <w:t>.</w:t>
      </w:r>
    </w:p>
    <w:p w14:paraId="2C911F0E" w14:textId="10F0FDEA" w:rsidR="00611BD9" w:rsidRPr="00AF64A8" w:rsidRDefault="00650371" w:rsidP="00611BD9">
      <w:pPr>
        <w:pBdr>
          <w:top w:val="nil"/>
          <w:left w:val="nil"/>
          <w:bottom w:val="nil"/>
          <w:right w:val="nil"/>
          <w:between w:val="nil"/>
        </w:pBdr>
        <w:tabs>
          <w:tab w:val="left" w:pos="284"/>
          <w:tab w:val="left" w:pos="567"/>
        </w:tabs>
        <w:spacing w:line="240" w:lineRule="auto"/>
        <w:jc w:val="both"/>
        <w:rPr>
          <w:rFonts w:asciiTheme="minorHAnsi" w:hAnsiTheme="minorHAnsi" w:cstheme="minorHAnsi"/>
          <w:sz w:val="24"/>
          <w:szCs w:val="24"/>
        </w:rPr>
      </w:pPr>
      <w:r w:rsidRPr="00AF64A8">
        <w:rPr>
          <w:rFonts w:asciiTheme="minorHAnsi" w:hAnsiTheme="minorHAnsi" w:cstheme="minorHAnsi"/>
          <w:sz w:val="24"/>
          <w:szCs w:val="24"/>
        </w:rPr>
        <w:t>De asemenea</w:t>
      </w:r>
      <w:r w:rsidR="00BB53E6" w:rsidRPr="00AF64A8">
        <w:rPr>
          <w:rFonts w:asciiTheme="minorHAnsi" w:hAnsiTheme="minorHAnsi" w:cstheme="minorHAnsi"/>
          <w:sz w:val="24"/>
          <w:szCs w:val="24"/>
        </w:rPr>
        <w:t>,</w:t>
      </w:r>
      <w:r w:rsidRPr="00AF64A8">
        <w:rPr>
          <w:rFonts w:asciiTheme="minorHAnsi" w:hAnsiTheme="minorHAnsi" w:cstheme="minorHAnsi"/>
          <w:sz w:val="24"/>
          <w:szCs w:val="24"/>
        </w:rPr>
        <w:t xml:space="preserve"> beneficiarilor</w:t>
      </w:r>
      <w:r w:rsidR="00611BD9" w:rsidRPr="00AF64A8">
        <w:rPr>
          <w:rFonts w:asciiTheme="minorHAnsi" w:hAnsiTheme="minorHAnsi" w:cstheme="minorHAnsi"/>
          <w:sz w:val="24"/>
          <w:szCs w:val="24"/>
        </w:rPr>
        <w:t xml:space="preserve"> le revin următoarele obligații:</w:t>
      </w:r>
    </w:p>
    <w:p w14:paraId="16E3C596" w14:textId="4D3B48DD" w:rsidR="0055366F" w:rsidRPr="00AF64A8" w:rsidRDefault="0055366F" w:rsidP="002F178F">
      <w:pPr>
        <w:pStyle w:val="ListParagraph"/>
        <w:numPr>
          <w:ilvl w:val="0"/>
          <w:numId w:val="20"/>
        </w:numPr>
        <w:pBdr>
          <w:top w:val="nil"/>
          <w:left w:val="nil"/>
          <w:bottom w:val="nil"/>
          <w:right w:val="nil"/>
          <w:between w:val="nil"/>
        </w:pBdr>
        <w:tabs>
          <w:tab w:val="left" w:pos="284"/>
          <w:tab w:val="left" w:pos="567"/>
        </w:tabs>
        <w:spacing w:line="240" w:lineRule="auto"/>
        <w:ind w:left="450" w:hanging="180"/>
        <w:jc w:val="both"/>
        <w:rPr>
          <w:rFonts w:asciiTheme="minorHAnsi" w:hAnsiTheme="minorHAnsi" w:cstheme="minorHAnsi"/>
          <w:sz w:val="24"/>
          <w:szCs w:val="24"/>
        </w:rPr>
      </w:pPr>
      <w:r w:rsidRPr="00AF64A8">
        <w:rPr>
          <w:rFonts w:asciiTheme="minorHAnsi" w:hAnsiTheme="minorHAnsi" w:cstheme="minorHAnsi"/>
          <w:sz w:val="24"/>
          <w:szCs w:val="24"/>
        </w:rPr>
        <w:t xml:space="preserve">să solicite contractanților/ subcontractanților/ terților o declarație pe proprie răspundere, conform prevederilor art. 326 din Codul Penal privind falsul în declarații, ce </w:t>
      </w:r>
      <w:r w:rsidRPr="00AF64A8">
        <w:rPr>
          <w:rFonts w:asciiTheme="minorHAnsi" w:hAnsiTheme="minorHAnsi" w:cstheme="minorHAnsi"/>
          <w:sz w:val="24"/>
          <w:szCs w:val="24"/>
        </w:rPr>
        <w:lastRenderedPageBreak/>
        <w:t>va conține datele despre beneficiarii reali</w:t>
      </w:r>
      <w:r w:rsidR="00CA4739" w:rsidRPr="00AF64A8">
        <w:rPr>
          <w:rFonts w:asciiTheme="minorHAnsi" w:hAnsiTheme="minorHAnsi" w:cstheme="minorHAnsi"/>
          <w:sz w:val="24"/>
          <w:szCs w:val="24"/>
        </w:rPr>
        <w:t xml:space="preserve">. </w:t>
      </w:r>
      <w:r w:rsidRPr="00AF64A8">
        <w:rPr>
          <w:rFonts w:asciiTheme="minorHAnsi" w:hAnsiTheme="minorHAnsi" w:cstheme="minorHAnsi"/>
          <w:sz w:val="24"/>
          <w:szCs w:val="24"/>
        </w:rPr>
        <w:t>Declarația va fi solicitată cu titlu obligatoriu de Autoritatea contractantă înaintea semnării contractelor de achiziție;</w:t>
      </w:r>
    </w:p>
    <w:p w14:paraId="6B5229C4" w14:textId="77777777" w:rsidR="0055366F" w:rsidRPr="00AF64A8" w:rsidRDefault="0055366F" w:rsidP="005F027E">
      <w:pPr>
        <w:pStyle w:val="ListParagraph"/>
        <w:pBdr>
          <w:top w:val="nil"/>
          <w:left w:val="nil"/>
          <w:bottom w:val="nil"/>
          <w:right w:val="nil"/>
          <w:between w:val="nil"/>
        </w:pBdr>
        <w:tabs>
          <w:tab w:val="left" w:pos="284"/>
          <w:tab w:val="left" w:pos="567"/>
        </w:tabs>
        <w:spacing w:line="240" w:lineRule="auto"/>
        <w:ind w:left="450"/>
        <w:jc w:val="both"/>
        <w:rPr>
          <w:rFonts w:asciiTheme="minorHAnsi" w:hAnsiTheme="minorHAnsi" w:cstheme="minorHAnsi"/>
          <w:sz w:val="24"/>
          <w:szCs w:val="24"/>
        </w:rPr>
      </w:pPr>
    </w:p>
    <w:p w14:paraId="566133FA" w14:textId="67B39A26" w:rsidR="00611BD9" w:rsidRPr="00AF64A8" w:rsidRDefault="00611BD9" w:rsidP="002F178F">
      <w:pPr>
        <w:pStyle w:val="ListParagraph"/>
        <w:numPr>
          <w:ilvl w:val="0"/>
          <w:numId w:val="20"/>
        </w:numPr>
        <w:pBdr>
          <w:top w:val="nil"/>
          <w:left w:val="nil"/>
          <w:bottom w:val="nil"/>
          <w:right w:val="nil"/>
          <w:between w:val="nil"/>
        </w:pBdr>
        <w:tabs>
          <w:tab w:val="left" w:pos="284"/>
          <w:tab w:val="left" w:pos="567"/>
        </w:tabs>
        <w:spacing w:line="240" w:lineRule="auto"/>
        <w:ind w:left="450" w:hanging="180"/>
        <w:jc w:val="both"/>
        <w:rPr>
          <w:rFonts w:asciiTheme="minorHAnsi" w:hAnsiTheme="minorHAnsi" w:cstheme="minorHAnsi"/>
          <w:sz w:val="24"/>
          <w:szCs w:val="24"/>
        </w:rPr>
      </w:pPr>
      <w:r w:rsidRPr="00AF64A8">
        <w:rPr>
          <w:rFonts w:asciiTheme="minorHAnsi" w:hAnsiTheme="minorHAnsi" w:cstheme="minorHAnsi"/>
          <w:sz w:val="24"/>
          <w:szCs w:val="24"/>
        </w:rPr>
        <w:t xml:space="preserve">să se asigure că </w:t>
      </w:r>
      <w:r w:rsidR="00966F48" w:rsidRPr="00AF64A8">
        <w:rPr>
          <w:rFonts w:asciiTheme="minorHAnsi" w:hAnsiTheme="minorHAnsi" w:cstheme="minorHAnsi"/>
          <w:sz w:val="24"/>
          <w:szCs w:val="24"/>
        </w:rPr>
        <w:t>declarația privind informațiile</w:t>
      </w:r>
      <w:r w:rsidRPr="00AF64A8">
        <w:rPr>
          <w:rFonts w:asciiTheme="minorHAnsi" w:hAnsiTheme="minorHAnsi" w:cstheme="minorHAnsi"/>
          <w:sz w:val="24"/>
          <w:szCs w:val="24"/>
        </w:rPr>
        <w:t xml:space="preserve"> privind beneficiarul real este transmis</w:t>
      </w:r>
      <w:r w:rsidR="00966F48" w:rsidRPr="00AF64A8">
        <w:rPr>
          <w:rFonts w:asciiTheme="minorHAnsi" w:hAnsiTheme="minorHAnsi" w:cstheme="minorHAnsi"/>
          <w:sz w:val="24"/>
          <w:szCs w:val="24"/>
        </w:rPr>
        <w:t>ă</w:t>
      </w:r>
      <w:r w:rsidRPr="00AF64A8">
        <w:rPr>
          <w:rFonts w:asciiTheme="minorHAnsi" w:hAnsiTheme="minorHAnsi" w:cstheme="minorHAnsi"/>
          <w:sz w:val="24"/>
          <w:szCs w:val="24"/>
        </w:rPr>
        <w:t xml:space="preserve"> de către contractanți/ subcontractanți/ terți la Oficiul Național al Registrului Comerțului (ONRC), conform cadrului legal incident înainte de semnarea contractelor de achiziție publică.</w:t>
      </w:r>
    </w:p>
    <w:p w14:paraId="6A13DA21" w14:textId="4AA320D5" w:rsidR="00611BD9" w:rsidRPr="00AF64A8" w:rsidRDefault="00611BD9" w:rsidP="002F178F">
      <w:pPr>
        <w:pStyle w:val="ListParagraph"/>
        <w:numPr>
          <w:ilvl w:val="0"/>
          <w:numId w:val="20"/>
        </w:numPr>
        <w:pBdr>
          <w:top w:val="nil"/>
          <w:left w:val="nil"/>
          <w:bottom w:val="nil"/>
          <w:right w:val="nil"/>
          <w:between w:val="nil"/>
        </w:pBdr>
        <w:tabs>
          <w:tab w:val="left" w:pos="284"/>
          <w:tab w:val="left" w:pos="567"/>
        </w:tabs>
        <w:spacing w:line="240" w:lineRule="auto"/>
        <w:ind w:left="450" w:hanging="180"/>
        <w:jc w:val="both"/>
        <w:rPr>
          <w:rFonts w:asciiTheme="minorHAnsi" w:hAnsiTheme="minorHAnsi" w:cstheme="minorHAnsi"/>
          <w:sz w:val="24"/>
          <w:szCs w:val="24"/>
        </w:rPr>
      </w:pPr>
      <w:r w:rsidRPr="00AF64A8">
        <w:rPr>
          <w:rFonts w:asciiTheme="minorHAnsi" w:hAnsiTheme="minorHAnsi" w:cstheme="minorHAnsi"/>
          <w:sz w:val="24"/>
          <w:szCs w:val="24"/>
        </w:rPr>
        <w:t xml:space="preserve">În cazul în </w:t>
      </w:r>
      <w:r w:rsidR="00966F48" w:rsidRPr="00AF64A8">
        <w:rPr>
          <w:rFonts w:asciiTheme="minorHAnsi" w:hAnsiTheme="minorHAnsi" w:cstheme="minorHAnsi"/>
          <w:sz w:val="24"/>
          <w:szCs w:val="24"/>
        </w:rPr>
        <w:t xml:space="preserve">care ofertantul declarat </w:t>
      </w:r>
      <w:r w:rsidRPr="00AF64A8">
        <w:rPr>
          <w:rFonts w:asciiTheme="minorHAnsi" w:hAnsiTheme="minorHAnsi" w:cstheme="minorHAnsi"/>
          <w:sz w:val="24"/>
          <w:szCs w:val="24"/>
        </w:rPr>
        <w:t>castigător are in structura acționariatului entități juridice străine, declarația privind beneficiarii reali trebuie să conțină datele acelor entități ce au o participare de peste 25%, pană la identificarea persoanei fizice ce deține părțile sociale ale acestora (cel puțin numele, prenumele și data nașterii), în conformitate cu prevederile  Legii nr. 129/11 iulie 2019 pentru prevenirea și combaterea spălării banilor și finanțării terorismului cu modificările și completările ulterioare;</w:t>
      </w:r>
    </w:p>
    <w:p w14:paraId="022DD099" w14:textId="49C90E83" w:rsidR="00611BD9" w:rsidRPr="00AF64A8" w:rsidRDefault="00611BD9" w:rsidP="002F178F">
      <w:pPr>
        <w:pStyle w:val="ListParagraph"/>
        <w:numPr>
          <w:ilvl w:val="0"/>
          <w:numId w:val="20"/>
        </w:numPr>
        <w:pBdr>
          <w:top w:val="nil"/>
          <w:left w:val="nil"/>
          <w:bottom w:val="nil"/>
          <w:right w:val="nil"/>
          <w:between w:val="nil"/>
        </w:pBdr>
        <w:tabs>
          <w:tab w:val="left" w:pos="284"/>
          <w:tab w:val="left" w:pos="567"/>
        </w:tabs>
        <w:spacing w:line="240" w:lineRule="auto"/>
        <w:ind w:left="450" w:hanging="180"/>
        <w:jc w:val="both"/>
        <w:rPr>
          <w:rFonts w:asciiTheme="minorHAnsi" w:hAnsiTheme="minorHAnsi" w:cstheme="minorHAnsi"/>
          <w:sz w:val="24"/>
          <w:szCs w:val="24"/>
        </w:rPr>
      </w:pPr>
      <w:r w:rsidRPr="00AF64A8">
        <w:rPr>
          <w:rFonts w:asciiTheme="minorHAnsi" w:hAnsiTheme="minorHAnsi" w:cstheme="minorHAnsi"/>
          <w:sz w:val="24"/>
          <w:szCs w:val="24"/>
        </w:rPr>
        <w:t>să prevadă în cadrul contractelor de achiziție ce vor fi încheiate de aceștia în calitate de autorități contractante, clauze specifice prin care se instituie obligația contractanților/ subcontractanților/ terților de actualizare a datelor și informațiilor privind beneficiarul real, în mod regulat, de fiecare dată cand are loc o modificare a acestora, pană la încetarea relațiilor contractuale, sub rezerva aplicării sacțiunilor legale;</w:t>
      </w:r>
    </w:p>
    <w:p w14:paraId="32A821D9" w14:textId="7E92A416" w:rsidR="00611BD9" w:rsidRPr="00AF64A8" w:rsidRDefault="00611BD9" w:rsidP="002F178F">
      <w:pPr>
        <w:pStyle w:val="ListParagraph"/>
        <w:numPr>
          <w:ilvl w:val="0"/>
          <w:numId w:val="20"/>
        </w:numPr>
        <w:pBdr>
          <w:top w:val="nil"/>
          <w:left w:val="nil"/>
          <w:bottom w:val="nil"/>
          <w:right w:val="nil"/>
          <w:between w:val="nil"/>
        </w:pBdr>
        <w:tabs>
          <w:tab w:val="left" w:pos="284"/>
          <w:tab w:val="left" w:pos="567"/>
        </w:tabs>
        <w:spacing w:line="240" w:lineRule="auto"/>
        <w:ind w:left="450" w:hanging="180"/>
        <w:jc w:val="both"/>
        <w:rPr>
          <w:rFonts w:asciiTheme="minorHAnsi" w:hAnsiTheme="minorHAnsi" w:cstheme="minorHAnsi"/>
          <w:sz w:val="24"/>
          <w:szCs w:val="24"/>
        </w:rPr>
      </w:pPr>
      <w:r w:rsidRPr="00AF64A8">
        <w:rPr>
          <w:rFonts w:asciiTheme="minorHAnsi" w:hAnsiTheme="minorHAnsi" w:cstheme="minorHAnsi"/>
          <w:sz w:val="24"/>
          <w:szCs w:val="24"/>
        </w:rPr>
        <w:t xml:space="preserve">să asigure furnizarea datelor și informațiilor actualizate cu privire la beneficiarii reali ai fondurilor alocate din PNRR, ulterior fiecărei modificări intervenite, către </w:t>
      </w:r>
      <w:r w:rsidR="00CA4739" w:rsidRPr="00AF64A8">
        <w:rPr>
          <w:rFonts w:asciiTheme="minorHAnsi" w:hAnsiTheme="minorHAnsi" w:cstheme="minorHAnsi"/>
          <w:sz w:val="24"/>
          <w:szCs w:val="24"/>
        </w:rPr>
        <w:t xml:space="preserve">MCID/OIPSI și </w:t>
      </w:r>
      <w:r w:rsidRPr="00AF64A8">
        <w:rPr>
          <w:rFonts w:asciiTheme="minorHAnsi" w:hAnsiTheme="minorHAnsi" w:cstheme="minorHAnsi"/>
          <w:sz w:val="24"/>
          <w:szCs w:val="24"/>
        </w:rPr>
        <w:t>autoritățile competente/entitățile raportoare;</w:t>
      </w:r>
    </w:p>
    <w:p w14:paraId="34638E42" w14:textId="0A85C3B4" w:rsidR="00AC7BD2" w:rsidRPr="00AF64A8" w:rsidRDefault="00611BD9" w:rsidP="002F178F">
      <w:pPr>
        <w:pStyle w:val="ListParagraph"/>
        <w:numPr>
          <w:ilvl w:val="0"/>
          <w:numId w:val="20"/>
        </w:numPr>
        <w:pBdr>
          <w:top w:val="nil"/>
          <w:left w:val="nil"/>
          <w:bottom w:val="nil"/>
          <w:right w:val="nil"/>
          <w:between w:val="nil"/>
        </w:pBdr>
        <w:tabs>
          <w:tab w:val="left" w:pos="284"/>
          <w:tab w:val="left" w:pos="567"/>
        </w:tabs>
        <w:spacing w:line="240" w:lineRule="auto"/>
        <w:ind w:left="450" w:hanging="180"/>
        <w:jc w:val="both"/>
        <w:rPr>
          <w:rFonts w:asciiTheme="minorHAnsi" w:hAnsiTheme="minorHAnsi" w:cstheme="minorHAnsi"/>
          <w:sz w:val="24"/>
          <w:szCs w:val="24"/>
        </w:rPr>
      </w:pPr>
      <w:r w:rsidRPr="00AF64A8">
        <w:rPr>
          <w:rFonts w:asciiTheme="minorHAnsi" w:hAnsiTheme="minorHAnsi" w:cstheme="minorHAnsi"/>
          <w:sz w:val="24"/>
          <w:szCs w:val="24"/>
        </w:rPr>
        <w:t>să se informeze permanent asupra elementelor de noutate privind utilizarea modulelor aferente sistemului informatic de management al PNRR, pe site-ul oficial al Ministerului Investițiilor și Proiectelor Europene urmand a fi prezentate tutoriale video/ manuale de utilizare, etc.</w:t>
      </w:r>
    </w:p>
    <w:p w14:paraId="0A7E6913" w14:textId="77777777" w:rsidR="00BF1277" w:rsidRPr="00AF64A8" w:rsidRDefault="00BF1277" w:rsidP="00C51F36">
      <w:pPr>
        <w:pStyle w:val="ListParagraph"/>
        <w:pBdr>
          <w:top w:val="nil"/>
          <w:left w:val="nil"/>
          <w:bottom w:val="nil"/>
          <w:right w:val="nil"/>
          <w:between w:val="nil"/>
        </w:pBdr>
        <w:tabs>
          <w:tab w:val="left" w:pos="284"/>
          <w:tab w:val="left" w:pos="567"/>
        </w:tabs>
        <w:spacing w:line="240" w:lineRule="auto"/>
        <w:ind w:left="450"/>
        <w:jc w:val="both"/>
        <w:rPr>
          <w:rFonts w:asciiTheme="minorHAnsi" w:hAnsiTheme="minorHAnsi" w:cstheme="minorHAnsi"/>
          <w:sz w:val="24"/>
          <w:szCs w:val="24"/>
        </w:rPr>
      </w:pPr>
    </w:p>
    <w:p w14:paraId="44BA770B" w14:textId="77777777" w:rsidR="00BF1277" w:rsidRPr="00AF64A8" w:rsidRDefault="00BF1277" w:rsidP="00BF1277">
      <w:pPr>
        <w:spacing w:before="120" w:after="120" w:line="240" w:lineRule="auto"/>
        <w:jc w:val="both"/>
        <w:outlineLvl w:val="0"/>
        <w:rPr>
          <w:rStyle w:val="Style3Char"/>
          <w:rFonts w:asciiTheme="minorHAnsi" w:hAnsiTheme="minorHAnsi"/>
        </w:rPr>
      </w:pPr>
      <w:bookmarkStart w:id="316" w:name="_Toc132786213"/>
      <w:r w:rsidRPr="00AF64A8">
        <w:rPr>
          <w:rStyle w:val="Style3Char"/>
          <w:rFonts w:asciiTheme="minorHAnsi" w:hAnsiTheme="minorHAnsi"/>
        </w:rPr>
        <w:t>CAPITOLUL 11. CONTRIBUȚIA INVESTIȚIEI LA OBIECTIVELE ASUMATE PENTRU REALIZAREA INDICATORILOR DIN DOMENIUL CLIMEI ȘI DIN DOMENIUL DIGITAL</w:t>
      </w:r>
      <w:bookmarkEnd w:id="316"/>
    </w:p>
    <w:p w14:paraId="7D2C10D4" w14:textId="4278D72E" w:rsidR="00BF1277" w:rsidRPr="00AF64A8" w:rsidRDefault="00BF1277" w:rsidP="00BF1277">
      <w:pPr>
        <w:jc w:val="both"/>
        <w:rPr>
          <w:rFonts w:asciiTheme="minorHAnsi" w:hAnsiTheme="minorHAnsi" w:cstheme="minorHAnsi"/>
          <w:i/>
          <w:sz w:val="24"/>
          <w:szCs w:val="24"/>
        </w:rPr>
      </w:pPr>
      <w:r w:rsidRPr="00AF64A8">
        <w:rPr>
          <w:rFonts w:asciiTheme="minorHAnsi" w:hAnsiTheme="minorHAnsi" w:cstheme="minorHAnsi"/>
          <w:iCs/>
          <w:sz w:val="24"/>
          <w:szCs w:val="24"/>
        </w:rPr>
        <w:t xml:space="preserve">În conformitate cu prevederile Regulamentului 241/2021, din bugetul total menționat la pct 1.8,  contribuția la tranziția digitală este de </w:t>
      </w:r>
      <w:r w:rsidR="00190B86" w:rsidRPr="00AF64A8">
        <w:rPr>
          <w:rFonts w:asciiTheme="minorHAnsi" w:hAnsiTheme="minorHAnsi" w:cstheme="minorHAnsi"/>
          <w:i/>
          <w:sz w:val="24"/>
          <w:szCs w:val="24"/>
        </w:rPr>
        <w:t>100%</w:t>
      </w:r>
      <w:r w:rsidR="00DC07AF" w:rsidRPr="00AF64A8">
        <w:rPr>
          <w:rFonts w:asciiTheme="minorHAnsi" w:hAnsiTheme="minorHAnsi" w:cstheme="minorHAnsi"/>
          <w:i/>
          <w:sz w:val="24"/>
          <w:szCs w:val="24"/>
        </w:rPr>
        <w:t>.</w:t>
      </w:r>
    </w:p>
    <w:p w14:paraId="2F81CE5D" w14:textId="6D9C2212" w:rsidR="007C56DB" w:rsidRPr="00AF64A8" w:rsidRDefault="007C56DB" w:rsidP="00C51F36">
      <w:pPr>
        <w:pStyle w:val="ListParagraph"/>
        <w:pBdr>
          <w:top w:val="nil"/>
          <w:left w:val="nil"/>
          <w:bottom w:val="nil"/>
          <w:right w:val="nil"/>
          <w:between w:val="nil"/>
        </w:pBdr>
        <w:tabs>
          <w:tab w:val="left" w:pos="284"/>
          <w:tab w:val="left" w:pos="567"/>
        </w:tabs>
        <w:spacing w:line="240" w:lineRule="auto"/>
        <w:ind w:left="450"/>
        <w:jc w:val="both"/>
        <w:rPr>
          <w:rFonts w:asciiTheme="minorHAnsi" w:hAnsiTheme="minorHAnsi" w:cstheme="minorHAnsi"/>
          <w:sz w:val="24"/>
          <w:szCs w:val="24"/>
        </w:rPr>
      </w:pPr>
    </w:p>
    <w:p w14:paraId="21D6962F" w14:textId="5E7828C2" w:rsidR="007C56DB" w:rsidRPr="00AF64A8" w:rsidRDefault="009F473E" w:rsidP="00F60BA8">
      <w:pPr>
        <w:spacing w:before="120" w:after="120" w:line="240" w:lineRule="auto"/>
        <w:jc w:val="both"/>
        <w:outlineLvl w:val="0"/>
        <w:rPr>
          <w:rStyle w:val="Style3Char"/>
          <w:rFonts w:asciiTheme="minorHAnsi" w:hAnsiTheme="minorHAnsi"/>
        </w:rPr>
      </w:pPr>
      <w:bookmarkStart w:id="317" w:name="_Toc132786214"/>
      <w:r w:rsidRPr="00AF64A8">
        <w:rPr>
          <w:rStyle w:val="Style3Char"/>
          <w:rFonts w:asciiTheme="minorHAnsi" w:hAnsiTheme="minorHAnsi"/>
        </w:rPr>
        <w:t xml:space="preserve">CAPITOLUL </w:t>
      </w:r>
      <w:r w:rsidR="0092414C" w:rsidRPr="00AF64A8">
        <w:rPr>
          <w:rStyle w:val="Style3Char"/>
          <w:rFonts w:asciiTheme="minorHAnsi" w:hAnsiTheme="minorHAnsi"/>
        </w:rPr>
        <w:t>1</w:t>
      </w:r>
      <w:r w:rsidR="00BF1277" w:rsidRPr="00AF64A8">
        <w:rPr>
          <w:rStyle w:val="Style3Char"/>
          <w:rFonts w:asciiTheme="minorHAnsi" w:hAnsiTheme="minorHAnsi"/>
        </w:rPr>
        <w:t>2</w:t>
      </w:r>
      <w:r w:rsidR="0092414C" w:rsidRPr="00AF64A8">
        <w:rPr>
          <w:rStyle w:val="Style3Char"/>
          <w:rFonts w:asciiTheme="minorHAnsi" w:hAnsiTheme="minorHAnsi"/>
        </w:rPr>
        <w:t xml:space="preserve"> </w:t>
      </w:r>
      <w:r w:rsidRPr="00AF64A8">
        <w:rPr>
          <w:rStyle w:val="Style3Char"/>
          <w:rFonts w:asciiTheme="minorHAnsi" w:hAnsiTheme="minorHAnsi"/>
        </w:rPr>
        <w:t xml:space="preserve"> ANEXE</w:t>
      </w:r>
      <w:bookmarkEnd w:id="317"/>
    </w:p>
    <w:sectPr w:rsidR="007C56DB" w:rsidRPr="00AF64A8" w:rsidSect="004B04E7">
      <w:headerReference w:type="default" r:id="rId10"/>
      <w:footerReference w:type="default" r:id="rId11"/>
      <w:pgSz w:w="11906" w:h="16838" w:code="9"/>
      <w:pgMar w:top="1440" w:right="1440" w:bottom="1276" w:left="1440" w:header="70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6EF7" w14:textId="77777777" w:rsidR="00475A7E" w:rsidRDefault="00475A7E">
      <w:r>
        <w:separator/>
      </w:r>
    </w:p>
  </w:endnote>
  <w:endnote w:type="continuationSeparator" w:id="0">
    <w:p w14:paraId="4F269816" w14:textId="77777777" w:rsidR="00475A7E" w:rsidRDefault="00475A7E">
      <w:r>
        <w:continuationSeparator/>
      </w:r>
    </w:p>
  </w:endnote>
  <w:endnote w:type="continuationNotice" w:id="1">
    <w:p w14:paraId="647FFE59" w14:textId="77777777" w:rsidR="00475A7E" w:rsidRDefault="00475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EB94" w14:textId="6A8C2614" w:rsidR="006C031A" w:rsidRDefault="006C031A" w:rsidP="002D691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4FCD">
      <w:rPr>
        <w:rStyle w:val="PageNumber"/>
        <w:noProof/>
      </w:rPr>
      <w:t>1</w:t>
    </w:r>
    <w:r w:rsidR="00124FCD">
      <w:rPr>
        <w:rStyle w:val="PageNumber"/>
        <w:noProof/>
      </w:rPr>
      <w:t>2</w:t>
    </w:r>
    <w:r>
      <w:rPr>
        <w:rStyle w:val="PageNumber"/>
      </w:rPr>
      <w:fldChar w:fldCharType="end"/>
    </w:r>
  </w:p>
  <w:p w14:paraId="49594EC7" w14:textId="77777777" w:rsidR="006C031A" w:rsidRDefault="006C0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755F5" w14:textId="77777777" w:rsidR="00475A7E" w:rsidRDefault="00475A7E">
      <w:r>
        <w:separator/>
      </w:r>
    </w:p>
  </w:footnote>
  <w:footnote w:type="continuationSeparator" w:id="0">
    <w:p w14:paraId="5E69AB17" w14:textId="77777777" w:rsidR="00475A7E" w:rsidRDefault="00475A7E">
      <w:r>
        <w:continuationSeparator/>
      </w:r>
    </w:p>
  </w:footnote>
  <w:footnote w:type="continuationNotice" w:id="1">
    <w:p w14:paraId="16E5532A" w14:textId="77777777" w:rsidR="00475A7E" w:rsidRDefault="00475A7E">
      <w:pPr>
        <w:spacing w:after="0" w:line="240" w:lineRule="auto"/>
      </w:pPr>
    </w:p>
  </w:footnote>
  <w:footnote w:id="2">
    <w:p w14:paraId="2D8E6562" w14:textId="07C3262F" w:rsidR="00DC07AF" w:rsidRPr="00DC07AF" w:rsidRDefault="00DC07AF" w:rsidP="0075303B">
      <w:pPr>
        <w:pStyle w:val="FootnoteText"/>
        <w:jc w:val="both"/>
        <w:rPr>
          <w:lang w:val="ro-RO"/>
        </w:rPr>
      </w:pPr>
      <w:r>
        <w:rPr>
          <w:rStyle w:val="FootnoteReference"/>
        </w:rPr>
        <w:footnoteRef/>
      </w:r>
      <w:r>
        <w:t xml:space="preserve"> </w:t>
      </w:r>
      <w:r>
        <w:rPr>
          <w:lang w:val="ro-RO"/>
        </w:rPr>
        <w:t xml:space="preserve">Acestă lista a fost consultată de către ANCOM </w:t>
      </w:r>
      <w:r w:rsidR="00060597" w:rsidRPr="00060597">
        <w:rPr>
          <w:lang w:val="ro-RO"/>
        </w:rPr>
        <w:t>cu privire la existența de rețele publice fixe de comunicații electronice de bandă largă</w:t>
      </w:r>
      <w:r w:rsidR="00060597">
        <w:rPr>
          <w:lang w:val="ro-RO"/>
        </w:rPr>
        <w:t xml:space="preserve">. In urma consultării ANCOM au fost transmise intenții </w:t>
      </w:r>
      <w:r w:rsidR="00060597" w:rsidRPr="00060597">
        <w:rPr>
          <w:lang w:val="ro-RO"/>
        </w:rPr>
        <w:t>de investiții în dezvoltarea de rețele fixe de bandă largă ULTRARAPIDĂ în următorii 3 ani</w:t>
      </w:r>
      <w:r w:rsidR="001948FE">
        <w:rPr>
          <w:lang w:val="ro-RO"/>
        </w:rPr>
        <w:t>. După clarificarea și verificarea intențiilor primite, Lista va fi actualizată  și finalizată, motiv pentru care ghidul va mai fi supus unei consultări publice.</w:t>
      </w:r>
    </w:p>
  </w:footnote>
  <w:footnote w:id="3">
    <w:p w14:paraId="6D9E51E5" w14:textId="1DF060FA" w:rsidR="00B33FE3" w:rsidRPr="00B33FE3" w:rsidRDefault="00B33FE3">
      <w:pPr>
        <w:pStyle w:val="FootnoteText"/>
        <w:rPr>
          <w:lang w:val="ro-RO"/>
        </w:rPr>
      </w:pPr>
      <w:r>
        <w:rPr>
          <w:rStyle w:val="FootnoteReference"/>
        </w:rPr>
        <w:footnoteRef/>
      </w:r>
      <w:r>
        <w:t xml:space="preserve"> </w:t>
      </w:r>
      <w:proofErr w:type="spellStart"/>
      <w:r>
        <w:t>Grila</w:t>
      </w:r>
      <w:proofErr w:type="spellEnd"/>
      <w:r>
        <w:t xml:space="preserve"> cu </w:t>
      </w:r>
      <w:proofErr w:type="spellStart"/>
      <w:r>
        <w:t>criteriile</w:t>
      </w:r>
      <w:proofErr w:type="spellEnd"/>
      <w:r>
        <w:t xml:space="preserve"> complete se </w:t>
      </w:r>
      <w:proofErr w:type="spellStart"/>
      <w:r>
        <w:t>va</w:t>
      </w:r>
      <w:proofErr w:type="spellEnd"/>
      <w:r>
        <w:t xml:space="preserve"> </w:t>
      </w:r>
      <w:proofErr w:type="spellStart"/>
      <w:r>
        <w:t>regăsi</w:t>
      </w:r>
      <w:proofErr w:type="spellEnd"/>
      <w:r>
        <w:t xml:space="preserve"> </w:t>
      </w:r>
      <w:proofErr w:type="spellStart"/>
      <w:r>
        <w:t>în</w:t>
      </w:r>
      <w:proofErr w:type="spellEnd"/>
      <w:r>
        <w:t xml:space="preserve"> </w:t>
      </w:r>
      <w:proofErr w:type="spellStart"/>
      <w:r>
        <w:t>următoarea</w:t>
      </w:r>
      <w:proofErr w:type="spellEnd"/>
      <w:r>
        <w:t xml:space="preserve"> </w:t>
      </w:r>
      <w:proofErr w:type="spellStart"/>
      <w:r>
        <w:t>variant</w:t>
      </w:r>
      <w:r w:rsidR="000C273F">
        <w:t>ă</w:t>
      </w:r>
      <w:proofErr w:type="spellEnd"/>
      <w:r>
        <w:t xml:space="preserve"> a </w:t>
      </w:r>
      <w:proofErr w:type="spellStart"/>
      <w:r>
        <w:t>ghidului</w:t>
      </w:r>
      <w:proofErr w:type="spellEnd"/>
      <w:r>
        <w:t xml:space="preserve"> </w:t>
      </w:r>
      <w:proofErr w:type="spellStart"/>
      <w:r>
        <w:t>solicitantului</w:t>
      </w:r>
      <w:proofErr w:type="spellEnd"/>
      <w:r>
        <w:t xml:space="preserve"> </w:t>
      </w:r>
      <w:proofErr w:type="spellStart"/>
      <w:r>
        <w:t>supusă</w:t>
      </w:r>
      <w:proofErr w:type="spellEnd"/>
      <w:r>
        <w:t xml:space="preserve"> </w:t>
      </w:r>
      <w:proofErr w:type="spellStart"/>
      <w:r>
        <w:t>consultării</w:t>
      </w:r>
      <w:proofErr w:type="spellEnd"/>
      <w:r>
        <w:t xml:space="preserve"> </w:t>
      </w:r>
      <w:proofErr w:type="spellStart"/>
      <w:r>
        <w:t>publice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A0CB" w14:textId="77777777" w:rsidR="006C031A" w:rsidRPr="00CA0C88" w:rsidRDefault="006C031A" w:rsidP="00CA0C88">
    <w:pPr>
      <w:pStyle w:val="Header"/>
      <w:jc w:val="both"/>
      <w:rPr>
        <w:b/>
        <w:bCs/>
        <w:color w:val="2F5496" w:themeColor="accent1" w:themeShade="BF"/>
      </w:rPr>
    </w:pPr>
    <w:r w:rsidRPr="00CA0C88">
      <w:rPr>
        <w:b/>
        <w:bCs/>
        <w:noProof/>
        <w:color w:val="2F5496" w:themeColor="accent1" w:themeShade="BF"/>
        <w:lang w:val="en-US" w:eastAsia="en-US"/>
      </w:rPr>
      <w:drawing>
        <wp:anchor distT="0" distB="0" distL="114300" distR="114300" simplePos="0" relativeHeight="251659264" behindDoc="0" locked="0" layoutInCell="1" allowOverlap="1" wp14:anchorId="5A0AB426" wp14:editId="67ADFFE4">
          <wp:simplePos x="0" y="0"/>
          <wp:positionH relativeFrom="margin">
            <wp:posOffset>4427220</wp:posOffset>
          </wp:positionH>
          <wp:positionV relativeFrom="paragraph">
            <wp:posOffset>-234950</wp:posOffset>
          </wp:positionV>
          <wp:extent cx="1930400" cy="929640"/>
          <wp:effectExtent l="0" t="0" r="0" b="3810"/>
          <wp:wrapTopAndBottom/>
          <wp:docPr id="4" name="Picture 4" descr="Planul Național de Redresare și Rezilienț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ul Național de Redresare și Reziliență"/>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noProof/>
        <w:color w:val="2F5496" w:themeColor="accent1" w:themeShade="BF"/>
        <w:lang w:val="en-US" w:eastAsia="en-US"/>
      </w:rPr>
      <w:drawing>
        <wp:anchor distT="0" distB="0" distL="114300" distR="114300" simplePos="0" relativeHeight="251660288" behindDoc="0" locked="0" layoutInCell="1" allowOverlap="1" wp14:anchorId="193EC68A" wp14:editId="18536783">
          <wp:simplePos x="0" y="0"/>
          <wp:positionH relativeFrom="margin">
            <wp:posOffset>30480</wp:posOffset>
          </wp:positionH>
          <wp:positionV relativeFrom="paragraph">
            <wp:posOffset>-166370</wp:posOffset>
          </wp:positionV>
          <wp:extent cx="1035685" cy="631825"/>
          <wp:effectExtent l="0" t="0" r="0" b="0"/>
          <wp:wrapThrough wrapText="bothSides">
            <wp:wrapPolygon edited="0">
              <wp:start x="0" y="0"/>
              <wp:lineTo x="0" y="20840"/>
              <wp:lineTo x="21057" y="20840"/>
              <wp:lineTo x="21057" y="0"/>
              <wp:lineTo x="0" y="0"/>
            </wp:wrapPolygon>
          </wp:wrapThrough>
          <wp:docPr id="8" name="Picture 8" descr="Peste 3 de imagini gratuite cu Drapelul Europei și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ste 3 de imagini gratuite cu Drapelul Europei și Europ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568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noProof/>
        <w:color w:val="2F5496" w:themeColor="accent1" w:themeShade="BF"/>
        <w:lang w:val="en-US" w:eastAsia="en-US"/>
      </w:rPr>
      <w:drawing>
        <wp:anchor distT="0" distB="0" distL="114300" distR="114300" simplePos="0" relativeHeight="251661312" behindDoc="1" locked="0" layoutInCell="1" allowOverlap="1" wp14:anchorId="52B6DC17" wp14:editId="4C262D7B">
          <wp:simplePos x="0" y="0"/>
          <wp:positionH relativeFrom="column">
            <wp:posOffset>1600200</wp:posOffset>
          </wp:positionH>
          <wp:positionV relativeFrom="paragraph">
            <wp:posOffset>-219710</wp:posOffset>
          </wp:positionV>
          <wp:extent cx="2446965" cy="708660"/>
          <wp:effectExtent l="0" t="0" r="0" b="0"/>
          <wp:wrapTight wrapText="bothSides">
            <wp:wrapPolygon edited="0">
              <wp:start x="1682" y="0"/>
              <wp:lineTo x="0" y="4065"/>
              <wp:lineTo x="0" y="15097"/>
              <wp:lineTo x="673" y="18581"/>
              <wp:lineTo x="1514" y="20903"/>
              <wp:lineTo x="1682" y="20903"/>
              <wp:lineTo x="4373" y="20903"/>
              <wp:lineTo x="4541" y="20903"/>
              <wp:lineTo x="5550" y="18581"/>
              <wp:lineTo x="21359" y="14516"/>
              <wp:lineTo x="21359" y="6387"/>
              <wp:lineTo x="4373" y="0"/>
              <wp:lineTo x="1682"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696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color w:val="2F5496" w:themeColor="accent1" w:themeShade="BF"/>
      </w:rPr>
      <w:t>UNIUNEA EUROPEANĂ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7BAAB12C"/>
    <w:name w:val="WW8Num5"/>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1"/>
      <w:numFmt w:val="bullet"/>
      <w:lvlText w:val=""/>
      <w:lvlJc w:val="left"/>
      <w:pPr>
        <w:tabs>
          <w:tab w:val="num" w:pos="-360"/>
        </w:tabs>
        <w:ind w:left="1800" w:hanging="360"/>
      </w:pPr>
      <w:rPr>
        <w:rFonts w:ascii="Wingdings" w:hAnsi="Wingdings" w:hint="default"/>
      </w:rPr>
    </w:lvl>
    <w:lvl w:ilvl="3">
      <w:start w:val="1"/>
      <w:numFmt w:val="bullet"/>
      <w:lvlText w:val=""/>
      <w:lvlJc w:val="left"/>
      <w:pPr>
        <w:tabs>
          <w:tab w:val="num" w:pos="-360"/>
        </w:tabs>
        <w:ind w:left="2520" w:hanging="360"/>
      </w:pPr>
      <w:rPr>
        <w:rFonts w:ascii="Symbol" w:hAnsi="Symbol" w:hint="default"/>
      </w:rPr>
    </w:lvl>
    <w:lvl w:ilvl="4">
      <w:start w:val="1"/>
      <w:numFmt w:val="bullet"/>
      <w:lvlText w:val="o"/>
      <w:lvlJc w:val="left"/>
      <w:pPr>
        <w:tabs>
          <w:tab w:val="num" w:pos="-360"/>
        </w:tabs>
        <w:ind w:left="3240" w:hanging="360"/>
      </w:pPr>
      <w:rPr>
        <w:rFonts w:ascii="Courier New" w:hAnsi="Courier New" w:hint="default"/>
      </w:rPr>
    </w:lvl>
    <w:lvl w:ilvl="5">
      <w:start w:val="1"/>
      <w:numFmt w:val="bullet"/>
      <w:lvlText w:val=""/>
      <w:lvlJc w:val="left"/>
      <w:pPr>
        <w:tabs>
          <w:tab w:val="num" w:pos="-360"/>
        </w:tabs>
        <w:ind w:left="3960" w:hanging="360"/>
      </w:pPr>
      <w:rPr>
        <w:rFonts w:ascii="Wingdings" w:hAnsi="Wingdings" w:hint="default"/>
      </w:rPr>
    </w:lvl>
    <w:lvl w:ilvl="6">
      <w:start w:val="1"/>
      <w:numFmt w:val="bullet"/>
      <w:lvlText w:val=""/>
      <w:lvlJc w:val="left"/>
      <w:pPr>
        <w:tabs>
          <w:tab w:val="num" w:pos="-360"/>
        </w:tabs>
        <w:ind w:left="4680" w:hanging="360"/>
      </w:pPr>
      <w:rPr>
        <w:rFonts w:ascii="Symbol" w:hAnsi="Symbol" w:hint="default"/>
      </w:rPr>
    </w:lvl>
    <w:lvl w:ilvl="7">
      <w:start w:val="1"/>
      <w:numFmt w:val="bullet"/>
      <w:lvlText w:val="o"/>
      <w:lvlJc w:val="left"/>
      <w:pPr>
        <w:tabs>
          <w:tab w:val="num" w:pos="-360"/>
        </w:tabs>
        <w:ind w:left="5400" w:hanging="360"/>
      </w:pPr>
      <w:rPr>
        <w:rFonts w:ascii="Courier New" w:hAnsi="Courier New" w:hint="default"/>
      </w:rPr>
    </w:lvl>
    <w:lvl w:ilvl="8">
      <w:start w:val="1"/>
      <w:numFmt w:val="bullet"/>
      <w:lvlText w:val=""/>
      <w:lvlJc w:val="left"/>
      <w:pPr>
        <w:tabs>
          <w:tab w:val="num" w:pos="-360"/>
        </w:tabs>
        <w:ind w:left="6120" w:hanging="360"/>
      </w:pPr>
      <w:rPr>
        <w:rFonts w:ascii="Wingdings" w:hAnsi="Wingdings" w:hint="default"/>
      </w:rPr>
    </w:lvl>
  </w:abstractNum>
  <w:abstractNum w:abstractNumId="1"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hint="default"/>
      </w:rPr>
    </w:lvl>
  </w:abstractNum>
  <w:abstractNum w:abstractNumId="2" w15:restartNumberingAfterBreak="0">
    <w:nsid w:val="00000009"/>
    <w:multiLevelType w:val="singleLevel"/>
    <w:tmpl w:val="00000009"/>
    <w:name w:val="WW8Num8"/>
    <w:lvl w:ilvl="0">
      <w:start w:val="1"/>
      <w:numFmt w:val="decimal"/>
      <w:lvlText w:val="%1."/>
      <w:lvlJc w:val="left"/>
      <w:pPr>
        <w:tabs>
          <w:tab w:val="num" w:pos="1260"/>
        </w:tabs>
        <w:ind w:left="1260" w:hanging="360"/>
      </w:pPr>
    </w:lvl>
  </w:abstractNum>
  <w:abstractNum w:abstractNumId="3"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4" w15:restartNumberingAfterBreak="0">
    <w:nsid w:val="0000000C"/>
    <w:multiLevelType w:val="singleLevel"/>
    <w:tmpl w:val="0000000C"/>
    <w:name w:val="WW8Num11"/>
    <w:lvl w:ilvl="0">
      <w:start w:val="1"/>
      <w:numFmt w:val="lowerLetter"/>
      <w:lvlText w:val="%1)"/>
      <w:lvlJc w:val="left"/>
      <w:pPr>
        <w:tabs>
          <w:tab w:val="num" w:pos="0"/>
        </w:tabs>
        <w:ind w:left="3228" w:hanging="360"/>
      </w:pPr>
      <w:rPr>
        <w:rFonts w:cs="Times New Roman"/>
        <w:sz w:val="24"/>
        <w:szCs w:val="24"/>
      </w:rPr>
    </w:lvl>
  </w:abstractNum>
  <w:abstractNum w:abstractNumId="5" w15:restartNumberingAfterBreak="0">
    <w:nsid w:val="0000000E"/>
    <w:multiLevelType w:val="singleLevel"/>
    <w:tmpl w:val="0000000E"/>
    <w:name w:val="WW8Num13"/>
    <w:lvl w:ilvl="0">
      <w:start w:val="2"/>
      <w:numFmt w:val="decimal"/>
      <w:lvlText w:val="%1."/>
      <w:lvlJc w:val="left"/>
      <w:pPr>
        <w:tabs>
          <w:tab w:val="num" w:pos="0"/>
        </w:tabs>
        <w:ind w:left="720" w:hanging="360"/>
      </w:pPr>
      <w:rPr>
        <w:rFonts w:cs="Times New Roman" w:hint="default"/>
      </w:rPr>
    </w:lvl>
  </w:abstractNum>
  <w:abstractNum w:abstractNumId="6"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Wingdings" w:hAnsi="Wingdings" w:hint="default"/>
      </w:rPr>
    </w:lvl>
  </w:abstractNum>
  <w:abstractNum w:abstractNumId="7" w15:restartNumberingAfterBreak="0">
    <w:nsid w:val="00000011"/>
    <w:multiLevelType w:val="multilevel"/>
    <w:tmpl w:val="00000011"/>
    <w:name w:val="WW8Num16"/>
    <w:lvl w:ilvl="0">
      <w:start w:val="1"/>
      <w:numFmt w:val="decimal"/>
      <w:lvlText w:val="%1."/>
      <w:lvlJc w:val="left"/>
      <w:pPr>
        <w:tabs>
          <w:tab w:val="num" w:pos="0"/>
        </w:tabs>
        <w:ind w:left="360" w:hanging="360"/>
      </w:pPr>
      <w:rPr>
        <w:rFonts w:cs="Times New Roman"/>
      </w:rPr>
    </w:lvl>
    <w:lvl w:ilvl="1">
      <w:start w:val="1"/>
      <w:numFmt w:val="bullet"/>
      <w:lvlText w:val=""/>
      <w:lvlJc w:val="left"/>
      <w:pPr>
        <w:tabs>
          <w:tab w:val="num" w:pos="1080"/>
        </w:tabs>
        <w:ind w:left="1080" w:hanging="360"/>
      </w:pPr>
      <w:rPr>
        <w:rFonts w:ascii="Wingdings" w:hAnsi="Wingdings" w:hint="default"/>
        <w:sz w:val="24"/>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00000014"/>
    <w:multiLevelType w:val="singleLevel"/>
    <w:tmpl w:val="00000014"/>
    <w:name w:val="WW8Num19"/>
    <w:lvl w:ilvl="0">
      <w:start w:val="1"/>
      <w:numFmt w:val="decimal"/>
      <w:lvlText w:val="%1."/>
      <w:lvlJc w:val="left"/>
      <w:pPr>
        <w:tabs>
          <w:tab w:val="num" w:pos="0"/>
        </w:tabs>
        <w:ind w:left="706" w:hanging="360"/>
      </w:pPr>
      <w:rPr>
        <w:rFonts w:cs="Times New Roman" w:hint="default"/>
      </w:rPr>
    </w:lvl>
  </w:abstractNum>
  <w:abstractNum w:abstractNumId="9" w15:restartNumberingAfterBreak="0">
    <w:nsid w:val="00000015"/>
    <w:multiLevelType w:val="singleLevel"/>
    <w:tmpl w:val="00000015"/>
    <w:name w:val="WW8Num20"/>
    <w:lvl w:ilvl="0">
      <w:start w:val="1"/>
      <w:numFmt w:val="bullet"/>
      <w:lvlText w:val=""/>
      <w:lvlJc w:val="left"/>
      <w:pPr>
        <w:tabs>
          <w:tab w:val="num" w:pos="0"/>
        </w:tabs>
        <w:ind w:left="720" w:hanging="360"/>
      </w:pPr>
      <w:rPr>
        <w:rFonts w:ascii="Wingdings" w:hAnsi="Wingdings" w:hint="default"/>
      </w:rPr>
    </w:lvl>
  </w:abstractNum>
  <w:abstractNum w:abstractNumId="10" w15:restartNumberingAfterBreak="0">
    <w:nsid w:val="00000019"/>
    <w:multiLevelType w:val="singleLevel"/>
    <w:tmpl w:val="00000019"/>
    <w:name w:val="WW8Num24"/>
    <w:lvl w:ilvl="0">
      <w:start w:val="1"/>
      <w:numFmt w:val="decimal"/>
      <w:lvlText w:val="%1."/>
      <w:lvlJc w:val="left"/>
      <w:pPr>
        <w:tabs>
          <w:tab w:val="num" w:pos="-2160"/>
        </w:tabs>
        <w:ind w:left="360" w:hanging="360"/>
      </w:pPr>
      <w:rPr>
        <w:rFonts w:cs="Times New Roman" w:hint="default"/>
      </w:rPr>
    </w:lvl>
  </w:abstractNum>
  <w:abstractNum w:abstractNumId="11"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12" w15:restartNumberingAfterBreak="0">
    <w:nsid w:val="0000001B"/>
    <w:multiLevelType w:val="singleLevel"/>
    <w:tmpl w:val="0000001B"/>
    <w:name w:val="WW8Num26"/>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0000001D"/>
    <w:multiLevelType w:val="singleLevel"/>
    <w:tmpl w:val="0000001D"/>
    <w:name w:val="WW8Num28"/>
    <w:lvl w:ilvl="0">
      <w:start w:val="1"/>
      <w:numFmt w:val="decimal"/>
      <w:lvlText w:val="%1."/>
      <w:lvlJc w:val="left"/>
      <w:pPr>
        <w:tabs>
          <w:tab w:val="num" w:pos="0"/>
        </w:tabs>
        <w:ind w:left="360" w:hanging="360"/>
      </w:pPr>
      <w:rPr>
        <w:rFonts w:cs="Times New Roman"/>
      </w:rPr>
    </w:lvl>
  </w:abstractNum>
  <w:abstractNum w:abstractNumId="14" w15:restartNumberingAfterBreak="0">
    <w:nsid w:val="0000001E"/>
    <w:multiLevelType w:val="multilevel"/>
    <w:tmpl w:val="0000001E"/>
    <w:name w:val="WW8Num29"/>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F"/>
    <w:multiLevelType w:val="singleLevel"/>
    <w:tmpl w:val="0000001F"/>
    <w:name w:val="WW8Num30"/>
    <w:lvl w:ilvl="0">
      <w:start w:val="3"/>
      <w:numFmt w:val="bullet"/>
      <w:lvlText w:val="-"/>
      <w:lvlJc w:val="left"/>
      <w:pPr>
        <w:tabs>
          <w:tab w:val="num" w:pos="0"/>
        </w:tabs>
        <w:ind w:left="720" w:hanging="360"/>
      </w:pPr>
      <w:rPr>
        <w:rFonts w:ascii="Trebuchet MS" w:hAnsi="Trebuchet MS" w:hint="default"/>
        <w:sz w:val="24"/>
      </w:rPr>
    </w:lvl>
  </w:abstractNum>
  <w:abstractNum w:abstractNumId="16" w15:restartNumberingAfterBreak="0">
    <w:nsid w:val="00000020"/>
    <w:multiLevelType w:val="singleLevel"/>
    <w:tmpl w:val="00000020"/>
    <w:name w:val="WW8Num31"/>
    <w:lvl w:ilvl="0">
      <w:start w:val="1"/>
      <w:numFmt w:val="bullet"/>
      <w:lvlText w:val=""/>
      <w:lvlJc w:val="left"/>
      <w:pPr>
        <w:tabs>
          <w:tab w:val="num" w:pos="0"/>
        </w:tabs>
        <w:ind w:left="1440" w:hanging="360"/>
      </w:pPr>
      <w:rPr>
        <w:rFonts w:ascii="Symbol" w:hAnsi="Symbol" w:hint="default"/>
        <w:sz w:val="24"/>
      </w:rPr>
    </w:lvl>
  </w:abstractNum>
  <w:abstractNum w:abstractNumId="17" w15:restartNumberingAfterBreak="0">
    <w:nsid w:val="00000022"/>
    <w:multiLevelType w:val="singleLevel"/>
    <w:tmpl w:val="00000022"/>
    <w:name w:val="WW8Num33"/>
    <w:lvl w:ilvl="0">
      <w:start w:val="1"/>
      <w:numFmt w:val="decimal"/>
      <w:lvlText w:val="%1."/>
      <w:lvlJc w:val="left"/>
      <w:pPr>
        <w:tabs>
          <w:tab w:val="num" w:pos="720"/>
        </w:tabs>
        <w:ind w:left="720" w:hanging="360"/>
      </w:pPr>
      <w:rPr>
        <w:rFonts w:cs="Times New Roman"/>
      </w:rPr>
    </w:lvl>
  </w:abstractNum>
  <w:abstractNum w:abstractNumId="18"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023302BA"/>
    <w:multiLevelType w:val="hybridMultilevel"/>
    <w:tmpl w:val="EB64DDEA"/>
    <w:lvl w:ilvl="0" w:tplc="DFA41106">
      <w:numFmt w:val="bullet"/>
      <w:lvlText w:val="-"/>
      <w:lvlJc w:val="left"/>
      <w:pPr>
        <w:tabs>
          <w:tab w:val="num" w:pos="1005"/>
        </w:tabs>
        <w:ind w:left="1005" w:hanging="1005"/>
      </w:pPr>
      <w:rPr>
        <w:rFonts w:ascii="Calibri" w:eastAsia="Times New Roman" w:hAnsi="Calibri" w:cs="Calibri" w:hint="default"/>
        <w:i w:val="0"/>
        <w:iCs w:val="0"/>
      </w:rPr>
    </w:lvl>
    <w:lvl w:ilvl="1" w:tplc="069857BA">
      <w:start w:val="12"/>
      <w:numFmt w:val="decimal"/>
      <w:lvlText w:val="%2"/>
      <w:lvlJc w:val="left"/>
      <w:pPr>
        <w:ind w:left="-900" w:hanging="360"/>
      </w:pPr>
      <w:rPr>
        <w:rFonts w:hint="default"/>
        <w:b/>
      </w:rPr>
    </w:lvl>
    <w:lvl w:ilvl="2" w:tplc="FFFFFFFF">
      <w:start w:val="1"/>
      <w:numFmt w:val="lowerRoman"/>
      <w:lvlText w:val="%3."/>
      <w:lvlJc w:val="right"/>
      <w:pPr>
        <w:ind w:left="-180" w:hanging="180"/>
      </w:pPr>
    </w:lvl>
    <w:lvl w:ilvl="3" w:tplc="FFFFFFFF">
      <w:start w:val="1"/>
      <w:numFmt w:val="decimal"/>
      <w:lvlText w:val="%4."/>
      <w:lvlJc w:val="left"/>
      <w:pPr>
        <w:ind w:left="540" w:hanging="360"/>
      </w:pPr>
    </w:lvl>
    <w:lvl w:ilvl="4" w:tplc="FFFFFFFF">
      <w:start w:val="1"/>
      <w:numFmt w:val="lowerLetter"/>
      <w:lvlText w:val="%5."/>
      <w:lvlJc w:val="left"/>
      <w:pPr>
        <w:ind w:left="2790" w:hanging="360"/>
      </w:pPr>
    </w:lvl>
    <w:lvl w:ilvl="5" w:tplc="FFFFFFFF" w:tentative="1">
      <w:start w:val="1"/>
      <w:numFmt w:val="lowerRoman"/>
      <w:lvlText w:val="%6."/>
      <w:lvlJc w:val="right"/>
      <w:pPr>
        <w:ind w:left="1980" w:hanging="180"/>
      </w:pPr>
    </w:lvl>
    <w:lvl w:ilvl="6" w:tplc="FFFFFFFF" w:tentative="1">
      <w:start w:val="1"/>
      <w:numFmt w:val="decimal"/>
      <w:lvlText w:val="%7."/>
      <w:lvlJc w:val="left"/>
      <w:pPr>
        <w:ind w:left="2700" w:hanging="360"/>
      </w:pPr>
    </w:lvl>
    <w:lvl w:ilvl="7" w:tplc="FFFFFFFF" w:tentative="1">
      <w:start w:val="1"/>
      <w:numFmt w:val="lowerLetter"/>
      <w:lvlText w:val="%8."/>
      <w:lvlJc w:val="left"/>
      <w:pPr>
        <w:ind w:left="3420" w:hanging="360"/>
      </w:pPr>
    </w:lvl>
    <w:lvl w:ilvl="8" w:tplc="FFFFFFFF" w:tentative="1">
      <w:start w:val="1"/>
      <w:numFmt w:val="lowerRoman"/>
      <w:lvlText w:val="%9."/>
      <w:lvlJc w:val="right"/>
      <w:pPr>
        <w:ind w:left="4140" w:hanging="180"/>
      </w:pPr>
    </w:lvl>
  </w:abstractNum>
  <w:abstractNum w:abstractNumId="20" w15:restartNumberingAfterBreak="0">
    <w:nsid w:val="0A2E3915"/>
    <w:multiLevelType w:val="hybridMultilevel"/>
    <w:tmpl w:val="1140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A279AC"/>
    <w:multiLevelType w:val="hybridMultilevel"/>
    <w:tmpl w:val="FDFA137A"/>
    <w:lvl w:ilvl="0" w:tplc="0809001B">
      <w:start w:val="1"/>
      <w:numFmt w:val="lowerRoman"/>
      <w:lvlText w:val="%1."/>
      <w:lvlJc w:val="right"/>
      <w:pPr>
        <w:ind w:left="1080" w:hanging="360"/>
      </w:pPr>
      <w:rPr>
        <w:rFonts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0F9500DB"/>
    <w:multiLevelType w:val="hybridMultilevel"/>
    <w:tmpl w:val="0E9A719C"/>
    <w:lvl w:ilvl="0" w:tplc="91BA1F88">
      <w:start w:val="3"/>
      <w:numFmt w:val="bullet"/>
      <w:lvlText w:val="-"/>
      <w:lvlJc w:val="left"/>
      <w:pPr>
        <w:ind w:left="1725" w:hanging="360"/>
      </w:pPr>
      <w:rPr>
        <w:rFonts w:ascii="Trebuchet MS" w:eastAsia="MS Mincho" w:hAnsi="Trebuchet MS" w:cs="Trebuchet MS"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23" w15:restartNumberingAfterBreak="0">
    <w:nsid w:val="0FCC399D"/>
    <w:multiLevelType w:val="hybridMultilevel"/>
    <w:tmpl w:val="29C0298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5104263"/>
    <w:multiLevelType w:val="hybridMultilevel"/>
    <w:tmpl w:val="3648C942"/>
    <w:lvl w:ilvl="0" w:tplc="91BA1F88">
      <w:start w:val="3"/>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CA151B"/>
    <w:multiLevelType w:val="hybridMultilevel"/>
    <w:tmpl w:val="CA940C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60738BF"/>
    <w:multiLevelType w:val="hybridMultilevel"/>
    <w:tmpl w:val="3290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D26EC7"/>
    <w:multiLevelType w:val="hybridMultilevel"/>
    <w:tmpl w:val="73C4B2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B50A88"/>
    <w:multiLevelType w:val="hybridMultilevel"/>
    <w:tmpl w:val="79040B84"/>
    <w:lvl w:ilvl="0" w:tplc="FFFFFFFF">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9" w15:restartNumberingAfterBreak="0">
    <w:nsid w:val="21F56D3B"/>
    <w:multiLevelType w:val="hybridMultilevel"/>
    <w:tmpl w:val="4F888F44"/>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244A65D4"/>
    <w:multiLevelType w:val="hybridMultilevel"/>
    <w:tmpl w:val="A03451FA"/>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25C12450"/>
    <w:multiLevelType w:val="hybridMultilevel"/>
    <w:tmpl w:val="79F07AEC"/>
    <w:lvl w:ilvl="0" w:tplc="FFFFFFFF">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2B0176D1"/>
    <w:multiLevelType w:val="hybridMultilevel"/>
    <w:tmpl w:val="15E8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1F1E3F"/>
    <w:multiLevelType w:val="hybridMultilevel"/>
    <w:tmpl w:val="052849D6"/>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06140B1"/>
    <w:multiLevelType w:val="hybridMultilevel"/>
    <w:tmpl w:val="3C4C9C52"/>
    <w:lvl w:ilvl="0" w:tplc="908A8BCC">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33383784"/>
    <w:multiLevelType w:val="hybridMultilevel"/>
    <w:tmpl w:val="21A2CDEA"/>
    <w:lvl w:ilvl="0" w:tplc="3D904196">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6F636B9"/>
    <w:multiLevelType w:val="hybridMultilevel"/>
    <w:tmpl w:val="36165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A971EF"/>
    <w:multiLevelType w:val="hybridMultilevel"/>
    <w:tmpl w:val="7F76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4722C3"/>
    <w:multiLevelType w:val="hybridMultilevel"/>
    <w:tmpl w:val="749AD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8501B9"/>
    <w:multiLevelType w:val="hybridMultilevel"/>
    <w:tmpl w:val="A1FCE0C2"/>
    <w:lvl w:ilvl="0" w:tplc="91BA1F88">
      <w:start w:val="3"/>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A60FDF"/>
    <w:multiLevelType w:val="hybridMultilevel"/>
    <w:tmpl w:val="420ACA76"/>
    <w:lvl w:ilvl="0" w:tplc="08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511834"/>
    <w:multiLevelType w:val="hybridMultilevel"/>
    <w:tmpl w:val="1FDC8A6E"/>
    <w:lvl w:ilvl="0" w:tplc="FAB242F8">
      <w:start w:val="1"/>
      <w:numFmt w:val="decimal"/>
      <w:lvlText w:val="%1."/>
      <w:lvlJc w:val="left"/>
      <w:pPr>
        <w:tabs>
          <w:tab w:val="num" w:pos="1005"/>
        </w:tabs>
        <w:ind w:left="1005" w:hanging="1005"/>
      </w:pPr>
      <w:rPr>
        <w:rFonts w:cs="Times New Roman" w:hint="default"/>
        <w:i w:val="0"/>
        <w:i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start w:val="1"/>
      <w:numFmt w:val="decimal"/>
      <w:lvlText w:val="%4."/>
      <w:lvlJc w:val="left"/>
      <w:pPr>
        <w:ind w:left="540" w:hanging="360"/>
      </w:pPr>
    </w:lvl>
    <w:lvl w:ilvl="4" w:tplc="04090019">
      <w:start w:val="1"/>
      <w:numFmt w:val="lowerLetter"/>
      <w:lvlText w:val="%5."/>
      <w:lvlJc w:val="left"/>
      <w:pPr>
        <w:ind w:left="279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42" w15:restartNumberingAfterBreak="0">
    <w:nsid w:val="5529418E"/>
    <w:multiLevelType w:val="multilevel"/>
    <w:tmpl w:val="9804500E"/>
    <w:lvl w:ilvl="0">
      <w:start w:val="1"/>
      <w:numFmt w:val="decimal"/>
      <w:lvlText w:val="%1."/>
      <w:lvlJc w:val="left"/>
      <w:pPr>
        <w:ind w:left="81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43" w15:restartNumberingAfterBreak="0">
    <w:nsid w:val="58783D27"/>
    <w:multiLevelType w:val="hybridMultilevel"/>
    <w:tmpl w:val="7EB2FB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8A57E29"/>
    <w:multiLevelType w:val="hybridMultilevel"/>
    <w:tmpl w:val="984E8FAC"/>
    <w:lvl w:ilvl="0" w:tplc="D708F0E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C026A3"/>
    <w:multiLevelType w:val="hybridMultilevel"/>
    <w:tmpl w:val="C28E6904"/>
    <w:lvl w:ilvl="0" w:tplc="04090001">
      <w:start w:val="1"/>
      <w:numFmt w:val="decimal"/>
      <w:lvlText w:val="(%1)"/>
      <w:lvlJc w:val="left"/>
      <w:pPr>
        <w:ind w:left="720" w:hanging="360"/>
      </w:pPr>
      <w:rPr>
        <w:rFonts w:cs="Times New Roman" w:hint="default"/>
        <w:b/>
      </w:r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FE13C6"/>
    <w:multiLevelType w:val="hybridMultilevel"/>
    <w:tmpl w:val="7E9CB0C8"/>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8226F8"/>
    <w:multiLevelType w:val="hybridMultilevel"/>
    <w:tmpl w:val="734C8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D748BF"/>
    <w:multiLevelType w:val="hybridMultilevel"/>
    <w:tmpl w:val="87C61D7C"/>
    <w:lvl w:ilvl="0" w:tplc="DDBE73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E242E1"/>
    <w:multiLevelType w:val="hybridMultilevel"/>
    <w:tmpl w:val="749AD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A97E44"/>
    <w:multiLevelType w:val="hybridMultilevel"/>
    <w:tmpl w:val="40CC2ACC"/>
    <w:lvl w:ilvl="0" w:tplc="03C01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3B1CCD"/>
    <w:multiLevelType w:val="hybridMultilevel"/>
    <w:tmpl w:val="A20E6B9E"/>
    <w:lvl w:ilvl="0" w:tplc="04090017">
      <w:start w:val="1"/>
      <w:numFmt w:val="lowerLetter"/>
      <w:lvlText w:val="%1)"/>
      <w:lvlJc w:val="left"/>
      <w:pPr>
        <w:ind w:left="360" w:hanging="360"/>
      </w:pPr>
      <w:rPr>
        <w:rFonts w:hint="default"/>
        <w:b/>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39D22CC"/>
    <w:multiLevelType w:val="hybridMultilevel"/>
    <w:tmpl w:val="6E9CEA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740E1D"/>
    <w:multiLevelType w:val="hybridMultilevel"/>
    <w:tmpl w:val="53FA1274"/>
    <w:lvl w:ilvl="0" w:tplc="6D245912">
      <w:start w:val="19"/>
      <w:numFmt w:val="bullet"/>
      <w:lvlText w:val="-"/>
      <w:lvlJc w:val="left"/>
      <w:pPr>
        <w:ind w:left="1350" w:hanging="360"/>
      </w:pPr>
      <w:rPr>
        <w:rFonts w:ascii="Calibri" w:eastAsiaTheme="minorHAnsi" w:hAnsi="Calibri" w:cs="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801925403">
    <w:abstractNumId w:val="13"/>
  </w:num>
  <w:num w:numId="2" w16cid:durableId="624704096">
    <w:abstractNumId w:val="41"/>
  </w:num>
  <w:num w:numId="3" w16cid:durableId="1412696472">
    <w:abstractNumId w:val="34"/>
  </w:num>
  <w:num w:numId="4" w16cid:durableId="2054696419">
    <w:abstractNumId w:val="30"/>
  </w:num>
  <w:num w:numId="5" w16cid:durableId="809982211">
    <w:abstractNumId w:val="29"/>
  </w:num>
  <w:num w:numId="6" w16cid:durableId="1675956863">
    <w:abstractNumId w:val="28"/>
  </w:num>
  <w:num w:numId="7" w16cid:durableId="1025211334">
    <w:abstractNumId w:val="31"/>
  </w:num>
  <w:num w:numId="8" w16cid:durableId="1551260621">
    <w:abstractNumId w:val="43"/>
  </w:num>
  <w:num w:numId="9" w16cid:durableId="744376048">
    <w:abstractNumId w:val="42"/>
  </w:num>
  <w:num w:numId="10" w16cid:durableId="2004162453">
    <w:abstractNumId w:val="33"/>
  </w:num>
  <w:num w:numId="11" w16cid:durableId="406658890">
    <w:abstractNumId w:val="18"/>
  </w:num>
  <w:num w:numId="12" w16cid:durableId="1468011351">
    <w:abstractNumId w:val="26"/>
  </w:num>
  <w:num w:numId="13" w16cid:durableId="559754770">
    <w:abstractNumId w:val="32"/>
  </w:num>
  <w:num w:numId="14" w16cid:durableId="566693280">
    <w:abstractNumId w:val="24"/>
  </w:num>
  <w:num w:numId="15" w16cid:durableId="1893344668">
    <w:abstractNumId w:val="39"/>
  </w:num>
  <w:num w:numId="16" w16cid:durableId="2069918957">
    <w:abstractNumId w:val="50"/>
  </w:num>
  <w:num w:numId="17" w16cid:durableId="1754008995">
    <w:abstractNumId w:val="19"/>
  </w:num>
  <w:num w:numId="18" w16cid:durableId="1623026703">
    <w:abstractNumId w:val="44"/>
  </w:num>
  <w:num w:numId="19" w16cid:durableId="1499618395">
    <w:abstractNumId w:val="48"/>
  </w:num>
  <w:num w:numId="20" w16cid:durableId="1187328340">
    <w:abstractNumId w:val="53"/>
  </w:num>
  <w:num w:numId="21" w16cid:durableId="1657109112">
    <w:abstractNumId w:val="47"/>
  </w:num>
  <w:num w:numId="22" w16cid:durableId="293561480">
    <w:abstractNumId w:val="38"/>
  </w:num>
  <w:num w:numId="23" w16cid:durableId="2146972809">
    <w:abstractNumId w:val="49"/>
  </w:num>
  <w:num w:numId="24" w16cid:durableId="770778691">
    <w:abstractNumId w:val="40"/>
  </w:num>
  <w:num w:numId="25" w16cid:durableId="1600675893">
    <w:abstractNumId w:val="36"/>
  </w:num>
  <w:num w:numId="26" w16cid:durableId="1053626202">
    <w:abstractNumId w:val="45"/>
  </w:num>
  <w:num w:numId="27" w16cid:durableId="324474999">
    <w:abstractNumId w:val="51"/>
  </w:num>
  <w:num w:numId="28" w16cid:durableId="462650738">
    <w:abstractNumId w:val="21"/>
  </w:num>
  <w:num w:numId="29" w16cid:durableId="2028946076">
    <w:abstractNumId w:val="27"/>
  </w:num>
  <w:num w:numId="30" w16cid:durableId="1774400719">
    <w:abstractNumId w:val="23"/>
  </w:num>
  <w:num w:numId="31" w16cid:durableId="1986274639">
    <w:abstractNumId w:val="35"/>
  </w:num>
  <w:num w:numId="32" w16cid:durableId="151411756">
    <w:abstractNumId w:val="37"/>
  </w:num>
  <w:num w:numId="33" w16cid:durableId="2006395943">
    <w:abstractNumId w:val="20"/>
  </w:num>
  <w:num w:numId="34" w16cid:durableId="503520937">
    <w:abstractNumId w:val="25"/>
  </w:num>
  <w:num w:numId="35" w16cid:durableId="1607301954">
    <w:abstractNumId w:val="46"/>
  </w:num>
  <w:num w:numId="36" w16cid:durableId="1955137051">
    <w:abstractNumId w:val="52"/>
  </w:num>
  <w:num w:numId="37" w16cid:durableId="1712456653">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8D"/>
    <w:rsid w:val="00000005"/>
    <w:rsid w:val="000000EF"/>
    <w:rsid w:val="00000325"/>
    <w:rsid w:val="00000818"/>
    <w:rsid w:val="000008DC"/>
    <w:rsid w:val="000008DF"/>
    <w:rsid w:val="00000C30"/>
    <w:rsid w:val="000014FD"/>
    <w:rsid w:val="00001D3D"/>
    <w:rsid w:val="00002795"/>
    <w:rsid w:val="0000342D"/>
    <w:rsid w:val="000038A4"/>
    <w:rsid w:val="00003AF4"/>
    <w:rsid w:val="00003EB2"/>
    <w:rsid w:val="00004217"/>
    <w:rsid w:val="0000492D"/>
    <w:rsid w:val="00004BF9"/>
    <w:rsid w:val="00004CE9"/>
    <w:rsid w:val="00004D90"/>
    <w:rsid w:val="0000546C"/>
    <w:rsid w:val="0000579B"/>
    <w:rsid w:val="00005E26"/>
    <w:rsid w:val="00006798"/>
    <w:rsid w:val="00006830"/>
    <w:rsid w:val="00006C5C"/>
    <w:rsid w:val="00007007"/>
    <w:rsid w:val="0000723B"/>
    <w:rsid w:val="00007432"/>
    <w:rsid w:val="00007672"/>
    <w:rsid w:val="00007D20"/>
    <w:rsid w:val="00010397"/>
    <w:rsid w:val="0001044E"/>
    <w:rsid w:val="000106FD"/>
    <w:rsid w:val="000114F1"/>
    <w:rsid w:val="00011527"/>
    <w:rsid w:val="00011A4B"/>
    <w:rsid w:val="000122DE"/>
    <w:rsid w:val="00012842"/>
    <w:rsid w:val="00012F51"/>
    <w:rsid w:val="000134A4"/>
    <w:rsid w:val="00013507"/>
    <w:rsid w:val="00013A42"/>
    <w:rsid w:val="00013DC3"/>
    <w:rsid w:val="00013E5C"/>
    <w:rsid w:val="0001406E"/>
    <w:rsid w:val="00014A50"/>
    <w:rsid w:val="00014E17"/>
    <w:rsid w:val="00014F41"/>
    <w:rsid w:val="00015840"/>
    <w:rsid w:val="00015CBC"/>
    <w:rsid w:val="00015E20"/>
    <w:rsid w:val="00015E93"/>
    <w:rsid w:val="000162B0"/>
    <w:rsid w:val="00016A8E"/>
    <w:rsid w:val="00016E8F"/>
    <w:rsid w:val="000172DC"/>
    <w:rsid w:val="000173C3"/>
    <w:rsid w:val="00017419"/>
    <w:rsid w:val="00017664"/>
    <w:rsid w:val="00017DEF"/>
    <w:rsid w:val="00020CD9"/>
    <w:rsid w:val="00020F09"/>
    <w:rsid w:val="000218ED"/>
    <w:rsid w:val="00021C36"/>
    <w:rsid w:val="00022012"/>
    <w:rsid w:val="00022B2A"/>
    <w:rsid w:val="00022B3E"/>
    <w:rsid w:val="00023012"/>
    <w:rsid w:val="00023291"/>
    <w:rsid w:val="0002337E"/>
    <w:rsid w:val="00023573"/>
    <w:rsid w:val="00023FFA"/>
    <w:rsid w:val="000244E4"/>
    <w:rsid w:val="00024E37"/>
    <w:rsid w:val="00025402"/>
    <w:rsid w:val="00025546"/>
    <w:rsid w:val="000267E5"/>
    <w:rsid w:val="00026E12"/>
    <w:rsid w:val="000270F3"/>
    <w:rsid w:val="000271CC"/>
    <w:rsid w:val="000271E1"/>
    <w:rsid w:val="00027C20"/>
    <w:rsid w:val="00030A2C"/>
    <w:rsid w:val="00030EA8"/>
    <w:rsid w:val="00031161"/>
    <w:rsid w:val="00032587"/>
    <w:rsid w:val="000335A0"/>
    <w:rsid w:val="0003364D"/>
    <w:rsid w:val="00033CA6"/>
    <w:rsid w:val="00034B5E"/>
    <w:rsid w:val="00034BFA"/>
    <w:rsid w:val="0003515E"/>
    <w:rsid w:val="000359D1"/>
    <w:rsid w:val="00035A71"/>
    <w:rsid w:val="00035C1D"/>
    <w:rsid w:val="00035CCA"/>
    <w:rsid w:val="00035D6A"/>
    <w:rsid w:val="000364A2"/>
    <w:rsid w:val="0003659A"/>
    <w:rsid w:val="0003670C"/>
    <w:rsid w:val="00036806"/>
    <w:rsid w:val="00036A0D"/>
    <w:rsid w:val="00036A1E"/>
    <w:rsid w:val="0003705F"/>
    <w:rsid w:val="000378D7"/>
    <w:rsid w:val="0003799C"/>
    <w:rsid w:val="00037E84"/>
    <w:rsid w:val="000403C9"/>
    <w:rsid w:val="000404FC"/>
    <w:rsid w:val="000408B2"/>
    <w:rsid w:val="0004094E"/>
    <w:rsid w:val="00040C07"/>
    <w:rsid w:val="00040E14"/>
    <w:rsid w:val="000411A5"/>
    <w:rsid w:val="00041482"/>
    <w:rsid w:val="00041E3A"/>
    <w:rsid w:val="00042022"/>
    <w:rsid w:val="0004239F"/>
    <w:rsid w:val="000426AD"/>
    <w:rsid w:val="00042AC4"/>
    <w:rsid w:val="000432E7"/>
    <w:rsid w:val="000434BB"/>
    <w:rsid w:val="00043E9D"/>
    <w:rsid w:val="0004408A"/>
    <w:rsid w:val="00044622"/>
    <w:rsid w:val="00044B78"/>
    <w:rsid w:val="000450A0"/>
    <w:rsid w:val="000451B5"/>
    <w:rsid w:val="0004533B"/>
    <w:rsid w:val="00045373"/>
    <w:rsid w:val="0004564C"/>
    <w:rsid w:val="00046219"/>
    <w:rsid w:val="000465B5"/>
    <w:rsid w:val="000467E1"/>
    <w:rsid w:val="00046AB2"/>
    <w:rsid w:val="00047178"/>
    <w:rsid w:val="000476FD"/>
    <w:rsid w:val="0005086D"/>
    <w:rsid w:val="00050931"/>
    <w:rsid w:val="00050BD6"/>
    <w:rsid w:val="000516C0"/>
    <w:rsid w:val="00051951"/>
    <w:rsid w:val="000519AA"/>
    <w:rsid w:val="00051B5C"/>
    <w:rsid w:val="00051EC4"/>
    <w:rsid w:val="0005244A"/>
    <w:rsid w:val="00052E1D"/>
    <w:rsid w:val="000535F1"/>
    <w:rsid w:val="00054259"/>
    <w:rsid w:val="00055120"/>
    <w:rsid w:val="00055435"/>
    <w:rsid w:val="000559EF"/>
    <w:rsid w:val="00055D3A"/>
    <w:rsid w:val="00056BED"/>
    <w:rsid w:val="00057207"/>
    <w:rsid w:val="0005727B"/>
    <w:rsid w:val="00057589"/>
    <w:rsid w:val="00057CE3"/>
    <w:rsid w:val="000602FC"/>
    <w:rsid w:val="00060597"/>
    <w:rsid w:val="00060912"/>
    <w:rsid w:val="00060D72"/>
    <w:rsid w:val="0006101D"/>
    <w:rsid w:val="0006127B"/>
    <w:rsid w:val="0006131F"/>
    <w:rsid w:val="00061703"/>
    <w:rsid w:val="00061DE5"/>
    <w:rsid w:val="00062004"/>
    <w:rsid w:val="00062328"/>
    <w:rsid w:val="00062D85"/>
    <w:rsid w:val="00062FB3"/>
    <w:rsid w:val="000637B4"/>
    <w:rsid w:val="00063B9B"/>
    <w:rsid w:val="00065145"/>
    <w:rsid w:val="00065544"/>
    <w:rsid w:val="000664A3"/>
    <w:rsid w:val="00066664"/>
    <w:rsid w:val="00066B29"/>
    <w:rsid w:val="00066BCF"/>
    <w:rsid w:val="00067046"/>
    <w:rsid w:val="00067126"/>
    <w:rsid w:val="00067340"/>
    <w:rsid w:val="000673E4"/>
    <w:rsid w:val="00067CA8"/>
    <w:rsid w:val="00067FBD"/>
    <w:rsid w:val="0007049F"/>
    <w:rsid w:val="00070667"/>
    <w:rsid w:val="00070701"/>
    <w:rsid w:val="0007113B"/>
    <w:rsid w:val="000711ED"/>
    <w:rsid w:val="000712EA"/>
    <w:rsid w:val="00071398"/>
    <w:rsid w:val="00071453"/>
    <w:rsid w:val="00071567"/>
    <w:rsid w:val="000715DF"/>
    <w:rsid w:val="000718A5"/>
    <w:rsid w:val="00071FFD"/>
    <w:rsid w:val="0007215B"/>
    <w:rsid w:val="0007252D"/>
    <w:rsid w:val="000727E1"/>
    <w:rsid w:val="0007343F"/>
    <w:rsid w:val="00074115"/>
    <w:rsid w:val="0007425A"/>
    <w:rsid w:val="00074595"/>
    <w:rsid w:val="00074A77"/>
    <w:rsid w:val="00074B52"/>
    <w:rsid w:val="00074C03"/>
    <w:rsid w:val="00074D82"/>
    <w:rsid w:val="000751BA"/>
    <w:rsid w:val="000754CB"/>
    <w:rsid w:val="0007633A"/>
    <w:rsid w:val="00076647"/>
    <w:rsid w:val="000767B4"/>
    <w:rsid w:val="00076A0E"/>
    <w:rsid w:val="000774C4"/>
    <w:rsid w:val="000777BF"/>
    <w:rsid w:val="00077C2D"/>
    <w:rsid w:val="00080200"/>
    <w:rsid w:val="000808BA"/>
    <w:rsid w:val="00080D84"/>
    <w:rsid w:val="00081015"/>
    <w:rsid w:val="000814C3"/>
    <w:rsid w:val="00081597"/>
    <w:rsid w:val="0008171D"/>
    <w:rsid w:val="00081AD9"/>
    <w:rsid w:val="00081EA3"/>
    <w:rsid w:val="00081FC4"/>
    <w:rsid w:val="000821FD"/>
    <w:rsid w:val="0008242F"/>
    <w:rsid w:val="00082716"/>
    <w:rsid w:val="0008280E"/>
    <w:rsid w:val="00083EC7"/>
    <w:rsid w:val="000841D7"/>
    <w:rsid w:val="000843F7"/>
    <w:rsid w:val="000844ED"/>
    <w:rsid w:val="000849C9"/>
    <w:rsid w:val="00085123"/>
    <w:rsid w:val="00085D37"/>
    <w:rsid w:val="00085FEE"/>
    <w:rsid w:val="000868DA"/>
    <w:rsid w:val="0008703D"/>
    <w:rsid w:val="00087321"/>
    <w:rsid w:val="00087485"/>
    <w:rsid w:val="000876E6"/>
    <w:rsid w:val="00087E92"/>
    <w:rsid w:val="00087EE4"/>
    <w:rsid w:val="0009031F"/>
    <w:rsid w:val="00090630"/>
    <w:rsid w:val="00090790"/>
    <w:rsid w:val="000907BD"/>
    <w:rsid w:val="00090987"/>
    <w:rsid w:val="00091AFB"/>
    <w:rsid w:val="0009231A"/>
    <w:rsid w:val="00092D16"/>
    <w:rsid w:val="00092DF2"/>
    <w:rsid w:val="00092ECA"/>
    <w:rsid w:val="00092FF1"/>
    <w:rsid w:val="000933FA"/>
    <w:rsid w:val="0009374D"/>
    <w:rsid w:val="00093782"/>
    <w:rsid w:val="00094487"/>
    <w:rsid w:val="00094554"/>
    <w:rsid w:val="000947E2"/>
    <w:rsid w:val="00094928"/>
    <w:rsid w:val="0009552E"/>
    <w:rsid w:val="000957EF"/>
    <w:rsid w:val="00095BD1"/>
    <w:rsid w:val="00095D5B"/>
    <w:rsid w:val="00095E73"/>
    <w:rsid w:val="00095F7E"/>
    <w:rsid w:val="00096272"/>
    <w:rsid w:val="000967FC"/>
    <w:rsid w:val="00096A6B"/>
    <w:rsid w:val="00096BA9"/>
    <w:rsid w:val="00096BF9"/>
    <w:rsid w:val="00096E58"/>
    <w:rsid w:val="00097195"/>
    <w:rsid w:val="000A0AD8"/>
    <w:rsid w:val="000A0BEC"/>
    <w:rsid w:val="000A0E11"/>
    <w:rsid w:val="000A0F77"/>
    <w:rsid w:val="000A11A3"/>
    <w:rsid w:val="000A11C5"/>
    <w:rsid w:val="000A11C9"/>
    <w:rsid w:val="000A1AB3"/>
    <w:rsid w:val="000A1B14"/>
    <w:rsid w:val="000A24E0"/>
    <w:rsid w:val="000A253A"/>
    <w:rsid w:val="000A2621"/>
    <w:rsid w:val="000A2F0F"/>
    <w:rsid w:val="000A2F45"/>
    <w:rsid w:val="000A3269"/>
    <w:rsid w:val="000A398B"/>
    <w:rsid w:val="000A398F"/>
    <w:rsid w:val="000A3B93"/>
    <w:rsid w:val="000A3C37"/>
    <w:rsid w:val="000A48F2"/>
    <w:rsid w:val="000A4927"/>
    <w:rsid w:val="000A5EAA"/>
    <w:rsid w:val="000A60CF"/>
    <w:rsid w:val="000A6413"/>
    <w:rsid w:val="000A668F"/>
    <w:rsid w:val="000A6A6F"/>
    <w:rsid w:val="000A6C24"/>
    <w:rsid w:val="000A7747"/>
    <w:rsid w:val="000A7748"/>
    <w:rsid w:val="000B0139"/>
    <w:rsid w:val="000B04AF"/>
    <w:rsid w:val="000B050F"/>
    <w:rsid w:val="000B0557"/>
    <w:rsid w:val="000B081D"/>
    <w:rsid w:val="000B0A43"/>
    <w:rsid w:val="000B0B64"/>
    <w:rsid w:val="000B20F4"/>
    <w:rsid w:val="000B2930"/>
    <w:rsid w:val="000B2E72"/>
    <w:rsid w:val="000B421A"/>
    <w:rsid w:val="000B4879"/>
    <w:rsid w:val="000B4A20"/>
    <w:rsid w:val="000B4C9C"/>
    <w:rsid w:val="000B5B56"/>
    <w:rsid w:val="000B5EE9"/>
    <w:rsid w:val="000B612F"/>
    <w:rsid w:val="000B72EE"/>
    <w:rsid w:val="000B79A8"/>
    <w:rsid w:val="000C0167"/>
    <w:rsid w:val="000C0A40"/>
    <w:rsid w:val="000C0C4D"/>
    <w:rsid w:val="000C0E24"/>
    <w:rsid w:val="000C13A3"/>
    <w:rsid w:val="000C1B1B"/>
    <w:rsid w:val="000C1C2E"/>
    <w:rsid w:val="000C2366"/>
    <w:rsid w:val="000C273F"/>
    <w:rsid w:val="000C285F"/>
    <w:rsid w:val="000C2AA5"/>
    <w:rsid w:val="000C2FC4"/>
    <w:rsid w:val="000C35C0"/>
    <w:rsid w:val="000C3D99"/>
    <w:rsid w:val="000C3F98"/>
    <w:rsid w:val="000C4145"/>
    <w:rsid w:val="000C485D"/>
    <w:rsid w:val="000C504E"/>
    <w:rsid w:val="000C54DD"/>
    <w:rsid w:val="000C56C9"/>
    <w:rsid w:val="000C5D5D"/>
    <w:rsid w:val="000C6B99"/>
    <w:rsid w:val="000C6C72"/>
    <w:rsid w:val="000C703A"/>
    <w:rsid w:val="000C704C"/>
    <w:rsid w:val="000C7496"/>
    <w:rsid w:val="000C7E2C"/>
    <w:rsid w:val="000D1370"/>
    <w:rsid w:val="000D20CC"/>
    <w:rsid w:val="000D2CDA"/>
    <w:rsid w:val="000D2D50"/>
    <w:rsid w:val="000D2D5F"/>
    <w:rsid w:val="000D36D8"/>
    <w:rsid w:val="000D36EA"/>
    <w:rsid w:val="000D3D01"/>
    <w:rsid w:val="000D3E54"/>
    <w:rsid w:val="000D410D"/>
    <w:rsid w:val="000D43C5"/>
    <w:rsid w:val="000D4925"/>
    <w:rsid w:val="000D4A04"/>
    <w:rsid w:val="000D4A0E"/>
    <w:rsid w:val="000D4AE1"/>
    <w:rsid w:val="000D4D4F"/>
    <w:rsid w:val="000D4D8A"/>
    <w:rsid w:val="000D4FB5"/>
    <w:rsid w:val="000D4FBF"/>
    <w:rsid w:val="000D509A"/>
    <w:rsid w:val="000D616B"/>
    <w:rsid w:val="000D634B"/>
    <w:rsid w:val="000D6893"/>
    <w:rsid w:val="000D6BC1"/>
    <w:rsid w:val="000D7A44"/>
    <w:rsid w:val="000E006C"/>
    <w:rsid w:val="000E00EA"/>
    <w:rsid w:val="000E0410"/>
    <w:rsid w:val="000E0476"/>
    <w:rsid w:val="000E0912"/>
    <w:rsid w:val="000E0AB2"/>
    <w:rsid w:val="000E0F5F"/>
    <w:rsid w:val="000E1226"/>
    <w:rsid w:val="000E123A"/>
    <w:rsid w:val="000E1484"/>
    <w:rsid w:val="000E1633"/>
    <w:rsid w:val="000E18E2"/>
    <w:rsid w:val="000E1FD2"/>
    <w:rsid w:val="000E25C6"/>
    <w:rsid w:val="000E261B"/>
    <w:rsid w:val="000E2823"/>
    <w:rsid w:val="000E2EB7"/>
    <w:rsid w:val="000E32D5"/>
    <w:rsid w:val="000E3433"/>
    <w:rsid w:val="000E37CC"/>
    <w:rsid w:val="000E37D8"/>
    <w:rsid w:val="000E39C6"/>
    <w:rsid w:val="000E3B79"/>
    <w:rsid w:val="000E3FD2"/>
    <w:rsid w:val="000E414D"/>
    <w:rsid w:val="000E46F0"/>
    <w:rsid w:val="000E478E"/>
    <w:rsid w:val="000E4E25"/>
    <w:rsid w:val="000E53C2"/>
    <w:rsid w:val="000E5FC2"/>
    <w:rsid w:val="000E60B0"/>
    <w:rsid w:val="000E65A1"/>
    <w:rsid w:val="000E68EE"/>
    <w:rsid w:val="000E6966"/>
    <w:rsid w:val="000E6A62"/>
    <w:rsid w:val="000E71EB"/>
    <w:rsid w:val="000E73A8"/>
    <w:rsid w:val="000F0282"/>
    <w:rsid w:val="000F0A7D"/>
    <w:rsid w:val="000F0FDA"/>
    <w:rsid w:val="000F14D5"/>
    <w:rsid w:val="000F1908"/>
    <w:rsid w:val="000F19DF"/>
    <w:rsid w:val="000F1AD9"/>
    <w:rsid w:val="000F2163"/>
    <w:rsid w:val="000F258C"/>
    <w:rsid w:val="000F2863"/>
    <w:rsid w:val="000F2D6B"/>
    <w:rsid w:val="000F2E5E"/>
    <w:rsid w:val="000F35F8"/>
    <w:rsid w:val="000F44FD"/>
    <w:rsid w:val="000F47E2"/>
    <w:rsid w:val="000F4CDB"/>
    <w:rsid w:val="000F5883"/>
    <w:rsid w:val="000F5E3B"/>
    <w:rsid w:val="000F66B7"/>
    <w:rsid w:val="000F6850"/>
    <w:rsid w:val="000F6C0B"/>
    <w:rsid w:val="000F6C26"/>
    <w:rsid w:val="000F6C63"/>
    <w:rsid w:val="000F6DC0"/>
    <w:rsid w:val="000F6EEF"/>
    <w:rsid w:val="000F6F46"/>
    <w:rsid w:val="000F7932"/>
    <w:rsid w:val="000F7B9E"/>
    <w:rsid w:val="000F7EA2"/>
    <w:rsid w:val="00100638"/>
    <w:rsid w:val="001007AE"/>
    <w:rsid w:val="0010083D"/>
    <w:rsid w:val="00100DF1"/>
    <w:rsid w:val="0010174C"/>
    <w:rsid w:val="00101DB5"/>
    <w:rsid w:val="00102601"/>
    <w:rsid w:val="00102B7F"/>
    <w:rsid w:val="00102F26"/>
    <w:rsid w:val="00103318"/>
    <w:rsid w:val="0010365F"/>
    <w:rsid w:val="00103B48"/>
    <w:rsid w:val="0010408B"/>
    <w:rsid w:val="00104172"/>
    <w:rsid w:val="001044E5"/>
    <w:rsid w:val="00104BE2"/>
    <w:rsid w:val="00104C44"/>
    <w:rsid w:val="00104C77"/>
    <w:rsid w:val="00105B3F"/>
    <w:rsid w:val="00105CBE"/>
    <w:rsid w:val="001066C0"/>
    <w:rsid w:val="00106C2B"/>
    <w:rsid w:val="00106FBF"/>
    <w:rsid w:val="00107A24"/>
    <w:rsid w:val="00107A79"/>
    <w:rsid w:val="0011074D"/>
    <w:rsid w:val="00110873"/>
    <w:rsid w:val="00110C5F"/>
    <w:rsid w:val="00110F1C"/>
    <w:rsid w:val="00111280"/>
    <w:rsid w:val="00111578"/>
    <w:rsid w:val="00111A70"/>
    <w:rsid w:val="00111C24"/>
    <w:rsid w:val="00111E7F"/>
    <w:rsid w:val="001122FB"/>
    <w:rsid w:val="00112373"/>
    <w:rsid w:val="0011241F"/>
    <w:rsid w:val="0011343E"/>
    <w:rsid w:val="00113497"/>
    <w:rsid w:val="0011350D"/>
    <w:rsid w:val="00113962"/>
    <w:rsid w:val="00114040"/>
    <w:rsid w:val="0011430B"/>
    <w:rsid w:val="00114705"/>
    <w:rsid w:val="00114775"/>
    <w:rsid w:val="00114949"/>
    <w:rsid w:val="001149D3"/>
    <w:rsid w:val="00114A49"/>
    <w:rsid w:val="00114CC6"/>
    <w:rsid w:val="00114F84"/>
    <w:rsid w:val="001158E5"/>
    <w:rsid w:val="00115C1D"/>
    <w:rsid w:val="001163F9"/>
    <w:rsid w:val="001164E1"/>
    <w:rsid w:val="00116F91"/>
    <w:rsid w:val="00120A26"/>
    <w:rsid w:val="00120AED"/>
    <w:rsid w:val="00121015"/>
    <w:rsid w:val="0012217E"/>
    <w:rsid w:val="001223B3"/>
    <w:rsid w:val="0012248B"/>
    <w:rsid w:val="001226A1"/>
    <w:rsid w:val="00122B92"/>
    <w:rsid w:val="00122C14"/>
    <w:rsid w:val="001230DE"/>
    <w:rsid w:val="001233A7"/>
    <w:rsid w:val="00123BCE"/>
    <w:rsid w:val="00123C66"/>
    <w:rsid w:val="001240A0"/>
    <w:rsid w:val="00124CB5"/>
    <w:rsid w:val="00124E6D"/>
    <w:rsid w:val="00124FCD"/>
    <w:rsid w:val="001250F5"/>
    <w:rsid w:val="00125245"/>
    <w:rsid w:val="0012559E"/>
    <w:rsid w:val="0012582B"/>
    <w:rsid w:val="00125A85"/>
    <w:rsid w:val="00125BAD"/>
    <w:rsid w:val="00125D46"/>
    <w:rsid w:val="0012635E"/>
    <w:rsid w:val="0012677A"/>
    <w:rsid w:val="00127880"/>
    <w:rsid w:val="00127918"/>
    <w:rsid w:val="00127B5C"/>
    <w:rsid w:val="00127D68"/>
    <w:rsid w:val="00127DE5"/>
    <w:rsid w:val="001300A6"/>
    <w:rsid w:val="001301EF"/>
    <w:rsid w:val="00130256"/>
    <w:rsid w:val="00130A90"/>
    <w:rsid w:val="00130BC1"/>
    <w:rsid w:val="001319ED"/>
    <w:rsid w:val="0013209C"/>
    <w:rsid w:val="001325EB"/>
    <w:rsid w:val="001329ED"/>
    <w:rsid w:val="00133CA9"/>
    <w:rsid w:val="00133E14"/>
    <w:rsid w:val="0013433A"/>
    <w:rsid w:val="00134359"/>
    <w:rsid w:val="0013439C"/>
    <w:rsid w:val="0013540E"/>
    <w:rsid w:val="001356AC"/>
    <w:rsid w:val="00135C86"/>
    <w:rsid w:val="00135EBF"/>
    <w:rsid w:val="00136C4E"/>
    <w:rsid w:val="00140578"/>
    <w:rsid w:val="00140D5A"/>
    <w:rsid w:val="001416B1"/>
    <w:rsid w:val="00141740"/>
    <w:rsid w:val="00141A35"/>
    <w:rsid w:val="00141C64"/>
    <w:rsid w:val="0014219C"/>
    <w:rsid w:val="00142267"/>
    <w:rsid w:val="001422DC"/>
    <w:rsid w:val="00143055"/>
    <w:rsid w:val="001435D8"/>
    <w:rsid w:val="001438CA"/>
    <w:rsid w:val="00143EE8"/>
    <w:rsid w:val="0014416B"/>
    <w:rsid w:val="0014460B"/>
    <w:rsid w:val="00144C28"/>
    <w:rsid w:val="00144CC3"/>
    <w:rsid w:val="00145772"/>
    <w:rsid w:val="00145ACD"/>
    <w:rsid w:val="00145D7D"/>
    <w:rsid w:val="00145FFF"/>
    <w:rsid w:val="001463C1"/>
    <w:rsid w:val="0014703D"/>
    <w:rsid w:val="001470FA"/>
    <w:rsid w:val="00147817"/>
    <w:rsid w:val="00147859"/>
    <w:rsid w:val="001478A7"/>
    <w:rsid w:val="00150017"/>
    <w:rsid w:val="00150197"/>
    <w:rsid w:val="00150258"/>
    <w:rsid w:val="0015064F"/>
    <w:rsid w:val="00151346"/>
    <w:rsid w:val="0015184A"/>
    <w:rsid w:val="00151C46"/>
    <w:rsid w:val="00152994"/>
    <w:rsid w:val="00152DB2"/>
    <w:rsid w:val="001546C3"/>
    <w:rsid w:val="00154BFB"/>
    <w:rsid w:val="00155228"/>
    <w:rsid w:val="00155451"/>
    <w:rsid w:val="00155515"/>
    <w:rsid w:val="001556F3"/>
    <w:rsid w:val="001559BD"/>
    <w:rsid w:val="00155D5B"/>
    <w:rsid w:val="00155F7B"/>
    <w:rsid w:val="00155F81"/>
    <w:rsid w:val="00156464"/>
    <w:rsid w:val="0015666A"/>
    <w:rsid w:val="00156A7A"/>
    <w:rsid w:val="00156D1E"/>
    <w:rsid w:val="00156ED5"/>
    <w:rsid w:val="001574E2"/>
    <w:rsid w:val="00157BF1"/>
    <w:rsid w:val="00157EBD"/>
    <w:rsid w:val="00160152"/>
    <w:rsid w:val="001603CE"/>
    <w:rsid w:val="001604D2"/>
    <w:rsid w:val="00160828"/>
    <w:rsid w:val="0016090A"/>
    <w:rsid w:val="0016099B"/>
    <w:rsid w:val="00160CF5"/>
    <w:rsid w:val="00160F18"/>
    <w:rsid w:val="001611E1"/>
    <w:rsid w:val="00161547"/>
    <w:rsid w:val="001618D0"/>
    <w:rsid w:val="0016194B"/>
    <w:rsid w:val="00161DBE"/>
    <w:rsid w:val="00161FB1"/>
    <w:rsid w:val="00162482"/>
    <w:rsid w:val="00163183"/>
    <w:rsid w:val="00163ABB"/>
    <w:rsid w:val="00163E06"/>
    <w:rsid w:val="00164209"/>
    <w:rsid w:val="00164D1B"/>
    <w:rsid w:val="0016504C"/>
    <w:rsid w:val="0016547C"/>
    <w:rsid w:val="00165B43"/>
    <w:rsid w:val="00165DDE"/>
    <w:rsid w:val="00166029"/>
    <w:rsid w:val="00166311"/>
    <w:rsid w:val="00166336"/>
    <w:rsid w:val="001667EE"/>
    <w:rsid w:val="00166B8F"/>
    <w:rsid w:val="0016703D"/>
    <w:rsid w:val="00167085"/>
    <w:rsid w:val="001674A1"/>
    <w:rsid w:val="001677E3"/>
    <w:rsid w:val="00167F10"/>
    <w:rsid w:val="001700A7"/>
    <w:rsid w:val="00170121"/>
    <w:rsid w:val="0017099A"/>
    <w:rsid w:val="00170B31"/>
    <w:rsid w:val="001712DD"/>
    <w:rsid w:val="00171E35"/>
    <w:rsid w:val="00173322"/>
    <w:rsid w:val="001733B0"/>
    <w:rsid w:val="00173F50"/>
    <w:rsid w:val="0017405F"/>
    <w:rsid w:val="001741BE"/>
    <w:rsid w:val="00174231"/>
    <w:rsid w:val="00174C43"/>
    <w:rsid w:val="00174E0E"/>
    <w:rsid w:val="00174E17"/>
    <w:rsid w:val="00175650"/>
    <w:rsid w:val="001756A5"/>
    <w:rsid w:val="0017578D"/>
    <w:rsid w:val="001757AA"/>
    <w:rsid w:val="00175845"/>
    <w:rsid w:val="00175BE2"/>
    <w:rsid w:val="00176507"/>
    <w:rsid w:val="00176A9A"/>
    <w:rsid w:val="00176B7C"/>
    <w:rsid w:val="00176ECE"/>
    <w:rsid w:val="00177911"/>
    <w:rsid w:val="001779A5"/>
    <w:rsid w:val="00177C1F"/>
    <w:rsid w:val="00177F0B"/>
    <w:rsid w:val="00180227"/>
    <w:rsid w:val="001807D1"/>
    <w:rsid w:val="001820FF"/>
    <w:rsid w:val="001827D8"/>
    <w:rsid w:val="00183342"/>
    <w:rsid w:val="001833B1"/>
    <w:rsid w:val="001839E6"/>
    <w:rsid w:val="00183A8F"/>
    <w:rsid w:val="00183B1A"/>
    <w:rsid w:val="00183BA1"/>
    <w:rsid w:val="001848D9"/>
    <w:rsid w:val="00184E8E"/>
    <w:rsid w:val="001855E5"/>
    <w:rsid w:val="00187839"/>
    <w:rsid w:val="00187C7D"/>
    <w:rsid w:val="00187EBD"/>
    <w:rsid w:val="00187EDF"/>
    <w:rsid w:val="00190270"/>
    <w:rsid w:val="00190488"/>
    <w:rsid w:val="00190B86"/>
    <w:rsid w:val="0019102C"/>
    <w:rsid w:val="0019117B"/>
    <w:rsid w:val="0019158F"/>
    <w:rsid w:val="001917E2"/>
    <w:rsid w:val="0019194E"/>
    <w:rsid w:val="00191A4B"/>
    <w:rsid w:val="00191DF0"/>
    <w:rsid w:val="0019214E"/>
    <w:rsid w:val="0019255B"/>
    <w:rsid w:val="00193971"/>
    <w:rsid w:val="001939C1"/>
    <w:rsid w:val="00193A39"/>
    <w:rsid w:val="00194172"/>
    <w:rsid w:val="001941B9"/>
    <w:rsid w:val="0019436D"/>
    <w:rsid w:val="00194379"/>
    <w:rsid w:val="00194837"/>
    <w:rsid w:val="001948AE"/>
    <w:rsid w:val="001948FE"/>
    <w:rsid w:val="00194AB9"/>
    <w:rsid w:val="00195009"/>
    <w:rsid w:val="00195066"/>
    <w:rsid w:val="001952BD"/>
    <w:rsid w:val="00195648"/>
    <w:rsid w:val="0019583D"/>
    <w:rsid w:val="00195FEC"/>
    <w:rsid w:val="0019628A"/>
    <w:rsid w:val="001969B4"/>
    <w:rsid w:val="00196C68"/>
    <w:rsid w:val="00197384"/>
    <w:rsid w:val="00197422"/>
    <w:rsid w:val="001976C6"/>
    <w:rsid w:val="001978C5"/>
    <w:rsid w:val="00197DBD"/>
    <w:rsid w:val="001A03FC"/>
    <w:rsid w:val="001A07E4"/>
    <w:rsid w:val="001A122C"/>
    <w:rsid w:val="001A192D"/>
    <w:rsid w:val="001A2CE4"/>
    <w:rsid w:val="001A2D3D"/>
    <w:rsid w:val="001A365C"/>
    <w:rsid w:val="001A3806"/>
    <w:rsid w:val="001A3848"/>
    <w:rsid w:val="001A3B34"/>
    <w:rsid w:val="001A3E4F"/>
    <w:rsid w:val="001A4C7D"/>
    <w:rsid w:val="001A4E36"/>
    <w:rsid w:val="001A5670"/>
    <w:rsid w:val="001A5875"/>
    <w:rsid w:val="001A5959"/>
    <w:rsid w:val="001A5BEA"/>
    <w:rsid w:val="001A5CA8"/>
    <w:rsid w:val="001A626C"/>
    <w:rsid w:val="001A6306"/>
    <w:rsid w:val="001A65FF"/>
    <w:rsid w:val="001A6C41"/>
    <w:rsid w:val="001A71A6"/>
    <w:rsid w:val="001A7C92"/>
    <w:rsid w:val="001B006C"/>
    <w:rsid w:val="001B00F2"/>
    <w:rsid w:val="001B0486"/>
    <w:rsid w:val="001B05A3"/>
    <w:rsid w:val="001B08AB"/>
    <w:rsid w:val="001B0AC5"/>
    <w:rsid w:val="001B0AEC"/>
    <w:rsid w:val="001B10B5"/>
    <w:rsid w:val="001B1782"/>
    <w:rsid w:val="001B1C2F"/>
    <w:rsid w:val="001B1E49"/>
    <w:rsid w:val="001B204F"/>
    <w:rsid w:val="001B234A"/>
    <w:rsid w:val="001B29E0"/>
    <w:rsid w:val="001B2A16"/>
    <w:rsid w:val="001B2AC5"/>
    <w:rsid w:val="001B2EFC"/>
    <w:rsid w:val="001B3593"/>
    <w:rsid w:val="001B35B2"/>
    <w:rsid w:val="001B426A"/>
    <w:rsid w:val="001B49EA"/>
    <w:rsid w:val="001B4BAF"/>
    <w:rsid w:val="001B4C1A"/>
    <w:rsid w:val="001B4F77"/>
    <w:rsid w:val="001B53E5"/>
    <w:rsid w:val="001B5C60"/>
    <w:rsid w:val="001B5EA6"/>
    <w:rsid w:val="001B619D"/>
    <w:rsid w:val="001B647E"/>
    <w:rsid w:val="001B66B7"/>
    <w:rsid w:val="001B6727"/>
    <w:rsid w:val="001B6F5F"/>
    <w:rsid w:val="001B7150"/>
    <w:rsid w:val="001B78D0"/>
    <w:rsid w:val="001C00E3"/>
    <w:rsid w:val="001C01BB"/>
    <w:rsid w:val="001C0A62"/>
    <w:rsid w:val="001C0DA2"/>
    <w:rsid w:val="001C15A2"/>
    <w:rsid w:val="001C18DD"/>
    <w:rsid w:val="001C1ABB"/>
    <w:rsid w:val="001C1C94"/>
    <w:rsid w:val="001C1E6B"/>
    <w:rsid w:val="001C1F00"/>
    <w:rsid w:val="001C2254"/>
    <w:rsid w:val="001C2805"/>
    <w:rsid w:val="001C2C3D"/>
    <w:rsid w:val="001C2D02"/>
    <w:rsid w:val="001C3132"/>
    <w:rsid w:val="001C3CAE"/>
    <w:rsid w:val="001C49F6"/>
    <w:rsid w:val="001C4A63"/>
    <w:rsid w:val="001C4F01"/>
    <w:rsid w:val="001C520A"/>
    <w:rsid w:val="001C54FA"/>
    <w:rsid w:val="001C561A"/>
    <w:rsid w:val="001C56D2"/>
    <w:rsid w:val="001C5D24"/>
    <w:rsid w:val="001C5F8E"/>
    <w:rsid w:val="001C6062"/>
    <w:rsid w:val="001C63C9"/>
    <w:rsid w:val="001C6E70"/>
    <w:rsid w:val="001C72C9"/>
    <w:rsid w:val="001C7B61"/>
    <w:rsid w:val="001C7CD4"/>
    <w:rsid w:val="001C7F16"/>
    <w:rsid w:val="001D0E1E"/>
    <w:rsid w:val="001D166F"/>
    <w:rsid w:val="001D196B"/>
    <w:rsid w:val="001D19DA"/>
    <w:rsid w:val="001D1BFB"/>
    <w:rsid w:val="001D2942"/>
    <w:rsid w:val="001D2FFF"/>
    <w:rsid w:val="001D31F3"/>
    <w:rsid w:val="001D350D"/>
    <w:rsid w:val="001D3DC9"/>
    <w:rsid w:val="001D3E8A"/>
    <w:rsid w:val="001D40B7"/>
    <w:rsid w:val="001D41A4"/>
    <w:rsid w:val="001D420A"/>
    <w:rsid w:val="001D4246"/>
    <w:rsid w:val="001D5808"/>
    <w:rsid w:val="001D5844"/>
    <w:rsid w:val="001D67B7"/>
    <w:rsid w:val="001D6B67"/>
    <w:rsid w:val="001D6CA7"/>
    <w:rsid w:val="001D7021"/>
    <w:rsid w:val="001D7400"/>
    <w:rsid w:val="001D760E"/>
    <w:rsid w:val="001E00BC"/>
    <w:rsid w:val="001E0589"/>
    <w:rsid w:val="001E0849"/>
    <w:rsid w:val="001E09D9"/>
    <w:rsid w:val="001E0B44"/>
    <w:rsid w:val="001E0F6C"/>
    <w:rsid w:val="001E125C"/>
    <w:rsid w:val="001E165C"/>
    <w:rsid w:val="001E193D"/>
    <w:rsid w:val="001E1C14"/>
    <w:rsid w:val="001E1CA5"/>
    <w:rsid w:val="001E1F43"/>
    <w:rsid w:val="001E2B74"/>
    <w:rsid w:val="001E3BE9"/>
    <w:rsid w:val="001E3EFC"/>
    <w:rsid w:val="001E3F07"/>
    <w:rsid w:val="001E4957"/>
    <w:rsid w:val="001E50E1"/>
    <w:rsid w:val="001E5152"/>
    <w:rsid w:val="001E5923"/>
    <w:rsid w:val="001E6300"/>
    <w:rsid w:val="001E655A"/>
    <w:rsid w:val="001E6D55"/>
    <w:rsid w:val="001E70D9"/>
    <w:rsid w:val="001E794F"/>
    <w:rsid w:val="001F07F4"/>
    <w:rsid w:val="001F14B6"/>
    <w:rsid w:val="001F18F2"/>
    <w:rsid w:val="001F1F73"/>
    <w:rsid w:val="001F2A47"/>
    <w:rsid w:val="001F2DA5"/>
    <w:rsid w:val="001F30B1"/>
    <w:rsid w:val="001F32E9"/>
    <w:rsid w:val="001F35E2"/>
    <w:rsid w:val="001F41D6"/>
    <w:rsid w:val="001F45DA"/>
    <w:rsid w:val="001F4A31"/>
    <w:rsid w:val="001F4AB9"/>
    <w:rsid w:val="001F4B03"/>
    <w:rsid w:val="001F5237"/>
    <w:rsid w:val="001F5E8B"/>
    <w:rsid w:val="001F65DB"/>
    <w:rsid w:val="001F6658"/>
    <w:rsid w:val="001F6726"/>
    <w:rsid w:val="001F674D"/>
    <w:rsid w:val="001F69F8"/>
    <w:rsid w:val="001F6FA2"/>
    <w:rsid w:val="001F752F"/>
    <w:rsid w:val="001F7945"/>
    <w:rsid w:val="001F7BAB"/>
    <w:rsid w:val="0020017C"/>
    <w:rsid w:val="00200355"/>
    <w:rsid w:val="002004B2"/>
    <w:rsid w:val="0020088D"/>
    <w:rsid w:val="00200E0C"/>
    <w:rsid w:val="00200FCA"/>
    <w:rsid w:val="00201090"/>
    <w:rsid w:val="0020113A"/>
    <w:rsid w:val="002013F4"/>
    <w:rsid w:val="00201CB6"/>
    <w:rsid w:val="00201EE7"/>
    <w:rsid w:val="00201F7A"/>
    <w:rsid w:val="00202251"/>
    <w:rsid w:val="002027D4"/>
    <w:rsid w:val="002029CD"/>
    <w:rsid w:val="00202DA5"/>
    <w:rsid w:val="002031A7"/>
    <w:rsid w:val="00203313"/>
    <w:rsid w:val="00203378"/>
    <w:rsid w:val="00203DC3"/>
    <w:rsid w:val="002041E5"/>
    <w:rsid w:val="002047B9"/>
    <w:rsid w:val="00204A40"/>
    <w:rsid w:val="00205419"/>
    <w:rsid w:val="00205A84"/>
    <w:rsid w:val="00205C53"/>
    <w:rsid w:val="00206F74"/>
    <w:rsid w:val="00207038"/>
    <w:rsid w:val="0020714D"/>
    <w:rsid w:val="002073C3"/>
    <w:rsid w:val="0020747A"/>
    <w:rsid w:val="0020755D"/>
    <w:rsid w:val="00210752"/>
    <w:rsid w:val="00210762"/>
    <w:rsid w:val="00210FCE"/>
    <w:rsid w:val="002116E2"/>
    <w:rsid w:val="0021204F"/>
    <w:rsid w:val="002122FD"/>
    <w:rsid w:val="00212633"/>
    <w:rsid w:val="00213198"/>
    <w:rsid w:val="002132DE"/>
    <w:rsid w:val="002139EC"/>
    <w:rsid w:val="00213C80"/>
    <w:rsid w:val="00213CB4"/>
    <w:rsid w:val="00213FFA"/>
    <w:rsid w:val="002147C2"/>
    <w:rsid w:val="0021492E"/>
    <w:rsid w:val="00214AD9"/>
    <w:rsid w:val="00215C91"/>
    <w:rsid w:val="0021603B"/>
    <w:rsid w:val="00216285"/>
    <w:rsid w:val="0021638A"/>
    <w:rsid w:val="00216521"/>
    <w:rsid w:val="00216BED"/>
    <w:rsid w:val="00216DD9"/>
    <w:rsid w:val="002175DA"/>
    <w:rsid w:val="002200AB"/>
    <w:rsid w:val="002201FC"/>
    <w:rsid w:val="002207D5"/>
    <w:rsid w:val="0022098E"/>
    <w:rsid w:val="00220A48"/>
    <w:rsid w:val="00221099"/>
    <w:rsid w:val="0022135B"/>
    <w:rsid w:val="00222BA3"/>
    <w:rsid w:val="0022334C"/>
    <w:rsid w:val="00223466"/>
    <w:rsid w:val="0022397B"/>
    <w:rsid w:val="002239D5"/>
    <w:rsid w:val="00223BE0"/>
    <w:rsid w:val="002241C2"/>
    <w:rsid w:val="00224239"/>
    <w:rsid w:val="00224854"/>
    <w:rsid w:val="00225B48"/>
    <w:rsid w:val="00225C14"/>
    <w:rsid w:val="00225F1C"/>
    <w:rsid w:val="002269B1"/>
    <w:rsid w:val="00226AC9"/>
    <w:rsid w:val="00226C06"/>
    <w:rsid w:val="00226F7E"/>
    <w:rsid w:val="00227060"/>
    <w:rsid w:val="00227B08"/>
    <w:rsid w:val="00227BBD"/>
    <w:rsid w:val="00227EFC"/>
    <w:rsid w:val="00230752"/>
    <w:rsid w:val="0023157F"/>
    <w:rsid w:val="002320DF"/>
    <w:rsid w:val="002326C5"/>
    <w:rsid w:val="00232BDF"/>
    <w:rsid w:val="00232D0C"/>
    <w:rsid w:val="00232E2D"/>
    <w:rsid w:val="002330CB"/>
    <w:rsid w:val="002331BD"/>
    <w:rsid w:val="00233673"/>
    <w:rsid w:val="00233AD8"/>
    <w:rsid w:val="00233CA5"/>
    <w:rsid w:val="0023403C"/>
    <w:rsid w:val="002355C8"/>
    <w:rsid w:val="002358D3"/>
    <w:rsid w:val="00235B9E"/>
    <w:rsid w:val="002367E8"/>
    <w:rsid w:val="00236CDD"/>
    <w:rsid w:val="00236EDE"/>
    <w:rsid w:val="0023720E"/>
    <w:rsid w:val="00237B1C"/>
    <w:rsid w:val="00240BAE"/>
    <w:rsid w:val="00241862"/>
    <w:rsid w:val="00241EF2"/>
    <w:rsid w:val="00241F41"/>
    <w:rsid w:val="00242572"/>
    <w:rsid w:val="00242B29"/>
    <w:rsid w:val="00242B61"/>
    <w:rsid w:val="00242BCD"/>
    <w:rsid w:val="0024315A"/>
    <w:rsid w:val="0024322A"/>
    <w:rsid w:val="002432F1"/>
    <w:rsid w:val="002436DF"/>
    <w:rsid w:val="00243C09"/>
    <w:rsid w:val="00243E8E"/>
    <w:rsid w:val="00244A4A"/>
    <w:rsid w:val="00244D72"/>
    <w:rsid w:val="00245189"/>
    <w:rsid w:val="00246561"/>
    <w:rsid w:val="00246C56"/>
    <w:rsid w:val="002471BE"/>
    <w:rsid w:val="00247F4B"/>
    <w:rsid w:val="00251512"/>
    <w:rsid w:val="002517CF"/>
    <w:rsid w:val="0025187A"/>
    <w:rsid w:val="00251B87"/>
    <w:rsid w:val="0025202B"/>
    <w:rsid w:val="0025240C"/>
    <w:rsid w:val="00252787"/>
    <w:rsid w:val="00252CB9"/>
    <w:rsid w:val="00252DCE"/>
    <w:rsid w:val="002535DF"/>
    <w:rsid w:val="00253ACB"/>
    <w:rsid w:val="00253B23"/>
    <w:rsid w:val="00253C63"/>
    <w:rsid w:val="00253DF1"/>
    <w:rsid w:val="00254AB8"/>
    <w:rsid w:val="00255406"/>
    <w:rsid w:val="00255B0C"/>
    <w:rsid w:val="00255EB8"/>
    <w:rsid w:val="00256F1D"/>
    <w:rsid w:val="00257001"/>
    <w:rsid w:val="00257847"/>
    <w:rsid w:val="002578AC"/>
    <w:rsid w:val="00257C22"/>
    <w:rsid w:val="00257D6F"/>
    <w:rsid w:val="00257FD6"/>
    <w:rsid w:val="00260731"/>
    <w:rsid w:val="002609DD"/>
    <w:rsid w:val="00260E10"/>
    <w:rsid w:val="00261165"/>
    <w:rsid w:val="00261585"/>
    <w:rsid w:val="00261A23"/>
    <w:rsid w:val="00262360"/>
    <w:rsid w:val="002623A9"/>
    <w:rsid w:val="002625F6"/>
    <w:rsid w:val="00262D4C"/>
    <w:rsid w:val="00262E2F"/>
    <w:rsid w:val="00262E91"/>
    <w:rsid w:val="00263B08"/>
    <w:rsid w:val="0026456C"/>
    <w:rsid w:val="00264F31"/>
    <w:rsid w:val="00265052"/>
    <w:rsid w:val="002652DA"/>
    <w:rsid w:val="00265BE9"/>
    <w:rsid w:val="00265CD3"/>
    <w:rsid w:val="00265D7F"/>
    <w:rsid w:val="00265E3F"/>
    <w:rsid w:val="0026696A"/>
    <w:rsid w:val="00266B1A"/>
    <w:rsid w:val="00266C3B"/>
    <w:rsid w:val="00266D61"/>
    <w:rsid w:val="00266EFE"/>
    <w:rsid w:val="0026702B"/>
    <w:rsid w:val="00267235"/>
    <w:rsid w:val="0026767F"/>
    <w:rsid w:val="00267F9B"/>
    <w:rsid w:val="002708B1"/>
    <w:rsid w:val="00270A71"/>
    <w:rsid w:val="00270D3D"/>
    <w:rsid w:val="00271981"/>
    <w:rsid w:val="00271B0A"/>
    <w:rsid w:val="00271EE5"/>
    <w:rsid w:val="00272C18"/>
    <w:rsid w:val="00272FBB"/>
    <w:rsid w:val="0027300C"/>
    <w:rsid w:val="002735A6"/>
    <w:rsid w:val="002735CF"/>
    <w:rsid w:val="0027410E"/>
    <w:rsid w:val="002741BC"/>
    <w:rsid w:val="00274667"/>
    <w:rsid w:val="002746AD"/>
    <w:rsid w:val="00274B2B"/>
    <w:rsid w:val="00274CD4"/>
    <w:rsid w:val="00274DC1"/>
    <w:rsid w:val="0027512C"/>
    <w:rsid w:val="0027521A"/>
    <w:rsid w:val="00275344"/>
    <w:rsid w:val="00275607"/>
    <w:rsid w:val="002756AA"/>
    <w:rsid w:val="00275C80"/>
    <w:rsid w:val="002776B3"/>
    <w:rsid w:val="002779B7"/>
    <w:rsid w:val="00277BA6"/>
    <w:rsid w:val="002801DB"/>
    <w:rsid w:val="002802C5"/>
    <w:rsid w:val="002805A0"/>
    <w:rsid w:val="00280784"/>
    <w:rsid w:val="00280C66"/>
    <w:rsid w:val="00280E9A"/>
    <w:rsid w:val="00280F4E"/>
    <w:rsid w:val="00281213"/>
    <w:rsid w:val="00281B55"/>
    <w:rsid w:val="00281B94"/>
    <w:rsid w:val="00281DAD"/>
    <w:rsid w:val="00282AE9"/>
    <w:rsid w:val="00282D2E"/>
    <w:rsid w:val="002831FB"/>
    <w:rsid w:val="00283620"/>
    <w:rsid w:val="002838CF"/>
    <w:rsid w:val="00283D51"/>
    <w:rsid w:val="002842A1"/>
    <w:rsid w:val="00284517"/>
    <w:rsid w:val="00284638"/>
    <w:rsid w:val="00284DE0"/>
    <w:rsid w:val="00285556"/>
    <w:rsid w:val="00285611"/>
    <w:rsid w:val="00285D6B"/>
    <w:rsid w:val="0028687F"/>
    <w:rsid w:val="002870AF"/>
    <w:rsid w:val="00287343"/>
    <w:rsid w:val="002874A2"/>
    <w:rsid w:val="00287B60"/>
    <w:rsid w:val="00287CAC"/>
    <w:rsid w:val="00287D2F"/>
    <w:rsid w:val="00287D3E"/>
    <w:rsid w:val="00287EAF"/>
    <w:rsid w:val="00290596"/>
    <w:rsid w:val="00290C30"/>
    <w:rsid w:val="0029135D"/>
    <w:rsid w:val="002913E6"/>
    <w:rsid w:val="002917BF"/>
    <w:rsid w:val="00291993"/>
    <w:rsid w:val="00291D78"/>
    <w:rsid w:val="00292239"/>
    <w:rsid w:val="002923E9"/>
    <w:rsid w:val="0029284D"/>
    <w:rsid w:val="00292A05"/>
    <w:rsid w:val="00292C14"/>
    <w:rsid w:val="0029307E"/>
    <w:rsid w:val="00293A02"/>
    <w:rsid w:val="00293A4F"/>
    <w:rsid w:val="00293B6F"/>
    <w:rsid w:val="002942B3"/>
    <w:rsid w:val="0029448C"/>
    <w:rsid w:val="00294609"/>
    <w:rsid w:val="0029475C"/>
    <w:rsid w:val="00294AF1"/>
    <w:rsid w:val="00294CBA"/>
    <w:rsid w:val="00295294"/>
    <w:rsid w:val="0029532B"/>
    <w:rsid w:val="00295689"/>
    <w:rsid w:val="0029585D"/>
    <w:rsid w:val="00295EFE"/>
    <w:rsid w:val="00295FD3"/>
    <w:rsid w:val="00296598"/>
    <w:rsid w:val="0029693B"/>
    <w:rsid w:val="00296DC2"/>
    <w:rsid w:val="002976E6"/>
    <w:rsid w:val="002A011A"/>
    <w:rsid w:val="002A020E"/>
    <w:rsid w:val="002A02C9"/>
    <w:rsid w:val="002A1588"/>
    <w:rsid w:val="002A184C"/>
    <w:rsid w:val="002A1A20"/>
    <w:rsid w:val="002A265E"/>
    <w:rsid w:val="002A37C2"/>
    <w:rsid w:val="002A3A47"/>
    <w:rsid w:val="002A43F6"/>
    <w:rsid w:val="002A4ACB"/>
    <w:rsid w:val="002A4ACF"/>
    <w:rsid w:val="002A51E3"/>
    <w:rsid w:val="002A5E8D"/>
    <w:rsid w:val="002A6070"/>
    <w:rsid w:val="002A6215"/>
    <w:rsid w:val="002A621A"/>
    <w:rsid w:val="002A674E"/>
    <w:rsid w:val="002A67E5"/>
    <w:rsid w:val="002A6BFE"/>
    <w:rsid w:val="002A6C48"/>
    <w:rsid w:val="002A703B"/>
    <w:rsid w:val="002A71F4"/>
    <w:rsid w:val="002A721B"/>
    <w:rsid w:val="002A739B"/>
    <w:rsid w:val="002A7BC3"/>
    <w:rsid w:val="002A7E4E"/>
    <w:rsid w:val="002A7E8B"/>
    <w:rsid w:val="002A7F41"/>
    <w:rsid w:val="002B014C"/>
    <w:rsid w:val="002B0666"/>
    <w:rsid w:val="002B0827"/>
    <w:rsid w:val="002B084F"/>
    <w:rsid w:val="002B0C91"/>
    <w:rsid w:val="002B0F53"/>
    <w:rsid w:val="002B0FF7"/>
    <w:rsid w:val="002B1127"/>
    <w:rsid w:val="002B11B2"/>
    <w:rsid w:val="002B1946"/>
    <w:rsid w:val="002B2004"/>
    <w:rsid w:val="002B23F8"/>
    <w:rsid w:val="002B2450"/>
    <w:rsid w:val="002B2A25"/>
    <w:rsid w:val="002B2A98"/>
    <w:rsid w:val="002B2C1E"/>
    <w:rsid w:val="002B2C56"/>
    <w:rsid w:val="002B3154"/>
    <w:rsid w:val="002B35F5"/>
    <w:rsid w:val="002B38AD"/>
    <w:rsid w:val="002B3997"/>
    <w:rsid w:val="002B4129"/>
    <w:rsid w:val="002B46F5"/>
    <w:rsid w:val="002B4CDF"/>
    <w:rsid w:val="002B4D3F"/>
    <w:rsid w:val="002B4DC8"/>
    <w:rsid w:val="002B4DD2"/>
    <w:rsid w:val="002B5915"/>
    <w:rsid w:val="002B59BC"/>
    <w:rsid w:val="002B5C63"/>
    <w:rsid w:val="002B61A1"/>
    <w:rsid w:val="002B6481"/>
    <w:rsid w:val="002B6CC9"/>
    <w:rsid w:val="002B7180"/>
    <w:rsid w:val="002B7286"/>
    <w:rsid w:val="002B76A6"/>
    <w:rsid w:val="002B7987"/>
    <w:rsid w:val="002C0AAB"/>
    <w:rsid w:val="002C0FD6"/>
    <w:rsid w:val="002C11B9"/>
    <w:rsid w:val="002C12F4"/>
    <w:rsid w:val="002C19F0"/>
    <w:rsid w:val="002C21CF"/>
    <w:rsid w:val="002C27DA"/>
    <w:rsid w:val="002C2F12"/>
    <w:rsid w:val="002C2FBB"/>
    <w:rsid w:val="002C3213"/>
    <w:rsid w:val="002C3426"/>
    <w:rsid w:val="002C3566"/>
    <w:rsid w:val="002C368B"/>
    <w:rsid w:val="002C3D36"/>
    <w:rsid w:val="002C4A4E"/>
    <w:rsid w:val="002C4C6A"/>
    <w:rsid w:val="002C4D2E"/>
    <w:rsid w:val="002C53A1"/>
    <w:rsid w:val="002C5C27"/>
    <w:rsid w:val="002C643D"/>
    <w:rsid w:val="002C6501"/>
    <w:rsid w:val="002C7049"/>
    <w:rsid w:val="002C7077"/>
    <w:rsid w:val="002C70AA"/>
    <w:rsid w:val="002C70F1"/>
    <w:rsid w:val="002C74E6"/>
    <w:rsid w:val="002C7AFE"/>
    <w:rsid w:val="002D01B8"/>
    <w:rsid w:val="002D0F69"/>
    <w:rsid w:val="002D10B2"/>
    <w:rsid w:val="002D1634"/>
    <w:rsid w:val="002D1F24"/>
    <w:rsid w:val="002D2123"/>
    <w:rsid w:val="002D23DB"/>
    <w:rsid w:val="002D2B85"/>
    <w:rsid w:val="002D34CD"/>
    <w:rsid w:val="002D39C2"/>
    <w:rsid w:val="002D3C3D"/>
    <w:rsid w:val="002D3CF9"/>
    <w:rsid w:val="002D3D05"/>
    <w:rsid w:val="002D3E3F"/>
    <w:rsid w:val="002D405D"/>
    <w:rsid w:val="002D44AD"/>
    <w:rsid w:val="002D45FD"/>
    <w:rsid w:val="002D4FFD"/>
    <w:rsid w:val="002D58B3"/>
    <w:rsid w:val="002D5EC7"/>
    <w:rsid w:val="002D6917"/>
    <w:rsid w:val="002D695F"/>
    <w:rsid w:val="002D6A26"/>
    <w:rsid w:val="002D6EE1"/>
    <w:rsid w:val="002D737E"/>
    <w:rsid w:val="002D753B"/>
    <w:rsid w:val="002D7AE1"/>
    <w:rsid w:val="002D7DF8"/>
    <w:rsid w:val="002E04BB"/>
    <w:rsid w:val="002E0F8E"/>
    <w:rsid w:val="002E1E7A"/>
    <w:rsid w:val="002E22A1"/>
    <w:rsid w:val="002E281A"/>
    <w:rsid w:val="002E290B"/>
    <w:rsid w:val="002E3249"/>
    <w:rsid w:val="002E3D72"/>
    <w:rsid w:val="002E3D8F"/>
    <w:rsid w:val="002E4435"/>
    <w:rsid w:val="002E4964"/>
    <w:rsid w:val="002E4DC0"/>
    <w:rsid w:val="002E5058"/>
    <w:rsid w:val="002E608E"/>
    <w:rsid w:val="002E6249"/>
    <w:rsid w:val="002E627C"/>
    <w:rsid w:val="002E6521"/>
    <w:rsid w:val="002E70D2"/>
    <w:rsid w:val="002F03B6"/>
    <w:rsid w:val="002F14B1"/>
    <w:rsid w:val="002F178F"/>
    <w:rsid w:val="002F1B3D"/>
    <w:rsid w:val="002F1C29"/>
    <w:rsid w:val="002F1F16"/>
    <w:rsid w:val="002F246E"/>
    <w:rsid w:val="002F2474"/>
    <w:rsid w:val="002F2502"/>
    <w:rsid w:val="002F2548"/>
    <w:rsid w:val="002F275B"/>
    <w:rsid w:val="002F277B"/>
    <w:rsid w:val="002F2956"/>
    <w:rsid w:val="002F2B28"/>
    <w:rsid w:val="002F32E4"/>
    <w:rsid w:val="002F3E47"/>
    <w:rsid w:val="002F4B82"/>
    <w:rsid w:val="002F5525"/>
    <w:rsid w:val="002F56A3"/>
    <w:rsid w:val="002F581E"/>
    <w:rsid w:val="002F5A9C"/>
    <w:rsid w:val="002F69DB"/>
    <w:rsid w:val="002F6FC8"/>
    <w:rsid w:val="002F71C2"/>
    <w:rsid w:val="002F7396"/>
    <w:rsid w:val="002F744B"/>
    <w:rsid w:val="002F7635"/>
    <w:rsid w:val="002F7C7A"/>
    <w:rsid w:val="003003BF"/>
    <w:rsid w:val="00300539"/>
    <w:rsid w:val="003008FE"/>
    <w:rsid w:val="00300E7F"/>
    <w:rsid w:val="00301825"/>
    <w:rsid w:val="003019F9"/>
    <w:rsid w:val="00301C08"/>
    <w:rsid w:val="00301E29"/>
    <w:rsid w:val="00302D08"/>
    <w:rsid w:val="00303380"/>
    <w:rsid w:val="00303AE1"/>
    <w:rsid w:val="00303FE2"/>
    <w:rsid w:val="00304680"/>
    <w:rsid w:val="00304C7C"/>
    <w:rsid w:val="00305989"/>
    <w:rsid w:val="00305D5F"/>
    <w:rsid w:val="00306209"/>
    <w:rsid w:val="00306A84"/>
    <w:rsid w:val="00307AAC"/>
    <w:rsid w:val="00307DA5"/>
    <w:rsid w:val="00307DCE"/>
    <w:rsid w:val="00307F3C"/>
    <w:rsid w:val="0031056D"/>
    <w:rsid w:val="003105E3"/>
    <w:rsid w:val="003115C1"/>
    <w:rsid w:val="00311D0A"/>
    <w:rsid w:val="00311E12"/>
    <w:rsid w:val="003120DE"/>
    <w:rsid w:val="00312A3E"/>
    <w:rsid w:val="00312E68"/>
    <w:rsid w:val="00313586"/>
    <w:rsid w:val="00315447"/>
    <w:rsid w:val="00315D20"/>
    <w:rsid w:val="00315EC9"/>
    <w:rsid w:val="003165E0"/>
    <w:rsid w:val="0031710A"/>
    <w:rsid w:val="003174C0"/>
    <w:rsid w:val="00317739"/>
    <w:rsid w:val="00317B32"/>
    <w:rsid w:val="0032096E"/>
    <w:rsid w:val="00321264"/>
    <w:rsid w:val="00321700"/>
    <w:rsid w:val="00321B5D"/>
    <w:rsid w:val="00321FD0"/>
    <w:rsid w:val="003220BB"/>
    <w:rsid w:val="003226CF"/>
    <w:rsid w:val="00322D4B"/>
    <w:rsid w:val="003232A4"/>
    <w:rsid w:val="003232CB"/>
    <w:rsid w:val="0032364D"/>
    <w:rsid w:val="003239D4"/>
    <w:rsid w:val="00323F13"/>
    <w:rsid w:val="0032452F"/>
    <w:rsid w:val="003247C5"/>
    <w:rsid w:val="003249A4"/>
    <w:rsid w:val="003253AA"/>
    <w:rsid w:val="00325CC5"/>
    <w:rsid w:val="0032666D"/>
    <w:rsid w:val="00326E28"/>
    <w:rsid w:val="0032718A"/>
    <w:rsid w:val="00327688"/>
    <w:rsid w:val="0032775C"/>
    <w:rsid w:val="00327790"/>
    <w:rsid w:val="003278D8"/>
    <w:rsid w:val="00330270"/>
    <w:rsid w:val="0033041F"/>
    <w:rsid w:val="00331113"/>
    <w:rsid w:val="0033147D"/>
    <w:rsid w:val="00331FFF"/>
    <w:rsid w:val="0033221B"/>
    <w:rsid w:val="00332517"/>
    <w:rsid w:val="003329C9"/>
    <w:rsid w:val="00332EDD"/>
    <w:rsid w:val="003332BD"/>
    <w:rsid w:val="0033333D"/>
    <w:rsid w:val="00333426"/>
    <w:rsid w:val="00333563"/>
    <w:rsid w:val="00333641"/>
    <w:rsid w:val="003337D7"/>
    <w:rsid w:val="00333A10"/>
    <w:rsid w:val="00333D6B"/>
    <w:rsid w:val="00333DC3"/>
    <w:rsid w:val="00333DCA"/>
    <w:rsid w:val="00333DD9"/>
    <w:rsid w:val="00333EE8"/>
    <w:rsid w:val="003342EA"/>
    <w:rsid w:val="00334393"/>
    <w:rsid w:val="00334413"/>
    <w:rsid w:val="0033477A"/>
    <w:rsid w:val="003348BA"/>
    <w:rsid w:val="00334BC1"/>
    <w:rsid w:val="00334EDF"/>
    <w:rsid w:val="00335302"/>
    <w:rsid w:val="0033556E"/>
    <w:rsid w:val="00335826"/>
    <w:rsid w:val="003358B8"/>
    <w:rsid w:val="00335B4A"/>
    <w:rsid w:val="00335C1F"/>
    <w:rsid w:val="00335D52"/>
    <w:rsid w:val="00335EF7"/>
    <w:rsid w:val="00335F92"/>
    <w:rsid w:val="00336360"/>
    <w:rsid w:val="00336687"/>
    <w:rsid w:val="00336D5E"/>
    <w:rsid w:val="00337AEE"/>
    <w:rsid w:val="00340BFE"/>
    <w:rsid w:val="00340E4F"/>
    <w:rsid w:val="00340F8E"/>
    <w:rsid w:val="00341160"/>
    <w:rsid w:val="00341435"/>
    <w:rsid w:val="00341787"/>
    <w:rsid w:val="003418A5"/>
    <w:rsid w:val="00341C09"/>
    <w:rsid w:val="00341DC8"/>
    <w:rsid w:val="00341DF9"/>
    <w:rsid w:val="003420C2"/>
    <w:rsid w:val="00342640"/>
    <w:rsid w:val="00342834"/>
    <w:rsid w:val="0034334C"/>
    <w:rsid w:val="00343F57"/>
    <w:rsid w:val="00344DB6"/>
    <w:rsid w:val="00344F1F"/>
    <w:rsid w:val="0034500B"/>
    <w:rsid w:val="003452CB"/>
    <w:rsid w:val="003453D5"/>
    <w:rsid w:val="00345A77"/>
    <w:rsid w:val="00345EC2"/>
    <w:rsid w:val="00345EE5"/>
    <w:rsid w:val="0034601B"/>
    <w:rsid w:val="003465A0"/>
    <w:rsid w:val="00346E23"/>
    <w:rsid w:val="0034716F"/>
    <w:rsid w:val="003474A0"/>
    <w:rsid w:val="003507B6"/>
    <w:rsid w:val="00351294"/>
    <w:rsid w:val="00351AB8"/>
    <w:rsid w:val="00351C7D"/>
    <w:rsid w:val="0035256D"/>
    <w:rsid w:val="00353AB8"/>
    <w:rsid w:val="00353D6F"/>
    <w:rsid w:val="00353FA1"/>
    <w:rsid w:val="00354E9D"/>
    <w:rsid w:val="003552DB"/>
    <w:rsid w:val="00355648"/>
    <w:rsid w:val="0035581F"/>
    <w:rsid w:val="003558C6"/>
    <w:rsid w:val="00355B87"/>
    <w:rsid w:val="0035652F"/>
    <w:rsid w:val="00356599"/>
    <w:rsid w:val="003566F7"/>
    <w:rsid w:val="00356F2C"/>
    <w:rsid w:val="00357450"/>
    <w:rsid w:val="00357468"/>
    <w:rsid w:val="00357A37"/>
    <w:rsid w:val="00357AB6"/>
    <w:rsid w:val="003606A1"/>
    <w:rsid w:val="00361736"/>
    <w:rsid w:val="00361887"/>
    <w:rsid w:val="003619CB"/>
    <w:rsid w:val="00361B52"/>
    <w:rsid w:val="00361B75"/>
    <w:rsid w:val="0036232E"/>
    <w:rsid w:val="0036260F"/>
    <w:rsid w:val="0036262A"/>
    <w:rsid w:val="00362840"/>
    <w:rsid w:val="003634BA"/>
    <w:rsid w:val="0036357B"/>
    <w:rsid w:val="00363609"/>
    <w:rsid w:val="003636A7"/>
    <w:rsid w:val="00363720"/>
    <w:rsid w:val="0036393B"/>
    <w:rsid w:val="00363AF9"/>
    <w:rsid w:val="003642F9"/>
    <w:rsid w:val="0036496D"/>
    <w:rsid w:val="0036519C"/>
    <w:rsid w:val="00365867"/>
    <w:rsid w:val="00365ADF"/>
    <w:rsid w:val="0036643F"/>
    <w:rsid w:val="00366AE2"/>
    <w:rsid w:val="00367407"/>
    <w:rsid w:val="003675AD"/>
    <w:rsid w:val="003677F3"/>
    <w:rsid w:val="00367CC2"/>
    <w:rsid w:val="00367FE5"/>
    <w:rsid w:val="003709E4"/>
    <w:rsid w:val="00370AE3"/>
    <w:rsid w:val="00370EFF"/>
    <w:rsid w:val="003715F8"/>
    <w:rsid w:val="0037187C"/>
    <w:rsid w:val="00371FC6"/>
    <w:rsid w:val="00372261"/>
    <w:rsid w:val="003726C4"/>
    <w:rsid w:val="00372713"/>
    <w:rsid w:val="00373019"/>
    <w:rsid w:val="0037323E"/>
    <w:rsid w:val="003736D7"/>
    <w:rsid w:val="00373762"/>
    <w:rsid w:val="00373A07"/>
    <w:rsid w:val="00373CC4"/>
    <w:rsid w:val="00373F19"/>
    <w:rsid w:val="003742F7"/>
    <w:rsid w:val="00374A36"/>
    <w:rsid w:val="00374AEB"/>
    <w:rsid w:val="00375E73"/>
    <w:rsid w:val="003763FB"/>
    <w:rsid w:val="00376AA2"/>
    <w:rsid w:val="00377690"/>
    <w:rsid w:val="00377ABF"/>
    <w:rsid w:val="00377CBB"/>
    <w:rsid w:val="00377F39"/>
    <w:rsid w:val="00380526"/>
    <w:rsid w:val="00380C23"/>
    <w:rsid w:val="003810B8"/>
    <w:rsid w:val="00381165"/>
    <w:rsid w:val="003812B2"/>
    <w:rsid w:val="003814B0"/>
    <w:rsid w:val="00381DBD"/>
    <w:rsid w:val="003825D2"/>
    <w:rsid w:val="0038280F"/>
    <w:rsid w:val="00383016"/>
    <w:rsid w:val="00383B9E"/>
    <w:rsid w:val="00384709"/>
    <w:rsid w:val="00384E4E"/>
    <w:rsid w:val="003852ED"/>
    <w:rsid w:val="003866A8"/>
    <w:rsid w:val="003867F7"/>
    <w:rsid w:val="0038685C"/>
    <w:rsid w:val="00386CC2"/>
    <w:rsid w:val="0038709F"/>
    <w:rsid w:val="003872F5"/>
    <w:rsid w:val="00387660"/>
    <w:rsid w:val="00387778"/>
    <w:rsid w:val="0038779A"/>
    <w:rsid w:val="0038789B"/>
    <w:rsid w:val="00387D94"/>
    <w:rsid w:val="0039001F"/>
    <w:rsid w:val="00390491"/>
    <w:rsid w:val="00390840"/>
    <w:rsid w:val="00390A68"/>
    <w:rsid w:val="00390CD5"/>
    <w:rsid w:val="00391106"/>
    <w:rsid w:val="00391A3C"/>
    <w:rsid w:val="00391C8D"/>
    <w:rsid w:val="00392532"/>
    <w:rsid w:val="00392E64"/>
    <w:rsid w:val="00393350"/>
    <w:rsid w:val="00393AEB"/>
    <w:rsid w:val="00393D44"/>
    <w:rsid w:val="00393DE0"/>
    <w:rsid w:val="003948FE"/>
    <w:rsid w:val="00394E17"/>
    <w:rsid w:val="00394E91"/>
    <w:rsid w:val="00394F30"/>
    <w:rsid w:val="00394F9C"/>
    <w:rsid w:val="00394FE9"/>
    <w:rsid w:val="003957C3"/>
    <w:rsid w:val="00395C99"/>
    <w:rsid w:val="00395D77"/>
    <w:rsid w:val="00396222"/>
    <w:rsid w:val="003963A7"/>
    <w:rsid w:val="003963E4"/>
    <w:rsid w:val="0039669C"/>
    <w:rsid w:val="003966C3"/>
    <w:rsid w:val="0039682E"/>
    <w:rsid w:val="00396A10"/>
    <w:rsid w:val="00396AE0"/>
    <w:rsid w:val="00396CD5"/>
    <w:rsid w:val="003973E7"/>
    <w:rsid w:val="00397580"/>
    <w:rsid w:val="00397A78"/>
    <w:rsid w:val="00397D3A"/>
    <w:rsid w:val="003A04A4"/>
    <w:rsid w:val="003A04FE"/>
    <w:rsid w:val="003A0FBF"/>
    <w:rsid w:val="003A12E7"/>
    <w:rsid w:val="003A19AD"/>
    <w:rsid w:val="003A1DF9"/>
    <w:rsid w:val="003A1F94"/>
    <w:rsid w:val="003A2366"/>
    <w:rsid w:val="003A2470"/>
    <w:rsid w:val="003A2679"/>
    <w:rsid w:val="003A2866"/>
    <w:rsid w:val="003A294A"/>
    <w:rsid w:val="003A2A7F"/>
    <w:rsid w:val="003A2B82"/>
    <w:rsid w:val="003A2C0F"/>
    <w:rsid w:val="003A359E"/>
    <w:rsid w:val="003A3640"/>
    <w:rsid w:val="003A3DEB"/>
    <w:rsid w:val="003A40C4"/>
    <w:rsid w:val="003A426A"/>
    <w:rsid w:val="003A5442"/>
    <w:rsid w:val="003A5725"/>
    <w:rsid w:val="003A5AB1"/>
    <w:rsid w:val="003A5B7C"/>
    <w:rsid w:val="003A5FC7"/>
    <w:rsid w:val="003A70F5"/>
    <w:rsid w:val="003A78F3"/>
    <w:rsid w:val="003A7952"/>
    <w:rsid w:val="003B034A"/>
    <w:rsid w:val="003B0EB9"/>
    <w:rsid w:val="003B185B"/>
    <w:rsid w:val="003B1FE4"/>
    <w:rsid w:val="003B284A"/>
    <w:rsid w:val="003B28F8"/>
    <w:rsid w:val="003B2D47"/>
    <w:rsid w:val="003B301C"/>
    <w:rsid w:val="003B3DA4"/>
    <w:rsid w:val="003B3E80"/>
    <w:rsid w:val="003B5106"/>
    <w:rsid w:val="003B5252"/>
    <w:rsid w:val="003B5455"/>
    <w:rsid w:val="003B54ED"/>
    <w:rsid w:val="003B589E"/>
    <w:rsid w:val="003B5B43"/>
    <w:rsid w:val="003B5F1A"/>
    <w:rsid w:val="003B65C9"/>
    <w:rsid w:val="003B6701"/>
    <w:rsid w:val="003B6C7F"/>
    <w:rsid w:val="003B70EE"/>
    <w:rsid w:val="003B77E9"/>
    <w:rsid w:val="003B7990"/>
    <w:rsid w:val="003B7D22"/>
    <w:rsid w:val="003B7DAB"/>
    <w:rsid w:val="003C05E1"/>
    <w:rsid w:val="003C083E"/>
    <w:rsid w:val="003C14E3"/>
    <w:rsid w:val="003C1A8A"/>
    <w:rsid w:val="003C1B80"/>
    <w:rsid w:val="003C1C6B"/>
    <w:rsid w:val="003C205E"/>
    <w:rsid w:val="003C2282"/>
    <w:rsid w:val="003C2D32"/>
    <w:rsid w:val="003C39B8"/>
    <w:rsid w:val="003C3D16"/>
    <w:rsid w:val="003C4AAE"/>
    <w:rsid w:val="003C522D"/>
    <w:rsid w:val="003C5B6F"/>
    <w:rsid w:val="003C5E7F"/>
    <w:rsid w:val="003C625F"/>
    <w:rsid w:val="003C6908"/>
    <w:rsid w:val="003C6DB5"/>
    <w:rsid w:val="003C7BE1"/>
    <w:rsid w:val="003C7DC3"/>
    <w:rsid w:val="003D04F5"/>
    <w:rsid w:val="003D1080"/>
    <w:rsid w:val="003D1AE7"/>
    <w:rsid w:val="003D224D"/>
    <w:rsid w:val="003D25C5"/>
    <w:rsid w:val="003D296B"/>
    <w:rsid w:val="003D2D35"/>
    <w:rsid w:val="003D2F4C"/>
    <w:rsid w:val="003D3F9D"/>
    <w:rsid w:val="003D4258"/>
    <w:rsid w:val="003D448A"/>
    <w:rsid w:val="003D46FB"/>
    <w:rsid w:val="003D4746"/>
    <w:rsid w:val="003D4976"/>
    <w:rsid w:val="003D497A"/>
    <w:rsid w:val="003D4F4B"/>
    <w:rsid w:val="003D50E5"/>
    <w:rsid w:val="003D5289"/>
    <w:rsid w:val="003D53CB"/>
    <w:rsid w:val="003D557D"/>
    <w:rsid w:val="003D5894"/>
    <w:rsid w:val="003D5900"/>
    <w:rsid w:val="003D5B63"/>
    <w:rsid w:val="003D5CA6"/>
    <w:rsid w:val="003D61B2"/>
    <w:rsid w:val="003D629F"/>
    <w:rsid w:val="003D6371"/>
    <w:rsid w:val="003D63D0"/>
    <w:rsid w:val="003D6488"/>
    <w:rsid w:val="003D6762"/>
    <w:rsid w:val="003D6DE5"/>
    <w:rsid w:val="003D6E37"/>
    <w:rsid w:val="003D74F5"/>
    <w:rsid w:val="003D755E"/>
    <w:rsid w:val="003D756F"/>
    <w:rsid w:val="003D75FB"/>
    <w:rsid w:val="003D7837"/>
    <w:rsid w:val="003D78DD"/>
    <w:rsid w:val="003D7F6C"/>
    <w:rsid w:val="003E061C"/>
    <w:rsid w:val="003E0D9F"/>
    <w:rsid w:val="003E1BA0"/>
    <w:rsid w:val="003E1C74"/>
    <w:rsid w:val="003E2025"/>
    <w:rsid w:val="003E28D0"/>
    <w:rsid w:val="003E2962"/>
    <w:rsid w:val="003E2A37"/>
    <w:rsid w:val="003E2C26"/>
    <w:rsid w:val="003E378F"/>
    <w:rsid w:val="003E37E1"/>
    <w:rsid w:val="003E47D2"/>
    <w:rsid w:val="003E47FF"/>
    <w:rsid w:val="003E4804"/>
    <w:rsid w:val="003E49FE"/>
    <w:rsid w:val="003E4CEB"/>
    <w:rsid w:val="003E5055"/>
    <w:rsid w:val="003E5937"/>
    <w:rsid w:val="003E6785"/>
    <w:rsid w:val="003E6B03"/>
    <w:rsid w:val="003E6B04"/>
    <w:rsid w:val="003E7561"/>
    <w:rsid w:val="003E7768"/>
    <w:rsid w:val="003E7818"/>
    <w:rsid w:val="003E7AA8"/>
    <w:rsid w:val="003E7FA9"/>
    <w:rsid w:val="003F0260"/>
    <w:rsid w:val="003F067D"/>
    <w:rsid w:val="003F0692"/>
    <w:rsid w:val="003F09DD"/>
    <w:rsid w:val="003F0CFC"/>
    <w:rsid w:val="003F11FE"/>
    <w:rsid w:val="003F14FC"/>
    <w:rsid w:val="003F1A52"/>
    <w:rsid w:val="003F1C68"/>
    <w:rsid w:val="003F2C5E"/>
    <w:rsid w:val="003F333F"/>
    <w:rsid w:val="003F3764"/>
    <w:rsid w:val="003F4690"/>
    <w:rsid w:val="003F4EEF"/>
    <w:rsid w:val="003F58A2"/>
    <w:rsid w:val="003F5B9B"/>
    <w:rsid w:val="003F60E6"/>
    <w:rsid w:val="003F6140"/>
    <w:rsid w:val="003F7D81"/>
    <w:rsid w:val="00400166"/>
    <w:rsid w:val="0040048E"/>
    <w:rsid w:val="00400A62"/>
    <w:rsid w:val="00400DFF"/>
    <w:rsid w:val="00401584"/>
    <w:rsid w:val="00401B5F"/>
    <w:rsid w:val="00401FEE"/>
    <w:rsid w:val="004020E3"/>
    <w:rsid w:val="004024BA"/>
    <w:rsid w:val="00402B3A"/>
    <w:rsid w:val="00402D0A"/>
    <w:rsid w:val="00402F58"/>
    <w:rsid w:val="00403064"/>
    <w:rsid w:val="0040324A"/>
    <w:rsid w:val="00403BD5"/>
    <w:rsid w:val="00403DA3"/>
    <w:rsid w:val="0040401A"/>
    <w:rsid w:val="0040426B"/>
    <w:rsid w:val="00404C53"/>
    <w:rsid w:val="00404CD6"/>
    <w:rsid w:val="00404F4C"/>
    <w:rsid w:val="004054AA"/>
    <w:rsid w:val="00405A16"/>
    <w:rsid w:val="0040633C"/>
    <w:rsid w:val="004068D9"/>
    <w:rsid w:val="00406AB8"/>
    <w:rsid w:val="00406DC8"/>
    <w:rsid w:val="004072CF"/>
    <w:rsid w:val="0040762A"/>
    <w:rsid w:val="004077EE"/>
    <w:rsid w:val="0040783C"/>
    <w:rsid w:val="0041027B"/>
    <w:rsid w:val="00410739"/>
    <w:rsid w:val="00410F64"/>
    <w:rsid w:val="00411E04"/>
    <w:rsid w:val="00411E95"/>
    <w:rsid w:val="00411F51"/>
    <w:rsid w:val="00412104"/>
    <w:rsid w:val="00412108"/>
    <w:rsid w:val="00412B34"/>
    <w:rsid w:val="00412E82"/>
    <w:rsid w:val="00413191"/>
    <w:rsid w:val="004133E9"/>
    <w:rsid w:val="004136FD"/>
    <w:rsid w:val="0041391A"/>
    <w:rsid w:val="00413A86"/>
    <w:rsid w:val="00413F46"/>
    <w:rsid w:val="00413FE0"/>
    <w:rsid w:val="00414100"/>
    <w:rsid w:val="00414421"/>
    <w:rsid w:val="0041456B"/>
    <w:rsid w:val="00414597"/>
    <w:rsid w:val="00414B22"/>
    <w:rsid w:val="0041504E"/>
    <w:rsid w:val="004150D5"/>
    <w:rsid w:val="0041514C"/>
    <w:rsid w:val="0041575D"/>
    <w:rsid w:val="0041596F"/>
    <w:rsid w:val="00416B05"/>
    <w:rsid w:val="00416C77"/>
    <w:rsid w:val="004173BC"/>
    <w:rsid w:val="00417586"/>
    <w:rsid w:val="004177F4"/>
    <w:rsid w:val="00417B91"/>
    <w:rsid w:val="00420DC0"/>
    <w:rsid w:val="0042143A"/>
    <w:rsid w:val="00421FBC"/>
    <w:rsid w:val="00422503"/>
    <w:rsid w:val="00423017"/>
    <w:rsid w:val="00423076"/>
    <w:rsid w:val="00423176"/>
    <w:rsid w:val="00423652"/>
    <w:rsid w:val="0042367B"/>
    <w:rsid w:val="004240E6"/>
    <w:rsid w:val="004244D4"/>
    <w:rsid w:val="0042471F"/>
    <w:rsid w:val="00424A4B"/>
    <w:rsid w:val="00424F76"/>
    <w:rsid w:val="00425606"/>
    <w:rsid w:val="004258F6"/>
    <w:rsid w:val="00426189"/>
    <w:rsid w:val="004263ED"/>
    <w:rsid w:val="004276AF"/>
    <w:rsid w:val="00427D45"/>
    <w:rsid w:val="0043015D"/>
    <w:rsid w:val="004302DE"/>
    <w:rsid w:val="004302E6"/>
    <w:rsid w:val="004306A2"/>
    <w:rsid w:val="00430725"/>
    <w:rsid w:val="00430874"/>
    <w:rsid w:val="00430E18"/>
    <w:rsid w:val="00430E86"/>
    <w:rsid w:val="00431161"/>
    <w:rsid w:val="004312BC"/>
    <w:rsid w:val="004312F1"/>
    <w:rsid w:val="00431617"/>
    <w:rsid w:val="00431BCF"/>
    <w:rsid w:val="00432270"/>
    <w:rsid w:val="0043280A"/>
    <w:rsid w:val="0043289A"/>
    <w:rsid w:val="00432CA5"/>
    <w:rsid w:val="00432D7D"/>
    <w:rsid w:val="00432EA4"/>
    <w:rsid w:val="004334F2"/>
    <w:rsid w:val="004335B4"/>
    <w:rsid w:val="004335D5"/>
    <w:rsid w:val="00433A63"/>
    <w:rsid w:val="00433D8D"/>
    <w:rsid w:val="00433DC8"/>
    <w:rsid w:val="00433DD3"/>
    <w:rsid w:val="00433E41"/>
    <w:rsid w:val="00433EFF"/>
    <w:rsid w:val="00433F8E"/>
    <w:rsid w:val="00434385"/>
    <w:rsid w:val="004350CD"/>
    <w:rsid w:val="00435402"/>
    <w:rsid w:val="00435406"/>
    <w:rsid w:val="00435BBA"/>
    <w:rsid w:val="00435C4F"/>
    <w:rsid w:val="00436148"/>
    <w:rsid w:val="00436851"/>
    <w:rsid w:val="00436E96"/>
    <w:rsid w:val="004372D3"/>
    <w:rsid w:val="004375EA"/>
    <w:rsid w:val="004376F7"/>
    <w:rsid w:val="0043775B"/>
    <w:rsid w:val="00437A41"/>
    <w:rsid w:val="00437CEC"/>
    <w:rsid w:val="00437D40"/>
    <w:rsid w:val="00440AB1"/>
    <w:rsid w:val="00440D0A"/>
    <w:rsid w:val="00440E14"/>
    <w:rsid w:val="00440FFD"/>
    <w:rsid w:val="004421F3"/>
    <w:rsid w:val="004423EB"/>
    <w:rsid w:val="0044281B"/>
    <w:rsid w:val="004432B3"/>
    <w:rsid w:val="0044376C"/>
    <w:rsid w:val="004444B6"/>
    <w:rsid w:val="00444B98"/>
    <w:rsid w:val="00444C1E"/>
    <w:rsid w:val="00444D01"/>
    <w:rsid w:val="004458AE"/>
    <w:rsid w:val="00445D1B"/>
    <w:rsid w:val="00446261"/>
    <w:rsid w:val="0044646C"/>
    <w:rsid w:val="004464BE"/>
    <w:rsid w:val="00447021"/>
    <w:rsid w:val="00447070"/>
    <w:rsid w:val="004471D9"/>
    <w:rsid w:val="00447D45"/>
    <w:rsid w:val="004503A8"/>
    <w:rsid w:val="004503D4"/>
    <w:rsid w:val="004518D8"/>
    <w:rsid w:val="00451A43"/>
    <w:rsid w:val="00451E4B"/>
    <w:rsid w:val="004526D8"/>
    <w:rsid w:val="004528FA"/>
    <w:rsid w:val="00452F3B"/>
    <w:rsid w:val="00453586"/>
    <w:rsid w:val="0045383A"/>
    <w:rsid w:val="00453A29"/>
    <w:rsid w:val="00453B79"/>
    <w:rsid w:val="00453CAA"/>
    <w:rsid w:val="004544B8"/>
    <w:rsid w:val="0045487A"/>
    <w:rsid w:val="00454BA5"/>
    <w:rsid w:val="00454E3F"/>
    <w:rsid w:val="00455203"/>
    <w:rsid w:val="00455533"/>
    <w:rsid w:val="004557E6"/>
    <w:rsid w:val="00455DEA"/>
    <w:rsid w:val="00455F96"/>
    <w:rsid w:val="004561B0"/>
    <w:rsid w:val="004567D4"/>
    <w:rsid w:val="0045683E"/>
    <w:rsid w:val="00457113"/>
    <w:rsid w:val="004571E1"/>
    <w:rsid w:val="00457335"/>
    <w:rsid w:val="00457507"/>
    <w:rsid w:val="004579E4"/>
    <w:rsid w:val="00460060"/>
    <w:rsid w:val="0046035F"/>
    <w:rsid w:val="00460835"/>
    <w:rsid w:val="0046094B"/>
    <w:rsid w:val="00460B91"/>
    <w:rsid w:val="00460F48"/>
    <w:rsid w:val="004610BC"/>
    <w:rsid w:val="0046140B"/>
    <w:rsid w:val="004614E6"/>
    <w:rsid w:val="00461666"/>
    <w:rsid w:val="0046169B"/>
    <w:rsid w:val="00461895"/>
    <w:rsid w:val="00461CA5"/>
    <w:rsid w:val="00462889"/>
    <w:rsid w:val="004631EF"/>
    <w:rsid w:val="00463271"/>
    <w:rsid w:val="00463437"/>
    <w:rsid w:val="00463ACF"/>
    <w:rsid w:val="00463E4D"/>
    <w:rsid w:val="00463ECA"/>
    <w:rsid w:val="00464176"/>
    <w:rsid w:val="0046419F"/>
    <w:rsid w:val="0046476B"/>
    <w:rsid w:val="00464A36"/>
    <w:rsid w:val="00464C90"/>
    <w:rsid w:val="00465736"/>
    <w:rsid w:val="00465889"/>
    <w:rsid w:val="00466253"/>
    <w:rsid w:val="0046647E"/>
    <w:rsid w:val="0046653B"/>
    <w:rsid w:val="004667FA"/>
    <w:rsid w:val="0046688A"/>
    <w:rsid w:val="00466C1F"/>
    <w:rsid w:val="00466E24"/>
    <w:rsid w:val="00466EF0"/>
    <w:rsid w:val="00466F0F"/>
    <w:rsid w:val="00467107"/>
    <w:rsid w:val="00470370"/>
    <w:rsid w:val="00470DF4"/>
    <w:rsid w:val="00470F69"/>
    <w:rsid w:val="00471014"/>
    <w:rsid w:val="004716D1"/>
    <w:rsid w:val="00472709"/>
    <w:rsid w:val="0047306A"/>
    <w:rsid w:val="00473173"/>
    <w:rsid w:val="00473422"/>
    <w:rsid w:val="00474D89"/>
    <w:rsid w:val="00474DEE"/>
    <w:rsid w:val="00474E74"/>
    <w:rsid w:val="004751B5"/>
    <w:rsid w:val="00475351"/>
    <w:rsid w:val="00475449"/>
    <w:rsid w:val="004756AF"/>
    <w:rsid w:val="00475A7E"/>
    <w:rsid w:val="0047654F"/>
    <w:rsid w:val="00476A61"/>
    <w:rsid w:val="00477466"/>
    <w:rsid w:val="004779DC"/>
    <w:rsid w:val="00477E73"/>
    <w:rsid w:val="00477F2F"/>
    <w:rsid w:val="00477FE5"/>
    <w:rsid w:val="00480303"/>
    <w:rsid w:val="00480524"/>
    <w:rsid w:val="00480981"/>
    <w:rsid w:val="004814E8"/>
    <w:rsid w:val="00482E18"/>
    <w:rsid w:val="004830AB"/>
    <w:rsid w:val="004836A0"/>
    <w:rsid w:val="00483EB6"/>
    <w:rsid w:val="004840A7"/>
    <w:rsid w:val="004846E7"/>
    <w:rsid w:val="0048579D"/>
    <w:rsid w:val="00485B1F"/>
    <w:rsid w:val="00485BF8"/>
    <w:rsid w:val="004863B9"/>
    <w:rsid w:val="0048641A"/>
    <w:rsid w:val="00486C24"/>
    <w:rsid w:val="00486F30"/>
    <w:rsid w:val="004877A7"/>
    <w:rsid w:val="00487C3F"/>
    <w:rsid w:val="00487F45"/>
    <w:rsid w:val="004904E1"/>
    <w:rsid w:val="00490945"/>
    <w:rsid w:val="00490F11"/>
    <w:rsid w:val="004916CD"/>
    <w:rsid w:val="0049236B"/>
    <w:rsid w:val="0049237B"/>
    <w:rsid w:val="004927A0"/>
    <w:rsid w:val="00492A8C"/>
    <w:rsid w:val="00492C70"/>
    <w:rsid w:val="00492FEF"/>
    <w:rsid w:val="0049322F"/>
    <w:rsid w:val="0049338D"/>
    <w:rsid w:val="004939CE"/>
    <w:rsid w:val="00493B90"/>
    <w:rsid w:val="004947DC"/>
    <w:rsid w:val="0049489B"/>
    <w:rsid w:val="004950E4"/>
    <w:rsid w:val="00495BBE"/>
    <w:rsid w:val="004966A3"/>
    <w:rsid w:val="00497500"/>
    <w:rsid w:val="00497ABD"/>
    <w:rsid w:val="004A0033"/>
    <w:rsid w:val="004A03A9"/>
    <w:rsid w:val="004A03F4"/>
    <w:rsid w:val="004A0FBB"/>
    <w:rsid w:val="004A1844"/>
    <w:rsid w:val="004A1B67"/>
    <w:rsid w:val="004A1F86"/>
    <w:rsid w:val="004A20A0"/>
    <w:rsid w:val="004A2FCF"/>
    <w:rsid w:val="004A3417"/>
    <w:rsid w:val="004A38DC"/>
    <w:rsid w:val="004A394B"/>
    <w:rsid w:val="004A3BA9"/>
    <w:rsid w:val="004A3EA4"/>
    <w:rsid w:val="004A3EE7"/>
    <w:rsid w:val="004A413B"/>
    <w:rsid w:val="004A4208"/>
    <w:rsid w:val="004A470E"/>
    <w:rsid w:val="004A4CA3"/>
    <w:rsid w:val="004A4D07"/>
    <w:rsid w:val="004A4DF5"/>
    <w:rsid w:val="004A50EB"/>
    <w:rsid w:val="004A5773"/>
    <w:rsid w:val="004A5A61"/>
    <w:rsid w:val="004A5E21"/>
    <w:rsid w:val="004A67E3"/>
    <w:rsid w:val="004A6AF4"/>
    <w:rsid w:val="004A6E6A"/>
    <w:rsid w:val="004A7097"/>
    <w:rsid w:val="004A73E8"/>
    <w:rsid w:val="004A75A0"/>
    <w:rsid w:val="004A79C8"/>
    <w:rsid w:val="004B04E7"/>
    <w:rsid w:val="004B07F9"/>
    <w:rsid w:val="004B0E22"/>
    <w:rsid w:val="004B13A5"/>
    <w:rsid w:val="004B1418"/>
    <w:rsid w:val="004B1581"/>
    <w:rsid w:val="004B19BC"/>
    <w:rsid w:val="004B1EE7"/>
    <w:rsid w:val="004B2812"/>
    <w:rsid w:val="004B2847"/>
    <w:rsid w:val="004B2B1E"/>
    <w:rsid w:val="004B2FF9"/>
    <w:rsid w:val="004B32BA"/>
    <w:rsid w:val="004B3661"/>
    <w:rsid w:val="004B39ED"/>
    <w:rsid w:val="004B3ABC"/>
    <w:rsid w:val="004B46C4"/>
    <w:rsid w:val="004B47FE"/>
    <w:rsid w:val="004B4BCF"/>
    <w:rsid w:val="004B5012"/>
    <w:rsid w:val="004B55BF"/>
    <w:rsid w:val="004B5F41"/>
    <w:rsid w:val="004B6C95"/>
    <w:rsid w:val="004B74F3"/>
    <w:rsid w:val="004B78E4"/>
    <w:rsid w:val="004B7918"/>
    <w:rsid w:val="004B7D8D"/>
    <w:rsid w:val="004C0261"/>
    <w:rsid w:val="004C026B"/>
    <w:rsid w:val="004C0277"/>
    <w:rsid w:val="004C02EC"/>
    <w:rsid w:val="004C05B3"/>
    <w:rsid w:val="004C095B"/>
    <w:rsid w:val="004C0A20"/>
    <w:rsid w:val="004C0B57"/>
    <w:rsid w:val="004C0F40"/>
    <w:rsid w:val="004C13CF"/>
    <w:rsid w:val="004C2537"/>
    <w:rsid w:val="004C39FA"/>
    <w:rsid w:val="004C4A05"/>
    <w:rsid w:val="004C528E"/>
    <w:rsid w:val="004C54E1"/>
    <w:rsid w:val="004C5750"/>
    <w:rsid w:val="004C5CC2"/>
    <w:rsid w:val="004C5E59"/>
    <w:rsid w:val="004C5F5D"/>
    <w:rsid w:val="004C6560"/>
    <w:rsid w:val="004C6787"/>
    <w:rsid w:val="004C6840"/>
    <w:rsid w:val="004C68C7"/>
    <w:rsid w:val="004C68D4"/>
    <w:rsid w:val="004C6A0E"/>
    <w:rsid w:val="004C6BBB"/>
    <w:rsid w:val="004C6D23"/>
    <w:rsid w:val="004C6F25"/>
    <w:rsid w:val="004C7534"/>
    <w:rsid w:val="004D03C5"/>
    <w:rsid w:val="004D05B8"/>
    <w:rsid w:val="004D0A22"/>
    <w:rsid w:val="004D1425"/>
    <w:rsid w:val="004D15E3"/>
    <w:rsid w:val="004D174C"/>
    <w:rsid w:val="004D1769"/>
    <w:rsid w:val="004D1934"/>
    <w:rsid w:val="004D1B41"/>
    <w:rsid w:val="004D252B"/>
    <w:rsid w:val="004D27FC"/>
    <w:rsid w:val="004D286C"/>
    <w:rsid w:val="004D299F"/>
    <w:rsid w:val="004D2C63"/>
    <w:rsid w:val="004D35D7"/>
    <w:rsid w:val="004D365E"/>
    <w:rsid w:val="004D36E8"/>
    <w:rsid w:val="004D3903"/>
    <w:rsid w:val="004D3D39"/>
    <w:rsid w:val="004D413A"/>
    <w:rsid w:val="004D4639"/>
    <w:rsid w:val="004D4770"/>
    <w:rsid w:val="004D4B56"/>
    <w:rsid w:val="004D4BED"/>
    <w:rsid w:val="004D4F94"/>
    <w:rsid w:val="004D5C35"/>
    <w:rsid w:val="004D635F"/>
    <w:rsid w:val="004D6599"/>
    <w:rsid w:val="004D6877"/>
    <w:rsid w:val="004D7306"/>
    <w:rsid w:val="004D731C"/>
    <w:rsid w:val="004D7951"/>
    <w:rsid w:val="004D7E12"/>
    <w:rsid w:val="004D7FBB"/>
    <w:rsid w:val="004E0080"/>
    <w:rsid w:val="004E0E15"/>
    <w:rsid w:val="004E105D"/>
    <w:rsid w:val="004E1738"/>
    <w:rsid w:val="004E1B48"/>
    <w:rsid w:val="004E2253"/>
    <w:rsid w:val="004E23D2"/>
    <w:rsid w:val="004E2B15"/>
    <w:rsid w:val="004E2C82"/>
    <w:rsid w:val="004E2D1B"/>
    <w:rsid w:val="004E3484"/>
    <w:rsid w:val="004E3A41"/>
    <w:rsid w:val="004E47F9"/>
    <w:rsid w:val="004E5198"/>
    <w:rsid w:val="004E51BF"/>
    <w:rsid w:val="004E5277"/>
    <w:rsid w:val="004E559B"/>
    <w:rsid w:val="004E58D1"/>
    <w:rsid w:val="004E5A2C"/>
    <w:rsid w:val="004E5B10"/>
    <w:rsid w:val="004E75C5"/>
    <w:rsid w:val="004E7727"/>
    <w:rsid w:val="004E7728"/>
    <w:rsid w:val="004E7BED"/>
    <w:rsid w:val="004F0425"/>
    <w:rsid w:val="004F0B82"/>
    <w:rsid w:val="004F0BCF"/>
    <w:rsid w:val="004F0CD3"/>
    <w:rsid w:val="004F0DD1"/>
    <w:rsid w:val="004F0E1E"/>
    <w:rsid w:val="004F0EA4"/>
    <w:rsid w:val="004F14FA"/>
    <w:rsid w:val="004F2CB7"/>
    <w:rsid w:val="004F3598"/>
    <w:rsid w:val="004F3B19"/>
    <w:rsid w:val="004F3B47"/>
    <w:rsid w:val="004F3C41"/>
    <w:rsid w:val="004F3EDF"/>
    <w:rsid w:val="004F3EF2"/>
    <w:rsid w:val="004F4F96"/>
    <w:rsid w:val="004F50A7"/>
    <w:rsid w:val="004F5212"/>
    <w:rsid w:val="004F56E3"/>
    <w:rsid w:val="004F5BA6"/>
    <w:rsid w:val="004F5BB1"/>
    <w:rsid w:val="004F5F67"/>
    <w:rsid w:val="004F6E13"/>
    <w:rsid w:val="004F70D3"/>
    <w:rsid w:val="004F72A9"/>
    <w:rsid w:val="004F7380"/>
    <w:rsid w:val="004F7B66"/>
    <w:rsid w:val="004F7DD4"/>
    <w:rsid w:val="00500480"/>
    <w:rsid w:val="00500686"/>
    <w:rsid w:val="0050091D"/>
    <w:rsid w:val="00500BCE"/>
    <w:rsid w:val="005010A7"/>
    <w:rsid w:val="005013B9"/>
    <w:rsid w:val="0050192D"/>
    <w:rsid w:val="00501E09"/>
    <w:rsid w:val="00501EAE"/>
    <w:rsid w:val="00502BE2"/>
    <w:rsid w:val="00502E6F"/>
    <w:rsid w:val="005039A8"/>
    <w:rsid w:val="00503C45"/>
    <w:rsid w:val="00503CEF"/>
    <w:rsid w:val="00503F2B"/>
    <w:rsid w:val="005041BD"/>
    <w:rsid w:val="00504858"/>
    <w:rsid w:val="005049A9"/>
    <w:rsid w:val="00504B9F"/>
    <w:rsid w:val="00504C69"/>
    <w:rsid w:val="00504E9B"/>
    <w:rsid w:val="005050C1"/>
    <w:rsid w:val="00505630"/>
    <w:rsid w:val="00505674"/>
    <w:rsid w:val="00506089"/>
    <w:rsid w:val="00506854"/>
    <w:rsid w:val="00506F2A"/>
    <w:rsid w:val="00507402"/>
    <w:rsid w:val="00507C76"/>
    <w:rsid w:val="00507DD9"/>
    <w:rsid w:val="00507DF0"/>
    <w:rsid w:val="00510006"/>
    <w:rsid w:val="0051026B"/>
    <w:rsid w:val="005106D9"/>
    <w:rsid w:val="00510B56"/>
    <w:rsid w:val="00510D0B"/>
    <w:rsid w:val="00510F46"/>
    <w:rsid w:val="00510FA4"/>
    <w:rsid w:val="005119B5"/>
    <w:rsid w:val="00511DB2"/>
    <w:rsid w:val="00512A63"/>
    <w:rsid w:val="00512B15"/>
    <w:rsid w:val="005133A6"/>
    <w:rsid w:val="005136AD"/>
    <w:rsid w:val="005136C8"/>
    <w:rsid w:val="00513705"/>
    <w:rsid w:val="0051415E"/>
    <w:rsid w:val="005147A2"/>
    <w:rsid w:val="00514833"/>
    <w:rsid w:val="00514973"/>
    <w:rsid w:val="00515C91"/>
    <w:rsid w:val="00515D32"/>
    <w:rsid w:val="00516451"/>
    <w:rsid w:val="00517338"/>
    <w:rsid w:val="00517C58"/>
    <w:rsid w:val="00517E25"/>
    <w:rsid w:val="005201E8"/>
    <w:rsid w:val="00520415"/>
    <w:rsid w:val="0052045A"/>
    <w:rsid w:val="0052062B"/>
    <w:rsid w:val="00520C6F"/>
    <w:rsid w:val="00521533"/>
    <w:rsid w:val="0052180C"/>
    <w:rsid w:val="00521BA1"/>
    <w:rsid w:val="00521BF4"/>
    <w:rsid w:val="005220DC"/>
    <w:rsid w:val="00522100"/>
    <w:rsid w:val="005223A7"/>
    <w:rsid w:val="00522430"/>
    <w:rsid w:val="00522F18"/>
    <w:rsid w:val="005232C7"/>
    <w:rsid w:val="005232F6"/>
    <w:rsid w:val="005235F3"/>
    <w:rsid w:val="00524AD4"/>
    <w:rsid w:val="00524BDD"/>
    <w:rsid w:val="005251C0"/>
    <w:rsid w:val="00525800"/>
    <w:rsid w:val="00525C99"/>
    <w:rsid w:val="005260A5"/>
    <w:rsid w:val="0052646B"/>
    <w:rsid w:val="00526A60"/>
    <w:rsid w:val="00526AA6"/>
    <w:rsid w:val="00526AC3"/>
    <w:rsid w:val="00526AE0"/>
    <w:rsid w:val="00526D13"/>
    <w:rsid w:val="00526DEB"/>
    <w:rsid w:val="00526E1C"/>
    <w:rsid w:val="005272FC"/>
    <w:rsid w:val="0052764C"/>
    <w:rsid w:val="00527B40"/>
    <w:rsid w:val="00527F13"/>
    <w:rsid w:val="0053038E"/>
    <w:rsid w:val="00530702"/>
    <w:rsid w:val="00530703"/>
    <w:rsid w:val="005308A5"/>
    <w:rsid w:val="00530BE2"/>
    <w:rsid w:val="00531A0B"/>
    <w:rsid w:val="00531ABF"/>
    <w:rsid w:val="00531C56"/>
    <w:rsid w:val="00531EE2"/>
    <w:rsid w:val="00532028"/>
    <w:rsid w:val="0053215A"/>
    <w:rsid w:val="005322A5"/>
    <w:rsid w:val="005324BC"/>
    <w:rsid w:val="00532876"/>
    <w:rsid w:val="005328FC"/>
    <w:rsid w:val="00532C2E"/>
    <w:rsid w:val="0053367E"/>
    <w:rsid w:val="00533AE3"/>
    <w:rsid w:val="00533E95"/>
    <w:rsid w:val="00533F8A"/>
    <w:rsid w:val="0053425A"/>
    <w:rsid w:val="00534407"/>
    <w:rsid w:val="00534611"/>
    <w:rsid w:val="0053463E"/>
    <w:rsid w:val="00534832"/>
    <w:rsid w:val="00534965"/>
    <w:rsid w:val="00534E5E"/>
    <w:rsid w:val="00534FEC"/>
    <w:rsid w:val="0053501F"/>
    <w:rsid w:val="0053519F"/>
    <w:rsid w:val="0053548C"/>
    <w:rsid w:val="00535530"/>
    <w:rsid w:val="005355FE"/>
    <w:rsid w:val="0053605A"/>
    <w:rsid w:val="0053610B"/>
    <w:rsid w:val="0053648B"/>
    <w:rsid w:val="00536C31"/>
    <w:rsid w:val="00536E97"/>
    <w:rsid w:val="00536EBB"/>
    <w:rsid w:val="005370A9"/>
    <w:rsid w:val="00537258"/>
    <w:rsid w:val="00537530"/>
    <w:rsid w:val="005378BD"/>
    <w:rsid w:val="00537E18"/>
    <w:rsid w:val="00541478"/>
    <w:rsid w:val="00541CFA"/>
    <w:rsid w:val="005422D3"/>
    <w:rsid w:val="005427E6"/>
    <w:rsid w:val="00543238"/>
    <w:rsid w:val="00543A61"/>
    <w:rsid w:val="00543AC3"/>
    <w:rsid w:val="00543E18"/>
    <w:rsid w:val="00544463"/>
    <w:rsid w:val="005444ED"/>
    <w:rsid w:val="00544B60"/>
    <w:rsid w:val="00544D50"/>
    <w:rsid w:val="00545297"/>
    <w:rsid w:val="00545345"/>
    <w:rsid w:val="00545579"/>
    <w:rsid w:val="00545CAD"/>
    <w:rsid w:val="00545CBE"/>
    <w:rsid w:val="00545D4A"/>
    <w:rsid w:val="00545E33"/>
    <w:rsid w:val="00546586"/>
    <w:rsid w:val="00546D18"/>
    <w:rsid w:val="005471CC"/>
    <w:rsid w:val="0054743A"/>
    <w:rsid w:val="0054745B"/>
    <w:rsid w:val="00547467"/>
    <w:rsid w:val="0054784F"/>
    <w:rsid w:val="005478A1"/>
    <w:rsid w:val="005478C0"/>
    <w:rsid w:val="00547B44"/>
    <w:rsid w:val="005505A8"/>
    <w:rsid w:val="00550EE1"/>
    <w:rsid w:val="00551F55"/>
    <w:rsid w:val="0055215A"/>
    <w:rsid w:val="00552227"/>
    <w:rsid w:val="00552940"/>
    <w:rsid w:val="00552BC2"/>
    <w:rsid w:val="00552D41"/>
    <w:rsid w:val="00553060"/>
    <w:rsid w:val="0055366F"/>
    <w:rsid w:val="00553C1E"/>
    <w:rsid w:val="00553C44"/>
    <w:rsid w:val="00554018"/>
    <w:rsid w:val="00554425"/>
    <w:rsid w:val="00554EE2"/>
    <w:rsid w:val="005553DE"/>
    <w:rsid w:val="00555652"/>
    <w:rsid w:val="0055577A"/>
    <w:rsid w:val="005559F1"/>
    <w:rsid w:val="00555A42"/>
    <w:rsid w:val="0055651F"/>
    <w:rsid w:val="00556684"/>
    <w:rsid w:val="00556B24"/>
    <w:rsid w:val="00557014"/>
    <w:rsid w:val="00557E7E"/>
    <w:rsid w:val="005605EF"/>
    <w:rsid w:val="005608B6"/>
    <w:rsid w:val="00560F43"/>
    <w:rsid w:val="00561731"/>
    <w:rsid w:val="00561732"/>
    <w:rsid w:val="005617F6"/>
    <w:rsid w:val="00561970"/>
    <w:rsid w:val="00561BF3"/>
    <w:rsid w:val="00562575"/>
    <w:rsid w:val="005633E0"/>
    <w:rsid w:val="00563658"/>
    <w:rsid w:val="00563A39"/>
    <w:rsid w:val="005641EA"/>
    <w:rsid w:val="00564767"/>
    <w:rsid w:val="00564D8A"/>
    <w:rsid w:val="00564DE5"/>
    <w:rsid w:val="00564E02"/>
    <w:rsid w:val="00564FF3"/>
    <w:rsid w:val="0056504E"/>
    <w:rsid w:val="00566021"/>
    <w:rsid w:val="005668BC"/>
    <w:rsid w:val="00567303"/>
    <w:rsid w:val="00567929"/>
    <w:rsid w:val="00570B2F"/>
    <w:rsid w:val="00570FA4"/>
    <w:rsid w:val="0057120F"/>
    <w:rsid w:val="00571F73"/>
    <w:rsid w:val="00572146"/>
    <w:rsid w:val="0057253A"/>
    <w:rsid w:val="00572B96"/>
    <w:rsid w:val="00572D18"/>
    <w:rsid w:val="00574583"/>
    <w:rsid w:val="005749C5"/>
    <w:rsid w:val="00574BE8"/>
    <w:rsid w:val="00574D2A"/>
    <w:rsid w:val="00574DDC"/>
    <w:rsid w:val="00575170"/>
    <w:rsid w:val="00575183"/>
    <w:rsid w:val="005751A4"/>
    <w:rsid w:val="00575901"/>
    <w:rsid w:val="005759E5"/>
    <w:rsid w:val="00575D22"/>
    <w:rsid w:val="005765A2"/>
    <w:rsid w:val="0057670D"/>
    <w:rsid w:val="00576A35"/>
    <w:rsid w:val="00576FA0"/>
    <w:rsid w:val="005776F9"/>
    <w:rsid w:val="00577AA3"/>
    <w:rsid w:val="00577BE1"/>
    <w:rsid w:val="00577D38"/>
    <w:rsid w:val="00577D3A"/>
    <w:rsid w:val="0058016E"/>
    <w:rsid w:val="0058020B"/>
    <w:rsid w:val="005813D8"/>
    <w:rsid w:val="005816A9"/>
    <w:rsid w:val="00581D17"/>
    <w:rsid w:val="00581FB7"/>
    <w:rsid w:val="0058207E"/>
    <w:rsid w:val="00582122"/>
    <w:rsid w:val="00582123"/>
    <w:rsid w:val="0058239F"/>
    <w:rsid w:val="0058293A"/>
    <w:rsid w:val="00582A3A"/>
    <w:rsid w:val="005839E8"/>
    <w:rsid w:val="00583BD8"/>
    <w:rsid w:val="005849E5"/>
    <w:rsid w:val="00585023"/>
    <w:rsid w:val="00586061"/>
    <w:rsid w:val="005866AB"/>
    <w:rsid w:val="00586B07"/>
    <w:rsid w:val="0058710F"/>
    <w:rsid w:val="0058748C"/>
    <w:rsid w:val="00587918"/>
    <w:rsid w:val="00587FED"/>
    <w:rsid w:val="00590314"/>
    <w:rsid w:val="0059082B"/>
    <w:rsid w:val="00590D72"/>
    <w:rsid w:val="00590E76"/>
    <w:rsid w:val="0059146E"/>
    <w:rsid w:val="00591BD6"/>
    <w:rsid w:val="00591D9E"/>
    <w:rsid w:val="00591FDF"/>
    <w:rsid w:val="00592C63"/>
    <w:rsid w:val="00592E36"/>
    <w:rsid w:val="00593EEA"/>
    <w:rsid w:val="005941F1"/>
    <w:rsid w:val="00594376"/>
    <w:rsid w:val="00594E22"/>
    <w:rsid w:val="0059596B"/>
    <w:rsid w:val="005959EF"/>
    <w:rsid w:val="00595AF3"/>
    <w:rsid w:val="00595B29"/>
    <w:rsid w:val="00596044"/>
    <w:rsid w:val="005960C5"/>
    <w:rsid w:val="00596B06"/>
    <w:rsid w:val="00597134"/>
    <w:rsid w:val="0059716A"/>
    <w:rsid w:val="00597BAC"/>
    <w:rsid w:val="00597CA5"/>
    <w:rsid w:val="005A0376"/>
    <w:rsid w:val="005A0457"/>
    <w:rsid w:val="005A0C6C"/>
    <w:rsid w:val="005A136C"/>
    <w:rsid w:val="005A160D"/>
    <w:rsid w:val="005A16B1"/>
    <w:rsid w:val="005A223D"/>
    <w:rsid w:val="005A23D8"/>
    <w:rsid w:val="005A26A0"/>
    <w:rsid w:val="005A26AE"/>
    <w:rsid w:val="005A2D91"/>
    <w:rsid w:val="005A3258"/>
    <w:rsid w:val="005A3329"/>
    <w:rsid w:val="005A338F"/>
    <w:rsid w:val="005A3A61"/>
    <w:rsid w:val="005A3AC6"/>
    <w:rsid w:val="005A40B0"/>
    <w:rsid w:val="005A4B65"/>
    <w:rsid w:val="005A4E23"/>
    <w:rsid w:val="005A5306"/>
    <w:rsid w:val="005A5655"/>
    <w:rsid w:val="005A65DF"/>
    <w:rsid w:val="005A667A"/>
    <w:rsid w:val="005A76D7"/>
    <w:rsid w:val="005B08FC"/>
    <w:rsid w:val="005B0AEC"/>
    <w:rsid w:val="005B0EC9"/>
    <w:rsid w:val="005B142B"/>
    <w:rsid w:val="005B15C2"/>
    <w:rsid w:val="005B16F9"/>
    <w:rsid w:val="005B1712"/>
    <w:rsid w:val="005B1C42"/>
    <w:rsid w:val="005B1C58"/>
    <w:rsid w:val="005B27EF"/>
    <w:rsid w:val="005B2C68"/>
    <w:rsid w:val="005B4720"/>
    <w:rsid w:val="005B4863"/>
    <w:rsid w:val="005B550D"/>
    <w:rsid w:val="005B57FF"/>
    <w:rsid w:val="005B59B5"/>
    <w:rsid w:val="005B5EC7"/>
    <w:rsid w:val="005B77D7"/>
    <w:rsid w:val="005B7E76"/>
    <w:rsid w:val="005C02D0"/>
    <w:rsid w:val="005C0496"/>
    <w:rsid w:val="005C0C4F"/>
    <w:rsid w:val="005C1252"/>
    <w:rsid w:val="005C14C4"/>
    <w:rsid w:val="005C168D"/>
    <w:rsid w:val="005C18DF"/>
    <w:rsid w:val="005C1EE5"/>
    <w:rsid w:val="005C1F2D"/>
    <w:rsid w:val="005C1FD6"/>
    <w:rsid w:val="005C2739"/>
    <w:rsid w:val="005C2AD8"/>
    <w:rsid w:val="005C3124"/>
    <w:rsid w:val="005C3360"/>
    <w:rsid w:val="005C3424"/>
    <w:rsid w:val="005C387D"/>
    <w:rsid w:val="005C3979"/>
    <w:rsid w:val="005C3FAC"/>
    <w:rsid w:val="005C410B"/>
    <w:rsid w:val="005C4372"/>
    <w:rsid w:val="005C443B"/>
    <w:rsid w:val="005C485E"/>
    <w:rsid w:val="005C5329"/>
    <w:rsid w:val="005C584B"/>
    <w:rsid w:val="005C588D"/>
    <w:rsid w:val="005C5A2A"/>
    <w:rsid w:val="005C5AB9"/>
    <w:rsid w:val="005C63F9"/>
    <w:rsid w:val="005C661F"/>
    <w:rsid w:val="005C7077"/>
    <w:rsid w:val="005C7371"/>
    <w:rsid w:val="005C757C"/>
    <w:rsid w:val="005C77E7"/>
    <w:rsid w:val="005C7ADF"/>
    <w:rsid w:val="005D0C03"/>
    <w:rsid w:val="005D0CE3"/>
    <w:rsid w:val="005D1EE0"/>
    <w:rsid w:val="005D2552"/>
    <w:rsid w:val="005D26A1"/>
    <w:rsid w:val="005D2A75"/>
    <w:rsid w:val="005D33D6"/>
    <w:rsid w:val="005D34BD"/>
    <w:rsid w:val="005D38DD"/>
    <w:rsid w:val="005D3BF1"/>
    <w:rsid w:val="005D4386"/>
    <w:rsid w:val="005D46BA"/>
    <w:rsid w:val="005D4997"/>
    <w:rsid w:val="005D4AB2"/>
    <w:rsid w:val="005D5248"/>
    <w:rsid w:val="005D5A17"/>
    <w:rsid w:val="005D5ACF"/>
    <w:rsid w:val="005D5BEE"/>
    <w:rsid w:val="005D5D21"/>
    <w:rsid w:val="005D6758"/>
    <w:rsid w:val="005D685A"/>
    <w:rsid w:val="005D6CE7"/>
    <w:rsid w:val="005D6DBD"/>
    <w:rsid w:val="005D6ED5"/>
    <w:rsid w:val="005D76FB"/>
    <w:rsid w:val="005E01DF"/>
    <w:rsid w:val="005E0723"/>
    <w:rsid w:val="005E0BA1"/>
    <w:rsid w:val="005E0D60"/>
    <w:rsid w:val="005E0E72"/>
    <w:rsid w:val="005E1052"/>
    <w:rsid w:val="005E16D8"/>
    <w:rsid w:val="005E19F7"/>
    <w:rsid w:val="005E1C13"/>
    <w:rsid w:val="005E1CC1"/>
    <w:rsid w:val="005E2188"/>
    <w:rsid w:val="005E2AA3"/>
    <w:rsid w:val="005E2BC4"/>
    <w:rsid w:val="005E2BC8"/>
    <w:rsid w:val="005E2DC7"/>
    <w:rsid w:val="005E395A"/>
    <w:rsid w:val="005E3BD6"/>
    <w:rsid w:val="005E45FC"/>
    <w:rsid w:val="005E5205"/>
    <w:rsid w:val="005E5233"/>
    <w:rsid w:val="005E580F"/>
    <w:rsid w:val="005E5F66"/>
    <w:rsid w:val="005E6418"/>
    <w:rsid w:val="005E6EDC"/>
    <w:rsid w:val="005E71CA"/>
    <w:rsid w:val="005E7419"/>
    <w:rsid w:val="005E7433"/>
    <w:rsid w:val="005E7740"/>
    <w:rsid w:val="005E7877"/>
    <w:rsid w:val="005E7955"/>
    <w:rsid w:val="005F027E"/>
    <w:rsid w:val="005F0524"/>
    <w:rsid w:val="005F0CA5"/>
    <w:rsid w:val="005F0EBC"/>
    <w:rsid w:val="005F0ED7"/>
    <w:rsid w:val="005F1D6B"/>
    <w:rsid w:val="005F247E"/>
    <w:rsid w:val="005F2794"/>
    <w:rsid w:val="005F312F"/>
    <w:rsid w:val="005F32FE"/>
    <w:rsid w:val="005F3372"/>
    <w:rsid w:val="005F3C20"/>
    <w:rsid w:val="005F4237"/>
    <w:rsid w:val="005F45FF"/>
    <w:rsid w:val="005F4B6E"/>
    <w:rsid w:val="005F5051"/>
    <w:rsid w:val="005F6345"/>
    <w:rsid w:val="005F692D"/>
    <w:rsid w:val="005F6A72"/>
    <w:rsid w:val="005F7028"/>
    <w:rsid w:val="005F7100"/>
    <w:rsid w:val="005F713D"/>
    <w:rsid w:val="005F75B5"/>
    <w:rsid w:val="0060087A"/>
    <w:rsid w:val="006008E7"/>
    <w:rsid w:val="00600A59"/>
    <w:rsid w:val="00600BB7"/>
    <w:rsid w:val="00600F2B"/>
    <w:rsid w:val="00600FDD"/>
    <w:rsid w:val="006011E4"/>
    <w:rsid w:val="00601218"/>
    <w:rsid w:val="006012CA"/>
    <w:rsid w:val="006013E7"/>
    <w:rsid w:val="006016E1"/>
    <w:rsid w:val="00601EBF"/>
    <w:rsid w:val="00602025"/>
    <w:rsid w:val="00602149"/>
    <w:rsid w:val="00602305"/>
    <w:rsid w:val="0060257A"/>
    <w:rsid w:val="00602D1F"/>
    <w:rsid w:val="00602E61"/>
    <w:rsid w:val="0060328F"/>
    <w:rsid w:val="006032E0"/>
    <w:rsid w:val="006034AB"/>
    <w:rsid w:val="00603837"/>
    <w:rsid w:val="006047CF"/>
    <w:rsid w:val="00604BFB"/>
    <w:rsid w:val="00604E94"/>
    <w:rsid w:val="006051D4"/>
    <w:rsid w:val="00605559"/>
    <w:rsid w:val="006057FC"/>
    <w:rsid w:val="00605AB4"/>
    <w:rsid w:val="00606437"/>
    <w:rsid w:val="00606532"/>
    <w:rsid w:val="00606CC9"/>
    <w:rsid w:val="00606DD9"/>
    <w:rsid w:val="0060704D"/>
    <w:rsid w:val="006071D0"/>
    <w:rsid w:val="00607B97"/>
    <w:rsid w:val="00607EAD"/>
    <w:rsid w:val="006102B7"/>
    <w:rsid w:val="006107C7"/>
    <w:rsid w:val="00610944"/>
    <w:rsid w:val="00610AC0"/>
    <w:rsid w:val="006113C8"/>
    <w:rsid w:val="00611606"/>
    <w:rsid w:val="0061181B"/>
    <w:rsid w:val="006118D2"/>
    <w:rsid w:val="00611B98"/>
    <w:rsid w:val="00611BD9"/>
    <w:rsid w:val="0061228C"/>
    <w:rsid w:val="0061287E"/>
    <w:rsid w:val="00613325"/>
    <w:rsid w:val="0061345C"/>
    <w:rsid w:val="00613923"/>
    <w:rsid w:val="00613A26"/>
    <w:rsid w:val="00614243"/>
    <w:rsid w:val="006143C1"/>
    <w:rsid w:val="006148FF"/>
    <w:rsid w:val="00614CB6"/>
    <w:rsid w:val="0061575D"/>
    <w:rsid w:val="00615984"/>
    <w:rsid w:val="00616564"/>
    <w:rsid w:val="00616CE8"/>
    <w:rsid w:val="006170FE"/>
    <w:rsid w:val="00617F09"/>
    <w:rsid w:val="00617FB8"/>
    <w:rsid w:val="0062006A"/>
    <w:rsid w:val="00620C64"/>
    <w:rsid w:val="00620DAF"/>
    <w:rsid w:val="00620EA8"/>
    <w:rsid w:val="006210B3"/>
    <w:rsid w:val="006212DA"/>
    <w:rsid w:val="00621778"/>
    <w:rsid w:val="00621B64"/>
    <w:rsid w:val="00621F12"/>
    <w:rsid w:val="0062213A"/>
    <w:rsid w:val="006228D7"/>
    <w:rsid w:val="00622B8B"/>
    <w:rsid w:val="00622FDB"/>
    <w:rsid w:val="00623174"/>
    <w:rsid w:val="0062321F"/>
    <w:rsid w:val="006239C6"/>
    <w:rsid w:val="00623C77"/>
    <w:rsid w:val="006251AC"/>
    <w:rsid w:val="006251E8"/>
    <w:rsid w:val="0062606A"/>
    <w:rsid w:val="00626D56"/>
    <w:rsid w:val="0062725E"/>
    <w:rsid w:val="006273F0"/>
    <w:rsid w:val="00627478"/>
    <w:rsid w:val="00627905"/>
    <w:rsid w:val="00627B55"/>
    <w:rsid w:val="00627DBC"/>
    <w:rsid w:val="00630544"/>
    <w:rsid w:val="0063086B"/>
    <w:rsid w:val="006308C4"/>
    <w:rsid w:val="00631363"/>
    <w:rsid w:val="00631A83"/>
    <w:rsid w:val="00631DD2"/>
    <w:rsid w:val="00631F5B"/>
    <w:rsid w:val="006320A1"/>
    <w:rsid w:val="0063264A"/>
    <w:rsid w:val="00632A48"/>
    <w:rsid w:val="00632B5C"/>
    <w:rsid w:val="00632FF4"/>
    <w:rsid w:val="00633590"/>
    <w:rsid w:val="00633EF7"/>
    <w:rsid w:val="00634494"/>
    <w:rsid w:val="00634643"/>
    <w:rsid w:val="0063503A"/>
    <w:rsid w:val="00635864"/>
    <w:rsid w:val="00635B9B"/>
    <w:rsid w:val="00635CA4"/>
    <w:rsid w:val="00635E8F"/>
    <w:rsid w:val="00636A72"/>
    <w:rsid w:val="0063743E"/>
    <w:rsid w:val="0064007B"/>
    <w:rsid w:val="006401C3"/>
    <w:rsid w:val="0064082C"/>
    <w:rsid w:val="00640F40"/>
    <w:rsid w:val="0064135C"/>
    <w:rsid w:val="0064174F"/>
    <w:rsid w:val="00641796"/>
    <w:rsid w:val="00641A89"/>
    <w:rsid w:val="00641D46"/>
    <w:rsid w:val="00641ED6"/>
    <w:rsid w:val="00642292"/>
    <w:rsid w:val="00642F42"/>
    <w:rsid w:val="00643037"/>
    <w:rsid w:val="006434DC"/>
    <w:rsid w:val="00643C1C"/>
    <w:rsid w:val="00643F64"/>
    <w:rsid w:val="006447B4"/>
    <w:rsid w:val="00644950"/>
    <w:rsid w:val="00645EB2"/>
    <w:rsid w:val="0064688B"/>
    <w:rsid w:val="00646C06"/>
    <w:rsid w:val="006470E5"/>
    <w:rsid w:val="006473A9"/>
    <w:rsid w:val="0064757E"/>
    <w:rsid w:val="0064765F"/>
    <w:rsid w:val="00647B00"/>
    <w:rsid w:val="00650067"/>
    <w:rsid w:val="00650071"/>
    <w:rsid w:val="00650098"/>
    <w:rsid w:val="00650371"/>
    <w:rsid w:val="00650A09"/>
    <w:rsid w:val="00651695"/>
    <w:rsid w:val="006516FE"/>
    <w:rsid w:val="00651AD7"/>
    <w:rsid w:val="006521EC"/>
    <w:rsid w:val="006528F3"/>
    <w:rsid w:val="006529E3"/>
    <w:rsid w:val="00652A96"/>
    <w:rsid w:val="00652BFE"/>
    <w:rsid w:val="00652C7D"/>
    <w:rsid w:val="00652FE4"/>
    <w:rsid w:val="006530FE"/>
    <w:rsid w:val="006535D6"/>
    <w:rsid w:val="0065425A"/>
    <w:rsid w:val="0065449A"/>
    <w:rsid w:val="00654611"/>
    <w:rsid w:val="006548D0"/>
    <w:rsid w:val="00654B9C"/>
    <w:rsid w:val="00654C28"/>
    <w:rsid w:val="00654DF5"/>
    <w:rsid w:val="00655525"/>
    <w:rsid w:val="006555EC"/>
    <w:rsid w:val="00655736"/>
    <w:rsid w:val="006559E7"/>
    <w:rsid w:val="006562AB"/>
    <w:rsid w:val="0065634D"/>
    <w:rsid w:val="00656AEE"/>
    <w:rsid w:val="00656DF5"/>
    <w:rsid w:val="00656F21"/>
    <w:rsid w:val="00656FEB"/>
    <w:rsid w:val="00657207"/>
    <w:rsid w:val="00657208"/>
    <w:rsid w:val="00657578"/>
    <w:rsid w:val="00657938"/>
    <w:rsid w:val="00657FA3"/>
    <w:rsid w:val="006607EA"/>
    <w:rsid w:val="006612AC"/>
    <w:rsid w:val="0066132F"/>
    <w:rsid w:val="00661492"/>
    <w:rsid w:val="006616E1"/>
    <w:rsid w:val="0066229C"/>
    <w:rsid w:val="00662B90"/>
    <w:rsid w:val="006630AB"/>
    <w:rsid w:val="0066348C"/>
    <w:rsid w:val="00663DE0"/>
    <w:rsid w:val="00663EC2"/>
    <w:rsid w:val="0066424A"/>
    <w:rsid w:val="006644C2"/>
    <w:rsid w:val="0066568A"/>
    <w:rsid w:val="00665CEA"/>
    <w:rsid w:val="00665F45"/>
    <w:rsid w:val="00666414"/>
    <w:rsid w:val="00666DE0"/>
    <w:rsid w:val="006671BD"/>
    <w:rsid w:val="0066742B"/>
    <w:rsid w:val="006674A7"/>
    <w:rsid w:val="00667A04"/>
    <w:rsid w:val="00670121"/>
    <w:rsid w:val="00670160"/>
    <w:rsid w:val="0067078F"/>
    <w:rsid w:val="006708A0"/>
    <w:rsid w:val="00670B40"/>
    <w:rsid w:val="00670D1C"/>
    <w:rsid w:val="00671016"/>
    <w:rsid w:val="00671079"/>
    <w:rsid w:val="006716C6"/>
    <w:rsid w:val="0067175B"/>
    <w:rsid w:val="006727B1"/>
    <w:rsid w:val="0067295E"/>
    <w:rsid w:val="00672A51"/>
    <w:rsid w:val="00672E71"/>
    <w:rsid w:val="00673843"/>
    <w:rsid w:val="00673C7F"/>
    <w:rsid w:val="00673DC2"/>
    <w:rsid w:val="00674675"/>
    <w:rsid w:val="006747D1"/>
    <w:rsid w:val="00674A47"/>
    <w:rsid w:val="00675671"/>
    <w:rsid w:val="00675A71"/>
    <w:rsid w:val="00676576"/>
    <w:rsid w:val="006774C0"/>
    <w:rsid w:val="00677B19"/>
    <w:rsid w:val="00677ED0"/>
    <w:rsid w:val="00677F67"/>
    <w:rsid w:val="00680022"/>
    <w:rsid w:val="006805BC"/>
    <w:rsid w:val="006808C4"/>
    <w:rsid w:val="0068095F"/>
    <w:rsid w:val="006809A7"/>
    <w:rsid w:val="006812E9"/>
    <w:rsid w:val="006813D3"/>
    <w:rsid w:val="00681FF6"/>
    <w:rsid w:val="006825CB"/>
    <w:rsid w:val="006828FF"/>
    <w:rsid w:val="00682CCE"/>
    <w:rsid w:val="00682D1B"/>
    <w:rsid w:val="006833F3"/>
    <w:rsid w:val="00683575"/>
    <w:rsid w:val="006842DC"/>
    <w:rsid w:val="00684444"/>
    <w:rsid w:val="006845CC"/>
    <w:rsid w:val="006847D7"/>
    <w:rsid w:val="00685568"/>
    <w:rsid w:val="00685C86"/>
    <w:rsid w:val="0068644C"/>
    <w:rsid w:val="006865BB"/>
    <w:rsid w:val="0068664E"/>
    <w:rsid w:val="006866B3"/>
    <w:rsid w:val="0068696F"/>
    <w:rsid w:val="00686EC0"/>
    <w:rsid w:val="0068770A"/>
    <w:rsid w:val="00687846"/>
    <w:rsid w:val="006878A5"/>
    <w:rsid w:val="00687EE9"/>
    <w:rsid w:val="0069049B"/>
    <w:rsid w:val="006905CF"/>
    <w:rsid w:val="00690F87"/>
    <w:rsid w:val="00691334"/>
    <w:rsid w:val="006915E4"/>
    <w:rsid w:val="0069165D"/>
    <w:rsid w:val="00691A03"/>
    <w:rsid w:val="00691B0C"/>
    <w:rsid w:val="00691FB4"/>
    <w:rsid w:val="00692184"/>
    <w:rsid w:val="00692530"/>
    <w:rsid w:val="00692E1A"/>
    <w:rsid w:val="0069343E"/>
    <w:rsid w:val="00694358"/>
    <w:rsid w:val="006944AE"/>
    <w:rsid w:val="006948C5"/>
    <w:rsid w:val="00694A2A"/>
    <w:rsid w:val="00694B76"/>
    <w:rsid w:val="00695333"/>
    <w:rsid w:val="006954F1"/>
    <w:rsid w:val="0069569D"/>
    <w:rsid w:val="006965C9"/>
    <w:rsid w:val="00696A88"/>
    <w:rsid w:val="00696B01"/>
    <w:rsid w:val="00697F32"/>
    <w:rsid w:val="006A0113"/>
    <w:rsid w:val="006A0509"/>
    <w:rsid w:val="006A0568"/>
    <w:rsid w:val="006A0A67"/>
    <w:rsid w:val="006A0B50"/>
    <w:rsid w:val="006A1178"/>
    <w:rsid w:val="006A1238"/>
    <w:rsid w:val="006A20B0"/>
    <w:rsid w:val="006A214B"/>
    <w:rsid w:val="006A229D"/>
    <w:rsid w:val="006A2779"/>
    <w:rsid w:val="006A44B7"/>
    <w:rsid w:val="006A4926"/>
    <w:rsid w:val="006A4D1F"/>
    <w:rsid w:val="006A4E85"/>
    <w:rsid w:val="006A4FE6"/>
    <w:rsid w:val="006A5B21"/>
    <w:rsid w:val="006A5B43"/>
    <w:rsid w:val="006A5F02"/>
    <w:rsid w:val="006A6676"/>
    <w:rsid w:val="006A69CE"/>
    <w:rsid w:val="006A6E00"/>
    <w:rsid w:val="006A776F"/>
    <w:rsid w:val="006A779D"/>
    <w:rsid w:val="006A7C4A"/>
    <w:rsid w:val="006A7E62"/>
    <w:rsid w:val="006B005C"/>
    <w:rsid w:val="006B04C9"/>
    <w:rsid w:val="006B0687"/>
    <w:rsid w:val="006B0D03"/>
    <w:rsid w:val="006B1095"/>
    <w:rsid w:val="006B1258"/>
    <w:rsid w:val="006B18D0"/>
    <w:rsid w:val="006B18DA"/>
    <w:rsid w:val="006B1A16"/>
    <w:rsid w:val="006B1F06"/>
    <w:rsid w:val="006B209F"/>
    <w:rsid w:val="006B20CC"/>
    <w:rsid w:val="006B2532"/>
    <w:rsid w:val="006B2CA6"/>
    <w:rsid w:val="006B323E"/>
    <w:rsid w:val="006B32D6"/>
    <w:rsid w:val="006B3310"/>
    <w:rsid w:val="006B3455"/>
    <w:rsid w:val="006B37CB"/>
    <w:rsid w:val="006B3E99"/>
    <w:rsid w:val="006B4191"/>
    <w:rsid w:val="006B42E5"/>
    <w:rsid w:val="006B49C6"/>
    <w:rsid w:val="006B4A66"/>
    <w:rsid w:val="006B4F62"/>
    <w:rsid w:val="006B509E"/>
    <w:rsid w:val="006B5CBB"/>
    <w:rsid w:val="006B685B"/>
    <w:rsid w:val="006B68CF"/>
    <w:rsid w:val="006B697C"/>
    <w:rsid w:val="006B7399"/>
    <w:rsid w:val="006B7BB5"/>
    <w:rsid w:val="006C031A"/>
    <w:rsid w:val="006C0358"/>
    <w:rsid w:val="006C0DB3"/>
    <w:rsid w:val="006C0DD9"/>
    <w:rsid w:val="006C1005"/>
    <w:rsid w:val="006C1132"/>
    <w:rsid w:val="006C15E9"/>
    <w:rsid w:val="006C173A"/>
    <w:rsid w:val="006C1A41"/>
    <w:rsid w:val="006C1E55"/>
    <w:rsid w:val="006C1E81"/>
    <w:rsid w:val="006C24A6"/>
    <w:rsid w:val="006C33D9"/>
    <w:rsid w:val="006C3B0E"/>
    <w:rsid w:val="006C43EE"/>
    <w:rsid w:val="006C4467"/>
    <w:rsid w:val="006C47C1"/>
    <w:rsid w:val="006C4BDB"/>
    <w:rsid w:val="006C4BFB"/>
    <w:rsid w:val="006C4F53"/>
    <w:rsid w:val="006C50BF"/>
    <w:rsid w:val="006C5853"/>
    <w:rsid w:val="006C62D4"/>
    <w:rsid w:val="006C6361"/>
    <w:rsid w:val="006C63FF"/>
    <w:rsid w:val="006C65EE"/>
    <w:rsid w:val="006C68FC"/>
    <w:rsid w:val="006C69B3"/>
    <w:rsid w:val="006C6D14"/>
    <w:rsid w:val="006C6D31"/>
    <w:rsid w:val="006C6E62"/>
    <w:rsid w:val="006C73AD"/>
    <w:rsid w:val="006C7626"/>
    <w:rsid w:val="006C7D4B"/>
    <w:rsid w:val="006D05B6"/>
    <w:rsid w:val="006D05F1"/>
    <w:rsid w:val="006D185D"/>
    <w:rsid w:val="006D1C75"/>
    <w:rsid w:val="006D1FEC"/>
    <w:rsid w:val="006D23C5"/>
    <w:rsid w:val="006D2A87"/>
    <w:rsid w:val="006D2E95"/>
    <w:rsid w:val="006D324E"/>
    <w:rsid w:val="006D38D5"/>
    <w:rsid w:val="006D3B26"/>
    <w:rsid w:val="006D3BD5"/>
    <w:rsid w:val="006D3C66"/>
    <w:rsid w:val="006D3E22"/>
    <w:rsid w:val="006D3EFB"/>
    <w:rsid w:val="006D43B5"/>
    <w:rsid w:val="006D4579"/>
    <w:rsid w:val="006D482C"/>
    <w:rsid w:val="006D4BF5"/>
    <w:rsid w:val="006D4FE9"/>
    <w:rsid w:val="006D5220"/>
    <w:rsid w:val="006D53C7"/>
    <w:rsid w:val="006D54CA"/>
    <w:rsid w:val="006D5584"/>
    <w:rsid w:val="006D5591"/>
    <w:rsid w:val="006D5A20"/>
    <w:rsid w:val="006D6167"/>
    <w:rsid w:val="006D63D1"/>
    <w:rsid w:val="006D6C87"/>
    <w:rsid w:val="006D6DED"/>
    <w:rsid w:val="006D6F80"/>
    <w:rsid w:val="006D7337"/>
    <w:rsid w:val="006D753B"/>
    <w:rsid w:val="006E0C44"/>
    <w:rsid w:val="006E12D2"/>
    <w:rsid w:val="006E19D2"/>
    <w:rsid w:val="006E1B6A"/>
    <w:rsid w:val="006E1C48"/>
    <w:rsid w:val="006E1FC9"/>
    <w:rsid w:val="006E2EB2"/>
    <w:rsid w:val="006E365E"/>
    <w:rsid w:val="006E38FD"/>
    <w:rsid w:val="006E3BCC"/>
    <w:rsid w:val="006E412E"/>
    <w:rsid w:val="006E4E7C"/>
    <w:rsid w:val="006E5087"/>
    <w:rsid w:val="006E5649"/>
    <w:rsid w:val="006E5A4A"/>
    <w:rsid w:val="006E5B0F"/>
    <w:rsid w:val="006E5D8B"/>
    <w:rsid w:val="006E6663"/>
    <w:rsid w:val="006E6A31"/>
    <w:rsid w:val="006E6A63"/>
    <w:rsid w:val="006E6C47"/>
    <w:rsid w:val="006E7280"/>
    <w:rsid w:val="006E7394"/>
    <w:rsid w:val="006F0121"/>
    <w:rsid w:val="006F0361"/>
    <w:rsid w:val="006F0DD4"/>
    <w:rsid w:val="006F0F9C"/>
    <w:rsid w:val="006F1056"/>
    <w:rsid w:val="006F1270"/>
    <w:rsid w:val="006F1A5F"/>
    <w:rsid w:val="006F2505"/>
    <w:rsid w:val="006F292A"/>
    <w:rsid w:val="006F2C32"/>
    <w:rsid w:val="006F2C51"/>
    <w:rsid w:val="006F2ED4"/>
    <w:rsid w:val="006F2F04"/>
    <w:rsid w:val="006F3195"/>
    <w:rsid w:val="006F3B1F"/>
    <w:rsid w:val="006F3F19"/>
    <w:rsid w:val="006F409B"/>
    <w:rsid w:val="006F4296"/>
    <w:rsid w:val="006F45B8"/>
    <w:rsid w:val="006F48EF"/>
    <w:rsid w:val="006F4DA4"/>
    <w:rsid w:val="006F4E11"/>
    <w:rsid w:val="006F4E30"/>
    <w:rsid w:val="006F5310"/>
    <w:rsid w:val="006F53CB"/>
    <w:rsid w:val="006F5B68"/>
    <w:rsid w:val="006F5D40"/>
    <w:rsid w:val="006F6745"/>
    <w:rsid w:val="006F6B49"/>
    <w:rsid w:val="006F6D45"/>
    <w:rsid w:val="006F743D"/>
    <w:rsid w:val="006F7DB3"/>
    <w:rsid w:val="007000F9"/>
    <w:rsid w:val="007004A0"/>
    <w:rsid w:val="00700975"/>
    <w:rsid w:val="00700A46"/>
    <w:rsid w:val="00700A8B"/>
    <w:rsid w:val="00700CCC"/>
    <w:rsid w:val="00700EAB"/>
    <w:rsid w:val="0070153E"/>
    <w:rsid w:val="0070174D"/>
    <w:rsid w:val="00701D6C"/>
    <w:rsid w:val="00703476"/>
    <w:rsid w:val="0070407F"/>
    <w:rsid w:val="0070433C"/>
    <w:rsid w:val="00704408"/>
    <w:rsid w:val="00704DE7"/>
    <w:rsid w:val="0070511D"/>
    <w:rsid w:val="00705268"/>
    <w:rsid w:val="00705450"/>
    <w:rsid w:val="00705DA7"/>
    <w:rsid w:val="00706384"/>
    <w:rsid w:val="00706437"/>
    <w:rsid w:val="00706C8A"/>
    <w:rsid w:val="007071E5"/>
    <w:rsid w:val="00707234"/>
    <w:rsid w:val="007076C5"/>
    <w:rsid w:val="00707E24"/>
    <w:rsid w:val="00710220"/>
    <w:rsid w:val="007109BB"/>
    <w:rsid w:val="00710DAE"/>
    <w:rsid w:val="00711271"/>
    <w:rsid w:val="0071127F"/>
    <w:rsid w:val="00711AF3"/>
    <w:rsid w:val="00711B63"/>
    <w:rsid w:val="0071272D"/>
    <w:rsid w:val="00712769"/>
    <w:rsid w:val="00712BED"/>
    <w:rsid w:val="0071354C"/>
    <w:rsid w:val="00713A30"/>
    <w:rsid w:val="00713A5D"/>
    <w:rsid w:val="00713C7A"/>
    <w:rsid w:val="00713DEA"/>
    <w:rsid w:val="00713E9B"/>
    <w:rsid w:val="007141EA"/>
    <w:rsid w:val="0071438D"/>
    <w:rsid w:val="0071450C"/>
    <w:rsid w:val="00714527"/>
    <w:rsid w:val="0071542C"/>
    <w:rsid w:val="00715629"/>
    <w:rsid w:val="00716FDF"/>
    <w:rsid w:val="00717390"/>
    <w:rsid w:val="007177FF"/>
    <w:rsid w:val="0071783B"/>
    <w:rsid w:val="007201CB"/>
    <w:rsid w:val="007205AA"/>
    <w:rsid w:val="0072062E"/>
    <w:rsid w:val="0072087F"/>
    <w:rsid w:val="00720E6E"/>
    <w:rsid w:val="00720F82"/>
    <w:rsid w:val="007211DD"/>
    <w:rsid w:val="00721448"/>
    <w:rsid w:val="00721516"/>
    <w:rsid w:val="0072162C"/>
    <w:rsid w:val="007217C3"/>
    <w:rsid w:val="007222FB"/>
    <w:rsid w:val="00722666"/>
    <w:rsid w:val="00722B92"/>
    <w:rsid w:val="00722F0D"/>
    <w:rsid w:val="00722F98"/>
    <w:rsid w:val="007233A4"/>
    <w:rsid w:val="00723975"/>
    <w:rsid w:val="007239C1"/>
    <w:rsid w:val="00724024"/>
    <w:rsid w:val="00724818"/>
    <w:rsid w:val="00724D12"/>
    <w:rsid w:val="00724D13"/>
    <w:rsid w:val="0072531B"/>
    <w:rsid w:val="007258E8"/>
    <w:rsid w:val="00725ACB"/>
    <w:rsid w:val="00725CCA"/>
    <w:rsid w:val="00725F2B"/>
    <w:rsid w:val="007264CF"/>
    <w:rsid w:val="00726852"/>
    <w:rsid w:val="00726F13"/>
    <w:rsid w:val="0072768E"/>
    <w:rsid w:val="00727D44"/>
    <w:rsid w:val="00730891"/>
    <w:rsid w:val="00730B99"/>
    <w:rsid w:val="00731360"/>
    <w:rsid w:val="00731547"/>
    <w:rsid w:val="00732051"/>
    <w:rsid w:val="0073213C"/>
    <w:rsid w:val="0073253A"/>
    <w:rsid w:val="00732C82"/>
    <w:rsid w:val="00733B21"/>
    <w:rsid w:val="007342B7"/>
    <w:rsid w:val="007347F1"/>
    <w:rsid w:val="00734880"/>
    <w:rsid w:val="00735537"/>
    <w:rsid w:val="00735FBD"/>
    <w:rsid w:val="00736193"/>
    <w:rsid w:val="007365D2"/>
    <w:rsid w:val="00736961"/>
    <w:rsid w:val="00737A48"/>
    <w:rsid w:val="0074044E"/>
    <w:rsid w:val="00740461"/>
    <w:rsid w:val="00740725"/>
    <w:rsid w:val="00740900"/>
    <w:rsid w:val="00740B50"/>
    <w:rsid w:val="00740C97"/>
    <w:rsid w:val="00741ADE"/>
    <w:rsid w:val="00741D50"/>
    <w:rsid w:val="00741DE5"/>
    <w:rsid w:val="00742624"/>
    <w:rsid w:val="007426E7"/>
    <w:rsid w:val="00742A1E"/>
    <w:rsid w:val="007448BF"/>
    <w:rsid w:val="00745755"/>
    <w:rsid w:val="007457BD"/>
    <w:rsid w:val="00745937"/>
    <w:rsid w:val="00745CFA"/>
    <w:rsid w:val="00745E68"/>
    <w:rsid w:val="00746A01"/>
    <w:rsid w:val="00746D41"/>
    <w:rsid w:val="0074703E"/>
    <w:rsid w:val="007471F6"/>
    <w:rsid w:val="007472AA"/>
    <w:rsid w:val="00747438"/>
    <w:rsid w:val="00747EA6"/>
    <w:rsid w:val="00750E18"/>
    <w:rsid w:val="00751CFA"/>
    <w:rsid w:val="00751DB0"/>
    <w:rsid w:val="00752EFF"/>
    <w:rsid w:val="00752FFC"/>
    <w:rsid w:val="0075303B"/>
    <w:rsid w:val="007530B0"/>
    <w:rsid w:val="00753238"/>
    <w:rsid w:val="007532BE"/>
    <w:rsid w:val="0075340B"/>
    <w:rsid w:val="0075397C"/>
    <w:rsid w:val="007541C3"/>
    <w:rsid w:val="00754611"/>
    <w:rsid w:val="00754E88"/>
    <w:rsid w:val="0075504B"/>
    <w:rsid w:val="00755FBC"/>
    <w:rsid w:val="00756C17"/>
    <w:rsid w:val="00757AF4"/>
    <w:rsid w:val="00760080"/>
    <w:rsid w:val="00761645"/>
    <w:rsid w:val="007619D8"/>
    <w:rsid w:val="00761A36"/>
    <w:rsid w:val="00761B47"/>
    <w:rsid w:val="00761D8A"/>
    <w:rsid w:val="0076212F"/>
    <w:rsid w:val="00762968"/>
    <w:rsid w:val="00762973"/>
    <w:rsid w:val="00762BB1"/>
    <w:rsid w:val="00763A58"/>
    <w:rsid w:val="00763B1B"/>
    <w:rsid w:val="00763CD0"/>
    <w:rsid w:val="00763D28"/>
    <w:rsid w:val="00763EC8"/>
    <w:rsid w:val="007642BF"/>
    <w:rsid w:val="00764312"/>
    <w:rsid w:val="007646DF"/>
    <w:rsid w:val="00764AD9"/>
    <w:rsid w:val="00764E47"/>
    <w:rsid w:val="007657EC"/>
    <w:rsid w:val="00765A73"/>
    <w:rsid w:val="00765DE2"/>
    <w:rsid w:val="00765E31"/>
    <w:rsid w:val="00766124"/>
    <w:rsid w:val="00766664"/>
    <w:rsid w:val="007666EA"/>
    <w:rsid w:val="00767182"/>
    <w:rsid w:val="007675C5"/>
    <w:rsid w:val="00767645"/>
    <w:rsid w:val="00767871"/>
    <w:rsid w:val="00767A9C"/>
    <w:rsid w:val="00767DC8"/>
    <w:rsid w:val="0077081B"/>
    <w:rsid w:val="00770E73"/>
    <w:rsid w:val="00771429"/>
    <w:rsid w:val="0077148B"/>
    <w:rsid w:val="00771B64"/>
    <w:rsid w:val="00771C81"/>
    <w:rsid w:val="00772228"/>
    <w:rsid w:val="00772A35"/>
    <w:rsid w:val="00772F15"/>
    <w:rsid w:val="00773053"/>
    <w:rsid w:val="00773777"/>
    <w:rsid w:val="00773808"/>
    <w:rsid w:val="00773CD0"/>
    <w:rsid w:val="0077432E"/>
    <w:rsid w:val="00774698"/>
    <w:rsid w:val="00774A35"/>
    <w:rsid w:val="00774C77"/>
    <w:rsid w:val="00774C89"/>
    <w:rsid w:val="00774FAA"/>
    <w:rsid w:val="00775217"/>
    <w:rsid w:val="00775254"/>
    <w:rsid w:val="0077545D"/>
    <w:rsid w:val="00775856"/>
    <w:rsid w:val="00775C7D"/>
    <w:rsid w:val="00775E5B"/>
    <w:rsid w:val="00775E85"/>
    <w:rsid w:val="00775F93"/>
    <w:rsid w:val="0077638B"/>
    <w:rsid w:val="00776D5A"/>
    <w:rsid w:val="00776EA2"/>
    <w:rsid w:val="0077704F"/>
    <w:rsid w:val="007776CC"/>
    <w:rsid w:val="00777BFB"/>
    <w:rsid w:val="00777E85"/>
    <w:rsid w:val="007804DC"/>
    <w:rsid w:val="00780537"/>
    <w:rsid w:val="00780632"/>
    <w:rsid w:val="00780F13"/>
    <w:rsid w:val="00781C5E"/>
    <w:rsid w:val="0078265C"/>
    <w:rsid w:val="00782717"/>
    <w:rsid w:val="00782877"/>
    <w:rsid w:val="00782974"/>
    <w:rsid w:val="00782A4A"/>
    <w:rsid w:val="00782CAB"/>
    <w:rsid w:val="00782E8B"/>
    <w:rsid w:val="00782E92"/>
    <w:rsid w:val="00783170"/>
    <w:rsid w:val="007832F4"/>
    <w:rsid w:val="007833B9"/>
    <w:rsid w:val="00783631"/>
    <w:rsid w:val="007839EB"/>
    <w:rsid w:val="00783F9D"/>
    <w:rsid w:val="0078411F"/>
    <w:rsid w:val="007842AD"/>
    <w:rsid w:val="007847CA"/>
    <w:rsid w:val="00784AC6"/>
    <w:rsid w:val="00784B0D"/>
    <w:rsid w:val="00784C47"/>
    <w:rsid w:val="00784DD8"/>
    <w:rsid w:val="00784E70"/>
    <w:rsid w:val="007851C0"/>
    <w:rsid w:val="00785AB0"/>
    <w:rsid w:val="00785BDF"/>
    <w:rsid w:val="00785BF8"/>
    <w:rsid w:val="00785CC7"/>
    <w:rsid w:val="00785EAF"/>
    <w:rsid w:val="00786194"/>
    <w:rsid w:val="007864D7"/>
    <w:rsid w:val="00786787"/>
    <w:rsid w:val="007867C2"/>
    <w:rsid w:val="007870EA"/>
    <w:rsid w:val="00787116"/>
    <w:rsid w:val="007879D8"/>
    <w:rsid w:val="00787B52"/>
    <w:rsid w:val="00787DD8"/>
    <w:rsid w:val="00787FE4"/>
    <w:rsid w:val="0079002C"/>
    <w:rsid w:val="00790274"/>
    <w:rsid w:val="00790976"/>
    <w:rsid w:val="00790BFA"/>
    <w:rsid w:val="0079131F"/>
    <w:rsid w:val="00791E0B"/>
    <w:rsid w:val="00791FBA"/>
    <w:rsid w:val="0079235A"/>
    <w:rsid w:val="00792403"/>
    <w:rsid w:val="0079296F"/>
    <w:rsid w:val="007933F7"/>
    <w:rsid w:val="00793489"/>
    <w:rsid w:val="00793C28"/>
    <w:rsid w:val="00793C98"/>
    <w:rsid w:val="0079461D"/>
    <w:rsid w:val="0079473F"/>
    <w:rsid w:val="00794B44"/>
    <w:rsid w:val="00794E74"/>
    <w:rsid w:val="00794EBF"/>
    <w:rsid w:val="00794F42"/>
    <w:rsid w:val="00795541"/>
    <w:rsid w:val="00795970"/>
    <w:rsid w:val="0079598B"/>
    <w:rsid w:val="00795B87"/>
    <w:rsid w:val="00796186"/>
    <w:rsid w:val="0079625B"/>
    <w:rsid w:val="007964D0"/>
    <w:rsid w:val="007964D8"/>
    <w:rsid w:val="007969DA"/>
    <w:rsid w:val="00796BEE"/>
    <w:rsid w:val="0079709F"/>
    <w:rsid w:val="00797A4C"/>
    <w:rsid w:val="00797D88"/>
    <w:rsid w:val="00797D93"/>
    <w:rsid w:val="00797F17"/>
    <w:rsid w:val="007A031F"/>
    <w:rsid w:val="007A05FC"/>
    <w:rsid w:val="007A0676"/>
    <w:rsid w:val="007A0A45"/>
    <w:rsid w:val="007A1369"/>
    <w:rsid w:val="007A1546"/>
    <w:rsid w:val="007A179E"/>
    <w:rsid w:val="007A2177"/>
    <w:rsid w:val="007A2425"/>
    <w:rsid w:val="007A2719"/>
    <w:rsid w:val="007A2D51"/>
    <w:rsid w:val="007A3299"/>
    <w:rsid w:val="007A32CD"/>
    <w:rsid w:val="007A32EC"/>
    <w:rsid w:val="007A3E12"/>
    <w:rsid w:val="007A4754"/>
    <w:rsid w:val="007A4A1E"/>
    <w:rsid w:val="007A4C57"/>
    <w:rsid w:val="007A58AC"/>
    <w:rsid w:val="007A5B73"/>
    <w:rsid w:val="007A5D07"/>
    <w:rsid w:val="007A6106"/>
    <w:rsid w:val="007A6162"/>
    <w:rsid w:val="007A6C5B"/>
    <w:rsid w:val="007A7420"/>
    <w:rsid w:val="007A74AD"/>
    <w:rsid w:val="007A7AEA"/>
    <w:rsid w:val="007A7DE0"/>
    <w:rsid w:val="007A7E45"/>
    <w:rsid w:val="007A7EE8"/>
    <w:rsid w:val="007B07C2"/>
    <w:rsid w:val="007B0999"/>
    <w:rsid w:val="007B0FFF"/>
    <w:rsid w:val="007B10D9"/>
    <w:rsid w:val="007B1A23"/>
    <w:rsid w:val="007B1E85"/>
    <w:rsid w:val="007B2169"/>
    <w:rsid w:val="007B2400"/>
    <w:rsid w:val="007B26EF"/>
    <w:rsid w:val="007B300C"/>
    <w:rsid w:val="007B3015"/>
    <w:rsid w:val="007B3534"/>
    <w:rsid w:val="007B3CF9"/>
    <w:rsid w:val="007B3F45"/>
    <w:rsid w:val="007B4838"/>
    <w:rsid w:val="007B50B4"/>
    <w:rsid w:val="007B52B3"/>
    <w:rsid w:val="007B5713"/>
    <w:rsid w:val="007B59C2"/>
    <w:rsid w:val="007B5C93"/>
    <w:rsid w:val="007B5D41"/>
    <w:rsid w:val="007B5E8F"/>
    <w:rsid w:val="007B5FA5"/>
    <w:rsid w:val="007B63AA"/>
    <w:rsid w:val="007B646F"/>
    <w:rsid w:val="007B65AA"/>
    <w:rsid w:val="007B6614"/>
    <w:rsid w:val="007B671A"/>
    <w:rsid w:val="007B6785"/>
    <w:rsid w:val="007B6DB4"/>
    <w:rsid w:val="007B73AB"/>
    <w:rsid w:val="007B754E"/>
    <w:rsid w:val="007B7873"/>
    <w:rsid w:val="007B78F5"/>
    <w:rsid w:val="007B7A1C"/>
    <w:rsid w:val="007C0320"/>
    <w:rsid w:val="007C092D"/>
    <w:rsid w:val="007C0C21"/>
    <w:rsid w:val="007C0D45"/>
    <w:rsid w:val="007C116F"/>
    <w:rsid w:val="007C1519"/>
    <w:rsid w:val="007C18A7"/>
    <w:rsid w:val="007C22D5"/>
    <w:rsid w:val="007C2629"/>
    <w:rsid w:val="007C2B16"/>
    <w:rsid w:val="007C2EE4"/>
    <w:rsid w:val="007C31F4"/>
    <w:rsid w:val="007C3EC6"/>
    <w:rsid w:val="007C4072"/>
    <w:rsid w:val="007C4416"/>
    <w:rsid w:val="007C4602"/>
    <w:rsid w:val="007C475A"/>
    <w:rsid w:val="007C4971"/>
    <w:rsid w:val="007C53D8"/>
    <w:rsid w:val="007C53FE"/>
    <w:rsid w:val="007C5585"/>
    <w:rsid w:val="007C56DB"/>
    <w:rsid w:val="007C60CB"/>
    <w:rsid w:val="007C6F8E"/>
    <w:rsid w:val="007C7053"/>
    <w:rsid w:val="007C7374"/>
    <w:rsid w:val="007C751A"/>
    <w:rsid w:val="007C7614"/>
    <w:rsid w:val="007C7D8D"/>
    <w:rsid w:val="007D02BE"/>
    <w:rsid w:val="007D02CC"/>
    <w:rsid w:val="007D03A2"/>
    <w:rsid w:val="007D03D4"/>
    <w:rsid w:val="007D0E62"/>
    <w:rsid w:val="007D13F5"/>
    <w:rsid w:val="007D1B30"/>
    <w:rsid w:val="007D22FF"/>
    <w:rsid w:val="007D2BA5"/>
    <w:rsid w:val="007D2BC0"/>
    <w:rsid w:val="007D2EC7"/>
    <w:rsid w:val="007D374F"/>
    <w:rsid w:val="007D3CEC"/>
    <w:rsid w:val="007D45BB"/>
    <w:rsid w:val="007D50DD"/>
    <w:rsid w:val="007D6542"/>
    <w:rsid w:val="007D6869"/>
    <w:rsid w:val="007D714A"/>
    <w:rsid w:val="007D719A"/>
    <w:rsid w:val="007D7904"/>
    <w:rsid w:val="007D7E1C"/>
    <w:rsid w:val="007E0139"/>
    <w:rsid w:val="007E0436"/>
    <w:rsid w:val="007E06DF"/>
    <w:rsid w:val="007E0947"/>
    <w:rsid w:val="007E0D71"/>
    <w:rsid w:val="007E159A"/>
    <w:rsid w:val="007E1C6C"/>
    <w:rsid w:val="007E233C"/>
    <w:rsid w:val="007E24D9"/>
    <w:rsid w:val="007E31E5"/>
    <w:rsid w:val="007E35D8"/>
    <w:rsid w:val="007E3C19"/>
    <w:rsid w:val="007E3CC7"/>
    <w:rsid w:val="007E409A"/>
    <w:rsid w:val="007E424B"/>
    <w:rsid w:val="007E43F9"/>
    <w:rsid w:val="007E4E3E"/>
    <w:rsid w:val="007E53C3"/>
    <w:rsid w:val="007E5B6A"/>
    <w:rsid w:val="007E5C7E"/>
    <w:rsid w:val="007E6511"/>
    <w:rsid w:val="007E6F14"/>
    <w:rsid w:val="007E6FDC"/>
    <w:rsid w:val="007E737F"/>
    <w:rsid w:val="007E7C65"/>
    <w:rsid w:val="007F00D1"/>
    <w:rsid w:val="007F0C37"/>
    <w:rsid w:val="007F1318"/>
    <w:rsid w:val="007F17E2"/>
    <w:rsid w:val="007F2BA9"/>
    <w:rsid w:val="007F3041"/>
    <w:rsid w:val="007F327A"/>
    <w:rsid w:val="007F38CE"/>
    <w:rsid w:val="007F39C3"/>
    <w:rsid w:val="007F3F09"/>
    <w:rsid w:val="007F3FC1"/>
    <w:rsid w:val="007F41BD"/>
    <w:rsid w:val="007F41E4"/>
    <w:rsid w:val="007F47B9"/>
    <w:rsid w:val="007F51FC"/>
    <w:rsid w:val="007F5223"/>
    <w:rsid w:val="007F5EEE"/>
    <w:rsid w:val="007F5F68"/>
    <w:rsid w:val="007F73F0"/>
    <w:rsid w:val="007F74F2"/>
    <w:rsid w:val="00800ED2"/>
    <w:rsid w:val="00800F24"/>
    <w:rsid w:val="008017EC"/>
    <w:rsid w:val="00801C27"/>
    <w:rsid w:val="008031FF"/>
    <w:rsid w:val="00803867"/>
    <w:rsid w:val="00803C74"/>
    <w:rsid w:val="00803CBD"/>
    <w:rsid w:val="00803EA3"/>
    <w:rsid w:val="00804044"/>
    <w:rsid w:val="00804683"/>
    <w:rsid w:val="00804948"/>
    <w:rsid w:val="008049A4"/>
    <w:rsid w:val="00804EC5"/>
    <w:rsid w:val="0080505E"/>
    <w:rsid w:val="00805993"/>
    <w:rsid w:val="0080599C"/>
    <w:rsid w:val="00805BDF"/>
    <w:rsid w:val="0080607F"/>
    <w:rsid w:val="008066DE"/>
    <w:rsid w:val="00806B5A"/>
    <w:rsid w:val="00807245"/>
    <w:rsid w:val="00807EF7"/>
    <w:rsid w:val="00810917"/>
    <w:rsid w:val="00811437"/>
    <w:rsid w:val="008116EA"/>
    <w:rsid w:val="00811A48"/>
    <w:rsid w:val="00811CD1"/>
    <w:rsid w:val="00811FC5"/>
    <w:rsid w:val="00812174"/>
    <w:rsid w:val="00812821"/>
    <w:rsid w:val="00812E58"/>
    <w:rsid w:val="00813109"/>
    <w:rsid w:val="00813174"/>
    <w:rsid w:val="00813377"/>
    <w:rsid w:val="0081345A"/>
    <w:rsid w:val="008136BE"/>
    <w:rsid w:val="008138BB"/>
    <w:rsid w:val="008139EE"/>
    <w:rsid w:val="008153A3"/>
    <w:rsid w:val="00815B65"/>
    <w:rsid w:val="00815B82"/>
    <w:rsid w:val="00815BF4"/>
    <w:rsid w:val="00816175"/>
    <w:rsid w:val="00816693"/>
    <w:rsid w:val="00816A12"/>
    <w:rsid w:val="00816F59"/>
    <w:rsid w:val="00817494"/>
    <w:rsid w:val="00817548"/>
    <w:rsid w:val="0081762D"/>
    <w:rsid w:val="00817740"/>
    <w:rsid w:val="00817B0E"/>
    <w:rsid w:val="00817B4C"/>
    <w:rsid w:val="00817CB6"/>
    <w:rsid w:val="00817EC4"/>
    <w:rsid w:val="00817FB1"/>
    <w:rsid w:val="00820453"/>
    <w:rsid w:val="008204E7"/>
    <w:rsid w:val="00820871"/>
    <w:rsid w:val="0082095C"/>
    <w:rsid w:val="00821421"/>
    <w:rsid w:val="008216C7"/>
    <w:rsid w:val="00821754"/>
    <w:rsid w:val="00822171"/>
    <w:rsid w:val="008223CD"/>
    <w:rsid w:val="008225B3"/>
    <w:rsid w:val="008228B4"/>
    <w:rsid w:val="0082381C"/>
    <w:rsid w:val="00823EFB"/>
    <w:rsid w:val="00824C13"/>
    <w:rsid w:val="008253E7"/>
    <w:rsid w:val="008255DB"/>
    <w:rsid w:val="008256CF"/>
    <w:rsid w:val="00826552"/>
    <w:rsid w:val="0082686A"/>
    <w:rsid w:val="00826896"/>
    <w:rsid w:val="00826BA5"/>
    <w:rsid w:val="00826DCB"/>
    <w:rsid w:val="00826FA5"/>
    <w:rsid w:val="00827065"/>
    <w:rsid w:val="0082737D"/>
    <w:rsid w:val="0082756C"/>
    <w:rsid w:val="00827753"/>
    <w:rsid w:val="00830402"/>
    <w:rsid w:val="008306BC"/>
    <w:rsid w:val="00830713"/>
    <w:rsid w:val="00830809"/>
    <w:rsid w:val="00830DC3"/>
    <w:rsid w:val="00831281"/>
    <w:rsid w:val="00831318"/>
    <w:rsid w:val="00831497"/>
    <w:rsid w:val="008314F6"/>
    <w:rsid w:val="008324DC"/>
    <w:rsid w:val="00832C04"/>
    <w:rsid w:val="00832CB6"/>
    <w:rsid w:val="00833851"/>
    <w:rsid w:val="00834168"/>
    <w:rsid w:val="00834440"/>
    <w:rsid w:val="0083447C"/>
    <w:rsid w:val="008346D1"/>
    <w:rsid w:val="008346F8"/>
    <w:rsid w:val="00834B53"/>
    <w:rsid w:val="008356E3"/>
    <w:rsid w:val="008357A9"/>
    <w:rsid w:val="00835C25"/>
    <w:rsid w:val="00835C35"/>
    <w:rsid w:val="008361D6"/>
    <w:rsid w:val="0083654C"/>
    <w:rsid w:val="008365AE"/>
    <w:rsid w:val="00836806"/>
    <w:rsid w:val="00836F92"/>
    <w:rsid w:val="008375C3"/>
    <w:rsid w:val="00837805"/>
    <w:rsid w:val="0084020A"/>
    <w:rsid w:val="00840C8A"/>
    <w:rsid w:val="00840DBA"/>
    <w:rsid w:val="00840FA6"/>
    <w:rsid w:val="00841110"/>
    <w:rsid w:val="008412F8"/>
    <w:rsid w:val="0084150B"/>
    <w:rsid w:val="00841D0C"/>
    <w:rsid w:val="00841F31"/>
    <w:rsid w:val="00842542"/>
    <w:rsid w:val="00842A54"/>
    <w:rsid w:val="00842B01"/>
    <w:rsid w:val="00842D34"/>
    <w:rsid w:val="00842DE8"/>
    <w:rsid w:val="008434DC"/>
    <w:rsid w:val="00843BD8"/>
    <w:rsid w:val="008444B8"/>
    <w:rsid w:val="0084539D"/>
    <w:rsid w:val="00845740"/>
    <w:rsid w:val="008457FD"/>
    <w:rsid w:val="00845D14"/>
    <w:rsid w:val="00846363"/>
    <w:rsid w:val="00846502"/>
    <w:rsid w:val="00846708"/>
    <w:rsid w:val="008468CA"/>
    <w:rsid w:val="00846C8B"/>
    <w:rsid w:val="00847152"/>
    <w:rsid w:val="00847368"/>
    <w:rsid w:val="00847C63"/>
    <w:rsid w:val="00847F46"/>
    <w:rsid w:val="008501E3"/>
    <w:rsid w:val="0085085C"/>
    <w:rsid w:val="008514C5"/>
    <w:rsid w:val="008515CC"/>
    <w:rsid w:val="00851678"/>
    <w:rsid w:val="0085181E"/>
    <w:rsid w:val="0085261E"/>
    <w:rsid w:val="00852876"/>
    <w:rsid w:val="00852CBF"/>
    <w:rsid w:val="008532C8"/>
    <w:rsid w:val="00853571"/>
    <w:rsid w:val="008539BF"/>
    <w:rsid w:val="00854613"/>
    <w:rsid w:val="008546DF"/>
    <w:rsid w:val="00854AB8"/>
    <w:rsid w:val="00854C81"/>
    <w:rsid w:val="00854D51"/>
    <w:rsid w:val="00855092"/>
    <w:rsid w:val="0085556B"/>
    <w:rsid w:val="008555A0"/>
    <w:rsid w:val="00855BF9"/>
    <w:rsid w:val="008560F0"/>
    <w:rsid w:val="00856662"/>
    <w:rsid w:val="008566E8"/>
    <w:rsid w:val="00856943"/>
    <w:rsid w:val="00856A0E"/>
    <w:rsid w:val="00856CDC"/>
    <w:rsid w:val="0085728C"/>
    <w:rsid w:val="0085751A"/>
    <w:rsid w:val="0085780F"/>
    <w:rsid w:val="008607EF"/>
    <w:rsid w:val="00860EA0"/>
    <w:rsid w:val="00860FCB"/>
    <w:rsid w:val="00861147"/>
    <w:rsid w:val="00861294"/>
    <w:rsid w:val="008614CF"/>
    <w:rsid w:val="0086197C"/>
    <w:rsid w:val="00861E02"/>
    <w:rsid w:val="00862286"/>
    <w:rsid w:val="008628DB"/>
    <w:rsid w:val="00862C99"/>
    <w:rsid w:val="00864B58"/>
    <w:rsid w:val="00864D43"/>
    <w:rsid w:val="008654FF"/>
    <w:rsid w:val="008656A1"/>
    <w:rsid w:val="0086636E"/>
    <w:rsid w:val="00866DE5"/>
    <w:rsid w:val="008672CC"/>
    <w:rsid w:val="008673FE"/>
    <w:rsid w:val="0086758E"/>
    <w:rsid w:val="008675B3"/>
    <w:rsid w:val="008700AF"/>
    <w:rsid w:val="00870B2A"/>
    <w:rsid w:val="00870E47"/>
    <w:rsid w:val="008715C5"/>
    <w:rsid w:val="00871FCF"/>
    <w:rsid w:val="008723CB"/>
    <w:rsid w:val="00872408"/>
    <w:rsid w:val="00872785"/>
    <w:rsid w:val="008727F2"/>
    <w:rsid w:val="00872DCF"/>
    <w:rsid w:val="00873243"/>
    <w:rsid w:val="008745BE"/>
    <w:rsid w:val="00874AD3"/>
    <w:rsid w:val="00874D86"/>
    <w:rsid w:val="00875157"/>
    <w:rsid w:val="0087515A"/>
    <w:rsid w:val="00875208"/>
    <w:rsid w:val="008755A2"/>
    <w:rsid w:val="00875918"/>
    <w:rsid w:val="008763A4"/>
    <w:rsid w:val="00876625"/>
    <w:rsid w:val="00876957"/>
    <w:rsid w:val="00877094"/>
    <w:rsid w:val="008777B7"/>
    <w:rsid w:val="00877A2B"/>
    <w:rsid w:val="00880879"/>
    <w:rsid w:val="00880E1D"/>
    <w:rsid w:val="00880ECD"/>
    <w:rsid w:val="00881544"/>
    <w:rsid w:val="008819BE"/>
    <w:rsid w:val="00881C8D"/>
    <w:rsid w:val="00881FE7"/>
    <w:rsid w:val="008826C2"/>
    <w:rsid w:val="0088296B"/>
    <w:rsid w:val="0088299F"/>
    <w:rsid w:val="00882EA0"/>
    <w:rsid w:val="00883948"/>
    <w:rsid w:val="008846C9"/>
    <w:rsid w:val="008850B0"/>
    <w:rsid w:val="00885223"/>
    <w:rsid w:val="008857ED"/>
    <w:rsid w:val="008858E3"/>
    <w:rsid w:val="00885D5D"/>
    <w:rsid w:val="00885DA2"/>
    <w:rsid w:val="00885F5E"/>
    <w:rsid w:val="00886318"/>
    <w:rsid w:val="0088645F"/>
    <w:rsid w:val="0088677D"/>
    <w:rsid w:val="00886ABF"/>
    <w:rsid w:val="00886B84"/>
    <w:rsid w:val="00886D82"/>
    <w:rsid w:val="00886D86"/>
    <w:rsid w:val="00886E15"/>
    <w:rsid w:val="00887098"/>
    <w:rsid w:val="00887246"/>
    <w:rsid w:val="00887414"/>
    <w:rsid w:val="0088770D"/>
    <w:rsid w:val="00887CB6"/>
    <w:rsid w:val="00887FC4"/>
    <w:rsid w:val="008900ED"/>
    <w:rsid w:val="00890553"/>
    <w:rsid w:val="0089074C"/>
    <w:rsid w:val="0089121A"/>
    <w:rsid w:val="00891288"/>
    <w:rsid w:val="008916AE"/>
    <w:rsid w:val="00891B78"/>
    <w:rsid w:val="00891E43"/>
    <w:rsid w:val="008921BC"/>
    <w:rsid w:val="00892AE6"/>
    <w:rsid w:val="00892C3D"/>
    <w:rsid w:val="00892CE1"/>
    <w:rsid w:val="008938CA"/>
    <w:rsid w:val="00894382"/>
    <w:rsid w:val="00894663"/>
    <w:rsid w:val="0089467D"/>
    <w:rsid w:val="008948D6"/>
    <w:rsid w:val="0089527E"/>
    <w:rsid w:val="00895507"/>
    <w:rsid w:val="00895D1E"/>
    <w:rsid w:val="00896204"/>
    <w:rsid w:val="008963F0"/>
    <w:rsid w:val="008965FE"/>
    <w:rsid w:val="00896D6D"/>
    <w:rsid w:val="00897EBA"/>
    <w:rsid w:val="008A00F5"/>
    <w:rsid w:val="008A036B"/>
    <w:rsid w:val="008A0455"/>
    <w:rsid w:val="008A0BD1"/>
    <w:rsid w:val="008A0F32"/>
    <w:rsid w:val="008A0FBE"/>
    <w:rsid w:val="008A12D8"/>
    <w:rsid w:val="008A13AD"/>
    <w:rsid w:val="008A183F"/>
    <w:rsid w:val="008A18EC"/>
    <w:rsid w:val="008A1A23"/>
    <w:rsid w:val="008A1AB0"/>
    <w:rsid w:val="008A1CAC"/>
    <w:rsid w:val="008A22A5"/>
    <w:rsid w:val="008A22FB"/>
    <w:rsid w:val="008A2853"/>
    <w:rsid w:val="008A319D"/>
    <w:rsid w:val="008A31CE"/>
    <w:rsid w:val="008A33BC"/>
    <w:rsid w:val="008A3657"/>
    <w:rsid w:val="008A3E0F"/>
    <w:rsid w:val="008A43D3"/>
    <w:rsid w:val="008A45FF"/>
    <w:rsid w:val="008A4CD2"/>
    <w:rsid w:val="008A5267"/>
    <w:rsid w:val="008A5609"/>
    <w:rsid w:val="008A5E74"/>
    <w:rsid w:val="008A6390"/>
    <w:rsid w:val="008A68E4"/>
    <w:rsid w:val="008A6E26"/>
    <w:rsid w:val="008A7699"/>
    <w:rsid w:val="008A7D5C"/>
    <w:rsid w:val="008B06EE"/>
    <w:rsid w:val="008B0D9E"/>
    <w:rsid w:val="008B0F59"/>
    <w:rsid w:val="008B1A28"/>
    <w:rsid w:val="008B1D33"/>
    <w:rsid w:val="008B1FE6"/>
    <w:rsid w:val="008B2329"/>
    <w:rsid w:val="008B2644"/>
    <w:rsid w:val="008B26D7"/>
    <w:rsid w:val="008B26E4"/>
    <w:rsid w:val="008B3004"/>
    <w:rsid w:val="008B387F"/>
    <w:rsid w:val="008B38C8"/>
    <w:rsid w:val="008B3C08"/>
    <w:rsid w:val="008B44A5"/>
    <w:rsid w:val="008B4B4F"/>
    <w:rsid w:val="008B4D43"/>
    <w:rsid w:val="008B51DF"/>
    <w:rsid w:val="008B564B"/>
    <w:rsid w:val="008B5878"/>
    <w:rsid w:val="008B5AAF"/>
    <w:rsid w:val="008B5B3C"/>
    <w:rsid w:val="008B5CC1"/>
    <w:rsid w:val="008B6223"/>
    <w:rsid w:val="008B68F0"/>
    <w:rsid w:val="008B6AFB"/>
    <w:rsid w:val="008B6C61"/>
    <w:rsid w:val="008B6D39"/>
    <w:rsid w:val="008B6DB1"/>
    <w:rsid w:val="008B752E"/>
    <w:rsid w:val="008B7749"/>
    <w:rsid w:val="008B78B8"/>
    <w:rsid w:val="008C0084"/>
    <w:rsid w:val="008C0129"/>
    <w:rsid w:val="008C0435"/>
    <w:rsid w:val="008C07C7"/>
    <w:rsid w:val="008C081A"/>
    <w:rsid w:val="008C0962"/>
    <w:rsid w:val="008C0C30"/>
    <w:rsid w:val="008C132A"/>
    <w:rsid w:val="008C15D7"/>
    <w:rsid w:val="008C168C"/>
    <w:rsid w:val="008C1825"/>
    <w:rsid w:val="008C1BA5"/>
    <w:rsid w:val="008C290C"/>
    <w:rsid w:val="008C3289"/>
    <w:rsid w:val="008C32A2"/>
    <w:rsid w:val="008C3741"/>
    <w:rsid w:val="008C39BD"/>
    <w:rsid w:val="008C3A36"/>
    <w:rsid w:val="008C48DF"/>
    <w:rsid w:val="008C4A38"/>
    <w:rsid w:val="008C4BB5"/>
    <w:rsid w:val="008C53C5"/>
    <w:rsid w:val="008C6586"/>
    <w:rsid w:val="008C6640"/>
    <w:rsid w:val="008C68BF"/>
    <w:rsid w:val="008C6977"/>
    <w:rsid w:val="008C6B7E"/>
    <w:rsid w:val="008C7262"/>
    <w:rsid w:val="008C77A0"/>
    <w:rsid w:val="008C7E9C"/>
    <w:rsid w:val="008D010D"/>
    <w:rsid w:val="008D05E0"/>
    <w:rsid w:val="008D09C6"/>
    <w:rsid w:val="008D0BA1"/>
    <w:rsid w:val="008D0EE9"/>
    <w:rsid w:val="008D11F0"/>
    <w:rsid w:val="008D1FC5"/>
    <w:rsid w:val="008D2C0F"/>
    <w:rsid w:val="008D32A0"/>
    <w:rsid w:val="008D3948"/>
    <w:rsid w:val="008D3F0C"/>
    <w:rsid w:val="008D4615"/>
    <w:rsid w:val="008D4988"/>
    <w:rsid w:val="008D4AE2"/>
    <w:rsid w:val="008D4C34"/>
    <w:rsid w:val="008D5015"/>
    <w:rsid w:val="008D5753"/>
    <w:rsid w:val="008D5B31"/>
    <w:rsid w:val="008D5F80"/>
    <w:rsid w:val="008D602A"/>
    <w:rsid w:val="008D655A"/>
    <w:rsid w:val="008D6674"/>
    <w:rsid w:val="008D6A19"/>
    <w:rsid w:val="008D6C6D"/>
    <w:rsid w:val="008D73D3"/>
    <w:rsid w:val="008D74A3"/>
    <w:rsid w:val="008D74DB"/>
    <w:rsid w:val="008D798C"/>
    <w:rsid w:val="008D7FCB"/>
    <w:rsid w:val="008E0030"/>
    <w:rsid w:val="008E06F6"/>
    <w:rsid w:val="008E0A6C"/>
    <w:rsid w:val="008E0A84"/>
    <w:rsid w:val="008E139A"/>
    <w:rsid w:val="008E1600"/>
    <w:rsid w:val="008E18B4"/>
    <w:rsid w:val="008E199F"/>
    <w:rsid w:val="008E1AB8"/>
    <w:rsid w:val="008E1AF9"/>
    <w:rsid w:val="008E2141"/>
    <w:rsid w:val="008E2700"/>
    <w:rsid w:val="008E2AE7"/>
    <w:rsid w:val="008E3F48"/>
    <w:rsid w:val="008E3FCF"/>
    <w:rsid w:val="008E4A4B"/>
    <w:rsid w:val="008E4F34"/>
    <w:rsid w:val="008E5082"/>
    <w:rsid w:val="008E58C5"/>
    <w:rsid w:val="008E686A"/>
    <w:rsid w:val="008E7193"/>
    <w:rsid w:val="008E72CA"/>
    <w:rsid w:val="008E73D0"/>
    <w:rsid w:val="008E764E"/>
    <w:rsid w:val="008E769D"/>
    <w:rsid w:val="008E7813"/>
    <w:rsid w:val="008E7EBB"/>
    <w:rsid w:val="008F04BA"/>
    <w:rsid w:val="008F0A15"/>
    <w:rsid w:val="008F0E30"/>
    <w:rsid w:val="008F0FF8"/>
    <w:rsid w:val="008F1114"/>
    <w:rsid w:val="008F1AF1"/>
    <w:rsid w:val="008F2880"/>
    <w:rsid w:val="008F2E8F"/>
    <w:rsid w:val="008F3084"/>
    <w:rsid w:val="008F370C"/>
    <w:rsid w:val="008F4538"/>
    <w:rsid w:val="008F4800"/>
    <w:rsid w:val="008F51E0"/>
    <w:rsid w:val="008F551A"/>
    <w:rsid w:val="008F55B2"/>
    <w:rsid w:val="008F5716"/>
    <w:rsid w:val="008F5771"/>
    <w:rsid w:val="008F5BCB"/>
    <w:rsid w:val="008F5EA4"/>
    <w:rsid w:val="008F67DA"/>
    <w:rsid w:val="008F6C55"/>
    <w:rsid w:val="008F7568"/>
    <w:rsid w:val="008F7849"/>
    <w:rsid w:val="008F7CE7"/>
    <w:rsid w:val="00900D1F"/>
    <w:rsid w:val="00900DAF"/>
    <w:rsid w:val="00900F49"/>
    <w:rsid w:val="009012F4"/>
    <w:rsid w:val="0090135D"/>
    <w:rsid w:val="00901D9E"/>
    <w:rsid w:val="00902056"/>
    <w:rsid w:val="0090257C"/>
    <w:rsid w:val="00902B3C"/>
    <w:rsid w:val="00903B37"/>
    <w:rsid w:val="00903BC0"/>
    <w:rsid w:val="00903C15"/>
    <w:rsid w:val="00904005"/>
    <w:rsid w:val="009048D6"/>
    <w:rsid w:val="00904FCE"/>
    <w:rsid w:val="00904FEB"/>
    <w:rsid w:val="0090500C"/>
    <w:rsid w:val="00905A54"/>
    <w:rsid w:val="00905BE1"/>
    <w:rsid w:val="009061EE"/>
    <w:rsid w:val="0090652E"/>
    <w:rsid w:val="0090660F"/>
    <w:rsid w:val="009077D3"/>
    <w:rsid w:val="00907BF5"/>
    <w:rsid w:val="00907E8A"/>
    <w:rsid w:val="00910215"/>
    <w:rsid w:val="00910A67"/>
    <w:rsid w:val="00910BB3"/>
    <w:rsid w:val="00910E08"/>
    <w:rsid w:val="009116CC"/>
    <w:rsid w:val="00911C18"/>
    <w:rsid w:val="00911C1D"/>
    <w:rsid w:val="00913057"/>
    <w:rsid w:val="0091347D"/>
    <w:rsid w:val="00913A3A"/>
    <w:rsid w:val="00913BB2"/>
    <w:rsid w:val="009141B0"/>
    <w:rsid w:val="009143EC"/>
    <w:rsid w:val="0091464E"/>
    <w:rsid w:val="00914DCB"/>
    <w:rsid w:val="00915030"/>
    <w:rsid w:val="00915B4A"/>
    <w:rsid w:val="00915CF5"/>
    <w:rsid w:val="00915FFD"/>
    <w:rsid w:val="0091639E"/>
    <w:rsid w:val="009168EF"/>
    <w:rsid w:val="00916B96"/>
    <w:rsid w:val="009171FB"/>
    <w:rsid w:val="0091788B"/>
    <w:rsid w:val="009179E8"/>
    <w:rsid w:val="00920072"/>
    <w:rsid w:val="009205CC"/>
    <w:rsid w:val="009208C8"/>
    <w:rsid w:val="0092105B"/>
    <w:rsid w:val="009218A8"/>
    <w:rsid w:val="00921B04"/>
    <w:rsid w:val="00921DD9"/>
    <w:rsid w:val="00921E8E"/>
    <w:rsid w:val="009228ED"/>
    <w:rsid w:val="00922C98"/>
    <w:rsid w:val="009230BE"/>
    <w:rsid w:val="009231EB"/>
    <w:rsid w:val="009235C7"/>
    <w:rsid w:val="0092414C"/>
    <w:rsid w:val="0092442A"/>
    <w:rsid w:val="009249B7"/>
    <w:rsid w:val="00924E6D"/>
    <w:rsid w:val="00924E8E"/>
    <w:rsid w:val="0092560E"/>
    <w:rsid w:val="00925748"/>
    <w:rsid w:val="0092577B"/>
    <w:rsid w:val="009258C7"/>
    <w:rsid w:val="009259E8"/>
    <w:rsid w:val="00925BCF"/>
    <w:rsid w:val="00925BD3"/>
    <w:rsid w:val="00925C08"/>
    <w:rsid w:val="00925CBB"/>
    <w:rsid w:val="009261A8"/>
    <w:rsid w:val="0092635D"/>
    <w:rsid w:val="00926EB2"/>
    <w:rsid w:val="00927951"/>
    <w:rsid w:val="009279E6"/>
    <w:rsid w:val="00927BAB"/>
    <w:rsid w:val="009302CF"/>
    <w:rsid w:val="009309A6"/>
    <w:rsid w:val="00930E8A"/>
    <w:rsid w:val="00930F9E"/>
    <w:rsid w:val="00931195"/>
    <w:rsid w:val="009312FE"/>
    <w:rsid w:val="00932163"/>
    <w:rsid w:val="00932CDA"/>
    <w:rsid w:val="00933054"/>
    <w:rsid w:val="009333CE"/>
    <w:rsid w:val="0093361F"/>
    <w:rsid w:val="009338B1"/>
    <w:rsid w:val="00933BED"/>
    <w:rsid w:val="00933E9B"/>
    <w:rsid w:val="00933ECF"/>
    <w:rsid w:val="00933F5A"/>
    <w:rsid w:val="00934DF8"/>
    <w:rsid w:val="0093507B"/>
    <w:rsid w:val="0093539D"/>
    <w:rsid w:val="00935484"/>
    <w:rsid w:val="00935883"/>
    <w:rsid w:val="00935957"/>
    <w:rsid w:val="0093653B"/>
    <w:rsid w:val="00936F6A"/>
    <w:rsid w:val="009372C8"/>
    <w:rsid w:val="00937EC9"/>
    <w:rsid w:val="009402C7"/>
    <w:rsid w:val="0094093E"/>
    <w:rsid w:val="00941212"/>
    <w:rsid w:val="00941561"/>
    <w:rsid w:val="00941DD3"/>
    <w:rsid w:val="0094221E"/>
    <w:rsid w:val="00942D51"/>
    <w:rsid w:val="00943619"/>
    <w:rsid w:val="0094372F"/>
    <w:rsid w:val="00943780"/>
    <w:rsid w:val="00943AB0"/>
    <w:rsid w:val="00943C86"/>
    <w:rsid w:val="00944660"/>
    <w:rsid w:val="00944D70"/>
    <w:rsid w:val="00944F2B"/>
    <w:rsid w:val="009453F7"/>
    <w:rsid w:val="0094575F"/>
    <w:rsid w:val="0094597E"/>
    <w:rsid w:val="00945B3C"/>
    <w:rsid w:val="00945DD5"/>
    <w:rsid w:val="00946908"/>
    <w:rsid w:val="00946C20"/>
    <w:rsid w:val="00946D5C"/>
    <w:rsid w:val="00947946"/>
    <w:rsid w:val="00947966"/>
    <w:rsid w:val="00947C49"/>
    <w:rsid w:val="00950297"/>
    <w:rsid w:val="009504A7"/>
    <w:rsid w:val="00950785"/>
    <w:rsid w:val="009509A7"/>
    <w:rsid w:val="00951364"/>
    <w:rsid w:val="0095212C"/>
    <w:rsid w:val="00952436"/>
    <w:rsid w:val="009528C1"/>
    <w:rsid w:val="00952D57"/>
    <w:rsid w:val="00953234"/>
    <w:rsid w:val="0095386F"/>
    <w:rsid w:val="00953C39"/>
    <w:rsid w:val="00953E9B"/>
    <w:rsid w:val="0095411C"/>
    <w:rsid w:val="0095412E"/>
    <w:rsid w:val="009553A6"/>
    <w:rsid w:val="009554AE"/>
    <w:rsid w:val="0095576C"/>
    <w:rsid w:val="009557B6"/>
    <w:rsid w:val="00955B63"/>
    <w:rsid w:val="00955FDE"/>
    <w:rsid w:val="009567CD"/>
    <w:rsid w:val="00956BF8"/>
    <w:rsid w:val="00956D18"/>
    <w:rsid w:val="00956E4D"/>
    <w:rsid w:val="00957528"/>
    <w:rsid w:val="00957AEC"/>
    <w:rsid w:val="00957CA4"/>
    <w:rsid w:val="00957CC2"/>
    <w:rsid w:val="00957F4B"/>
    <w:rsid w:val="00960C8D"/>
    <w:rsid w:val="0096109F"/>
    <w:rsid w:val="0096154C"/>
    <w:rsid w:val="00961963"/>
    <w:rsid w:val="00961FC3"/>
    <w:rsid w:val="00962305"/>
    <w:rsid w:val="009624FE"/>
    <w:rsid w:val="0096264A"/>
    <w:rsid w:val="009626DB"/>
    <w:rsid w:val="009627F0"/>
    <w:rsid w:val="00962B44"/>
    <w:rsid w:val="00962B94"/>
    <w:rsid w:val="00962CED"/>
    <w:rsid w:val="009631EA"/>
    <w:rsid w:val="009632B4"/>
    <w:rsid w:val="00963443"/>
    <w:rsid w:val="009635F4"/>
    <w:rsid w:val="00963BA6"/>
    <w:rsid w:val="00963D7C"/>
    <w:rsid w:val="00964117"/>
    <w:rsid w:val="009645A9"/>
    <w:rsid w:val="009648AB"/>
    <w:rsid w:val="00964C21"/>
    <w:rsid w:val="009652B8"/>
    <w:rsid w:val="00965485"/>
    <w:rsid w:val="00965802"/>
    <w:rsid w:val="0096591B"/>
    <w:rsid w:val="00965DAD"/>
    <w:rsid w:val="009666C4"/>
    <w:rsid w:val="00966D33"/>
    <w:rsid w:val="00966F48"/>
    <w:rsid w:val="00966F91"/>
    <w:rsid w:val="00967380"/>
    <w:rsid w:val="009677B8"/>
    <w:rsid w:val="009677E4"/>
    <w:rsid w:val="009707B7"/>
    <w:rsid w:val="00970B5C"/>
    <w:rsid w:val="00970D19"/>
    <w:rsid w:val="009710D7"/>
    <w:rsid w:val="0097119B"/>
    <w:rsid w:val="0097148B"/>
    <w:rsid w:val="009716B7"/>
    <w:rsid w:val="009716E6"/>
    <w:rsid w:val="00971A09"/>
    <w:rsid w:val="009721A1"/>
    <w:rsid w:val="0097226C"/>
    <w:rsid w:val="00972534"/>
    <w:rsid w:val="00972744"/>
    <w:rsid w:val="009729CF"/>
    <w:rsid w:val="00972B7E"/>
    <w:rsid w:val="00973404"/>
    <w:rsid w:val="009734B7"/>
    <w:rsid w:val="00973603"/>
    <w:rsid w:val="00973CC1"/>
    <w:rsid w:val="009745FB"/>
    <w:rsid w:val="0097468D"/>
    <w:rsid w:val="00974CAA"/>
    <w:rsid w:val="00974D3C"/>
    <w:rsid w:val="009758BE"/>
    <w:rsid w:val="00975978"/>
    <w:rsid w:val="00975C82"/>
    <w:rsid w:val="009764E3"/>
    <w:rsid w:val="00976771"/>
    <w:rsid w:val="00976858"/>
    <w:rsid w:val="00976972"/>
    <w:rsid w:val="009769DA"/>
    <w:rsid w:val="00976DD4"/>
    <w:rsid w:val="009770E2"/>
    <w:rsid w:val="00977C8C"/>
    <w:rsid w:val="0098085D"/>
    <w:rsid w:val="0098096B"/>
    <w:rsid w:val="00980EDD"/>
    <w:rsid w:val="00981954"/>
    <w:rsid w:val="00982208"/>
    <w:rsid w:val="009826C4"/>
    <w:rsid w:val="009838FB"/>
    <w:rsid w:val="00983ACC"/>
    <w:rsid w:val="00984B19"/>
    <w:rsid w:val="00984BC1"/>
    <w:rsid w:val="00984C4B"/>
    <w:rsid w:val="00984DA7"/>
    <w:rsid w:val="00985339"/>
    <w:rsid w:val="009859E7"/>
    <w:rsid w:val="009861E3"/>
    <w:rsid w:val="00986533"/>
    <w:rsid w:val="0098677F"/>
    <w:rsid w:val="009869BE"/>
    <w:rsid w:val="00986F6F"/>
    <w:rsid w:val="00987016"/>
    <w:rsid w:val="00987464"/>
    <w:rsid w:val="0098788E"/>
    <w:rsid w:val="00987EB5"/>
    <w:rsid w:val="00990009"/>
    <w:rsid w:val="00990733"/>
    <w:rsid w:val="009907B0"/>
    <w:rsid w:val="0099099C"/>
    <w:rsid w:val="00990ACD"/>
    <w:rsid w:val="00990CE0"/>
    <w:rsid w:val="00990DDB"/>
    <w:rsid w:val="00991491"/>
    <w:rsid w:val="00991696"/>
    <w:rsid w:val="009918B7"/>
    <w:rsid w:val="00991F0F"/>
    <w:rsid w:val="00992979"/>
    <w:rsid w:val="00992CCD"/>
    <w:rsid w:val="009931B3"/>
    <w:rsid w:val="0099354E"/>
    <w:rsid w:val="009937E3"/>
    <w:rsid w:val="00993C3B"/>
    <w:rsid w:val="00993F01"/>
    <w:rsid w:val="0099410C"/>
    <w:rsid w:val="00994686"/>
    <w:rsid w:val="0099499C"/>
    <w:rsid w:val="00994F9D"/>
    <w:rsid w:val="00995209"/>
    <w:rsid w:val="00995991"/>
    <w:rsid w:val="00996688"/>
    <w:rsid w:val="009968D7"/>
    <w:rsid w:val="00997436"/>
    <w:rsid w:val="0099777B"/>
    <w:rsid w:val="00997D59"/>
    <w:rsid w:val="009A0856"/>
    <w:rsid w:val="009A08F0"/>
    <w:rsid w:val="009A1833"/>
    <w:rsid w:val="009A1C97"/>
    <w:rsid w:val="009A20F0"/>
    <w:rsid w:val="009A24C7"/>
    <w:rsid w:val="009A250D"/>
    <w:rsid w:val="009A2C7B"/>
    <w:rsid w:val="009A2CF0"/>
    <w:rsid w:val="009A2D15"/>
    <w:rsid w:val="009A3203"/>
    <w:rsid w:val="009A32CC"/>
    <w:rsid w:val="009A36FA"/>
    <w:rsid w:val="009A3DC8"/>
    <w:rsid w:val="009A3EE2"/>
    <w:rsid w:val="009A3F60"/>
    <w:rsid w:val="009A4728"/>
    <w:rsid w:val="009A4AE4"/>
    <w:rsid w:val="009A4DE3"/>
    <w:rsid w:val="009A4F0D"/>
    <w:rsid w:val="009A4F59"/>
    <w:rsid w:val="009A54D6"/>
    <w:rsid w:val="009A58D3"/>
    <w:rsid w:val="009A65F7"/>
    <w:rsid w:val="009A6956"/>
    <w:rsid w:val="009A696F"/>
    <w:rsid w:val="009A6D29"/>
    <w:rsid w:val="009A7BA2"/>
    <w:rsid w:val="009A7C9F"/>
    <w:rsid w:val="009B0778"/>
    <w:rsid w:val="009B0F69"/>
    <w:rsid w:val="009B165F"/>
    <w:rsid w:val="009B16EA"/>
    <w:rsid w:val="009B1A06"/>
    <w:rsid w:val="009B1AA7"/>
    <w:rsid w:val="009B219C"/>
    <w:rsid w:val="009B26CD"/>
    <w:rsid w:val="009B299D"/>
    <w:rsid w:val="009B2A98"/>
    <w:rsid w:val="009B2B14"/>
    <w:rsid w:val="009B2CEB"/>
    <w:rsid w:val="009B33DE"/>
    <w:rsid w:val="009B37EA"/>
    <w:rsid w:val="009B3E11"/>
    <w:rsid w:val="009B42FB"/>
    <w:rsid w:val="009B44C3"/>
    <w:rsid w:val="009B47CA"/>
    <w:rsid w:val="009B4DA1"/>
    <w:rsid w:val="009B4FF4"/>
    <w:rsid w:val="009B51A6"/>
    <w:rsid w:val="009B59E8"/>
    <w:rsid w:val="009B6E46"/>
    <w:rsid w:val="009B6F46"/>
    <w:rsid w:val="009B6F65"/>
    <w:rsid w:val="009B73C7"/>
    <w:rsid w:val="009B76F1"/>
    <w:rsid w:val="009B7755"/>
    <w:rsid w:val="009B7D22"/>
    <w:rsid w:val="009C044E"/>
    <w:rsid w:val="009C06F5"/>
    <w:rsid w:val="009C08F9"/>
    <w:rsid w:val="009C0D16"/>
    <w:rsid w:val="009C0DCD"/>
    <w:rsid w:val="009C12F3"/>
    <w:rsid w:val="009C1615"/>
    <w:rsid w:val="009C1D7D"/>
    <w:rsid w:val="009C2264"/>
    <w:rsid w:val="009C3963"/>
    <w:rsid w:val="009C3C4C"/>
    <w:rsid w:val="009C3EA7"/>
    <w:rsid w:val="009C4320"/>
    <w:rsid w:val="009C4404"/>
    <w:rsid w:val="009C4665"/>
    <w:rsid w:val="009C48EA"/>
    <w:rsid w:val="009C4F5A"/>
    <w:rsid w:val="009C50FB"/>
    <w:rsid w:val="009C5870"/>
    <w:rsid w:val="009C5C26"/>
    <w:rsid w:val="009C5E6F"/>
    <w:rsid w:val="009C724C"/>
    <w:rsid w:val="009D0A97"/>
    <w:rsid w:val="009D0EDC"/>
    <w:rsid w:val="009D106D"/>
    <w:rsid w:val="009D195F"/>
    <w:rsid w:val="009D1B51"/>
    <w:rsid w:val="009D1B83"/>
    <w:rsid w:val="009D1E79"/>
    <w:rsid w:val="009D1F2D"/>
    <w:rsid w:val="009D1F55"/>
    <w:rsid w:val="009D2118"/>
    <w:rsid w:val="009D2619"/>
    <w:rsid w:val="009D2963"/>
    <w:rsid w:val="009D2ADB"/>
    <w:rsid w:val="009D31E0"/>
    <w:rsid w:val="009D3494"/>
    <w:rsid w:val="009D34BB"/>
    <w:rsid w:val="009D377E"/>
    <w:rsid w:val="009D38E0"/>
    <w:rsid w:val="009D3EC7"/>
    <w:rsid w:val="009D45F6"/>
    <w:rsid w:val="009D4E7A"/>
    <w:rsid w:val="009D4F9D"/>
    <w:rsid w:val="009D5737"/>
    <w:rsid w:val="009D588D"/>
    <w:rsid w:val="009D5984"/>
    <w:rsid w:val="009D5B86"/>
    <w:rsid w:val="009D5F13"/>
    <w:rsid w:val="009D6374"/>
    <w:rsid w:val="009D69E9"/>
    <w:rsid w:val="009D6E90"/>
    <w:rsid w:val="009D72FD"/>
    <w:rsid w:val="009D7849"/>
    <w:rsid w:val="009D798D"/>
    <w:rsid w:val="009D7B1E"/>
    <w:rsid w:val="009E0058"/>
    <w:rsid w:val="009E0273"/>
    <w:rsid w:val="009E0503"/>
    <w:rsid w:val="009E051A"/>
    <w:rsid w:val="009E073C"/>
    <w:rsid w:val="009E0BC7"/>
    <w:rsid w:val="009E0C51"/>
    <w:rsid w:val="009E0E99"/>
    <w:rsid w:val="009E0F4E"/>
    <w:rsid w:val="009E0F77"/>
    <w:rsid w:val="009E11F3"/>
    <w:rsid w:val="009E14B2"/>
    <w:rsid w:val="009E157B"/>
    <w:rsid w:val="009E1727"/>
    <w:rsid w:val="009E2247"/>
    <w:rsid w:val="009E2250"/>
    <w:rsid w:val="009E2268"/>
    <w:rsid w:val="009E2845"/>
    <w:rsid w:val="009E29F1"/>
    <w:rsid w:val="009E2AF0"/>
    <w:rsid w:val="009E2C38"/>
    <w:rsid w:val="009E3189"/>
    <w:rsid w:val="009E341F"/>
    <w:rsid w:val="009E3862"/>
    <w:rsid w:val="009E4000"/>
    <w:rsid w:val="009E4310"/>
    <w:rsid w:val="009E45BB"/>
    <w:rsid w:val="009E4784"/>
    <w:rsid w:val="009E48E2"/>
    <w:rsid w:val="009E4900"/>
    <w:rsid w:val="009E4AA9"/>
    <w:rsid w:val="009E655C"/>
    <w:rsid w:val="009E662C"/>
    <w:rsid w:val="009E670B"/>
    <w:rsid w:val="009E69DD"/>
    <w:rsid w:val="009E6C2C"/>
    <w:rsid w:val="009E6CF8"/>
    <w:rsid w:val="009E6EAA"/>
    <w:rsid w:val="009E7323"/>
    <w:rsid w:val="009E7658"/>
    <w:rsid w:val="009E7F27"/>
    <w:rsid w:val="009F01B2"/>
    <w:rsid w:val="009F02EB"/>
    <w:rsid w:val="009F05A9"/>
    <w:rsid w:val="009F0777"/>
    <w:rsid w:val="009F0E4E"/>
    <w:rsid w:val="009F113E"/>
    <w:rsid w:val="009F195B"/>
    <w:rsid w:val="009F2471"/>
    <w:rsid w:val="009F27AC"/>
    <w:rsid w:val="009F2E74"/>
    <w:rsid w:val="009F397E"/>
    <w:rsid w:val="009F3B5D"/>
    <w:rsid w:val="009F3BF5"/>
    <w:rsid w:val="009F3BFD"/>
    <w:rsid w:val="009F4116"/>
    <w:rsid w:val="009F4187"/>
    <w:rsid w:val="009F473E"/>
    <w:rsid w:val="009F4C61"/>
    <w:rsid w:val="009F4EA4"/>
    <w:rsid w:val="009F4EE1"/>
    <w:rsid w:val="009F56C6"/>
    <w:rsid w:val="009F61A1"/>
    <w:rsid w:val="009F62E9"/>
    <w:rsid w:val="009F64D6"/>
    <w:rsid w:val="009F7491"/>
    <w:rsid w:val="009F7793"/>
    <w:rsid w:val="009F7998"/>
    <w:rsid w:val="009F7FE6"/>
    <w:rsid w:val="00A005B7"/>
    <w:rsid w:val="00A00A6B"/>
    <w:rsid w:val="00A00DA6"/>
    <w:rsid w:val="00A00E8E"/>
    <w:rsid w:val="00A01045"/>
    <w:rsid w:val="00A011FD"/>
    <w:rsid w:val="00A01333"/>
    <w:rsid w:val="00A017FC"/>
    <w:rsid w:val="00A0182D"/>
    <w:rsid w:val="00A01D17"/>
    <w:rsid w:val="00A01D90"/>
    <w:rsid w:val="00A020BE"/>
    <w:rsid w:val="00A028A0"/>
    <w:rsid w:val="00A0291C"/>
    <w:rsid w:val="00A02AAC"/>
    <w:rsid w:val="00A04726"/>
    <w:rsid w:val="00A047D2"/>
    <w:rsid w:val="00A04A12"/>
    <w:rsid w:val="00A04A2B"/>
    <w:rsid w:val="00A04B37"/>
    <w:rsid w:val="00A04FEB"/>
    <w:rsid w:val="00A053D8"/>
    <w:rsid w:val="00A05A04"/>
    <w:rsid w:val="00A060AA"/>
    <w:rsid w:val="00A0636F"/>
    <w:rsid w:val="00A06781"/>
    <w:rsid w:val="00A06F35"/>
    <w:rsid w:val="00A0701E"/>
    <w:rsid w:val="00A10030"/>
    <w:rsid w:val="00A1006B"/>
    <w:rsid w:val="00A10F8A"/>
    <w:rsid w:val="00A10FEF"/>
    <w:rsid w:val="00A10FF0"/>
    <w:rsid w:val="00A11311"/>
    <w:rsid w:val="00A116CC"/>
    <w:rsid w:val="00A12474"/>
    <w:rsid w:val="00A12633"/>
    <w:rsid w:val="00A126D3"/>
    <w:rsid w:val="00A129ED"/>
    <w:rsid w:val="00A13076"/>
    <w:rsid w:val="00A13103"/>
    <w:rsid w:val="00A13537"/>
    <w:rsid w:val="00A13628"/>
    <w:rsid w:val="00A13D78"/>
    <w:rsid w:val="00A13E9F"/>
    <w:rsid w:val="00A1400D"/>
    <w:rsid w:val="00A141A8"/>
    <w:rsid w:val="00A14D90"/>
    <w:rsid w:val="00A14F4A"/>
    <w:rsid w:val="00A152DB"/>
    <w:rsid w:val="00A1541E"/>
    <w:rsid w:val="00A157F4"/>
    <w:rsid w:val="00A15A3F"/>
    <w:rsid w:val="00A1618D"/>
    <w:rsid w:val="00A16399"/>
    <w:rsid w:val="00A16C5D"/>
    <w:rsid w:val="00A16DBE"/>
    <w:rsid w:val="00A16FAF"/>
    <w:rsid w:val="00A1788F"/>
    <w:rsid w:val="00A17914"/>
    <w:rsid w:val="00A17C37"/>
    <w:rsid w:val="00A200CE"/>
    <w:rsid w:val="00A204C3"/>
    <w:rsid w:val="00A211C4"/>
    <w:rsid w:val="00A2164D"/>
    <w:rsid w:val="00A21803"/>
    <w:rsid w:val="00A22761"/>
    <w:rsid w:val="00A22D5E"/>
    <w:rsid w:val="00A22E20"/>
    <w:rsid w:val="00A23250"/>
    <w:rsid w:val="00A232D8"/>
    <w:rsid w:val="00A23519"/>
    <w:rsid w:val="00A238C0"/>
    <w:rsid w:val="00A2440B"/>
    <w:rsid w:val="00A24506"/>
    <w:rsid w:val="00A24C0E"/>
    <w:rsid w:val="00A26255"/>
    <w:rsid w:val="00A263C6"/>
    <w:rsid w:val="00A26D6A"/>
    <w:rsid w:val="00A26E76"/>
    <w:rsid w:val="00A27BD3"/>
    <w:rsid w:val="00A306F8"/>
    <w:rsid w:val="00A308BE"/>
    <w:rsid w:val="00A30918"/>
    <w:rsid w:val="00A30C47"/>
    <w:rsid w:val="00A30D78"/>
    <w:rsid w:val="00A31253"/>
    <w:rsid w:val="00A31364"/>
    <w:rsid w:val="00A315BB"/>
    <w:rsid w:val="00A31F83"/>
    <w:rsid w:val="00A32746"/>
    <w:rsid w:val="00A327D8"/>
    <w:rsid w:val="00A32895"/>
    <w:rsid w:val="00A32A1A"/>
    <w:rsid w:val="00A32FE7"/>
    <w:rsid w:val="00A32FEC"/>
    <w:rsid w:val="00A33A63"/>
    <w:rsid w:val="00A33ACF"/>
    <w:rsid w:val="00A33AF7"/>
    <w:rsid w:val="00A346DF"/>
    <w:rsid w:val="00A34789"/>
    <w:rsid w:val="00A34BDA"/>
    <w:rsid w:val="00A34DED"/>
    <w:rsid w:val="00A35444"/>
    <w:rsid w:val="00A35447"/>
    <w:rsid w:val="00A35707"/>
    <w:rsid w:val="00A35B02"/>
    <w:rsid w:val="00A36109"/>
    <w:rsid w:val="00A372F1"/>
    <w:rsid w:val="00A37324"/>
    <w:rsid w:val="00A37C4C"/>
    <w:rsid w:val="00A37F63"/>
    <w:rsid w:val="00A40084"/>
    <w:rsid w:val="00A404AC"/>
    <w:rsid w:val="00A40874"/>
    <w:rsid w:val="00A40A6B"/>
    <w:rsid w:val="00A4123B"/>
    <w:rsid w:val="00A41526"/>
    <w:rsid w:val="00A415CC"/>
    <w:rsid w:val="00A41CE6"/>
    <w:rsid w:val="00A41E18"/>
    <w:rsid w:val="00A42094"/>
    <w:rsid w:val="00A42C03"/>
    <w:rsid w:val="00A42F4C"/>
    <w:rsid w:val="00A43708"/>
    <w:rsid w:val="00A4444E"/>
    <w:rsid w:val="00A44BC8"/>
    <w:rsid w:val="00A45148"/>
    <w:rsid w:val="00A4576A"/>
    <w:rsid w:val="00A4586D"/>
    <w:rsid w:val="00A459EA"/>
    <w:rsid w:val="00A45B3A"/>
    <w:rsid w:val="00A45FE3"/>
    <w:rsid w:val="00A46264"/>
    <w:rsid w:val="00A4668F"/>
    <w:rsid w:val="00A46879"/>
    <w:rsid w:val="00A46CC1"/>
    <w:rsid w:val="00A47105"/>
    <w:rsid w:val="00A4781B"/>
    <w:rsid w:val="00A4786D"/>
    <w:rsid w:val="00A5073F"/>
    <w:rsid w:val="00A508B4"/>
    <w:rsid w:val="00A50D09"/>
    <w:rsid w:val="00A50D73"/>
    <w:rsid w:val="00A51870"/>
    <w:rsid w:val="00A51CCF"/>
    <w:rsid w:val="00A522B8"/>
    <w:rsid w:val="00A5244D"/>
    <w:rsid w:val="00A5247C"/>
    <w:rsid w:val="00A52696"/>
    <w:rsid w:val="00A528D0"/>
    <w:rsid w:val="00A52D6B"/>
    <w:rsid w:val="00A53393"/>
    <w:rsid w:val="00A53BAD"/>
    <w:rsid w:val="00A53E0C"/>
    <w:rsid w:val="00A5429E"/>
    <w:rsid w:val="00A543DF"/>
    <w:rsid w:val="00A54498"/>
    <w:rsid w:val="00A54537"/>
    <w:rsid w:val="00A549A8"/>
    <w:rsid w:val="00A54E0B"/>
    <w:rsid w:val="00A55EA0"/>
    <w:rsid w:val="00A55EBF"/>
    <w:rsid w:val="00A56653"/>
    <w:rsid w:val="00A56DF0"/>
    <w:rsid w:val="00A57185"/>
    <w:rsid w:val="00A571DB"/>
    <w:rsid w:val="00A57976"/>
    <w:rsid w:val="00A57A6B"/>
    <w:rsid w:val="00A600F0"/>
    <w:rsid w:val="00A60385"/>
    <w:rsid w:val="00A606E1"/>
    <w:rsid w:val="00A60726"/>
    <w:rsid w:val="00A60A31"/>
    <w:rsid w:val="00A60B2E"/>
    <w:rsid w:val="00A60EA4"/>
    <w:rsid w:val="00A616C1"/>
    <w:rsid w:val="00A621F7"/>
    <w:rsid w:val="00A628AF"/>
    <w:rsid w:val="00A6293C"/>
    <w:rsid w:val="00A62A99"/>
    <w:rsid w:val="00A63201"/>
    <w:rsid w:val="00A63676"/>
    <w:rsid w:val="00A63767"/>
    <w:rsid w:val="00A638A5"/>
    <w:rsid w:val="00A63966"/>
    <w:rsid w:val="00A63E44"/>
    <w:rsid w:val="00A63FE2"/>
    <w:rsid w:val="00A640D6"/>
    <w:rsid w:val="00A64478"/>
    <w:rsid w:val="00A64755"/>
    <w:rsid w:val="00A647DA"/>
    <w:rsid w:val="00A64D29"/>
    <w:rsid w:val="00A64FA0"/>
    <w:rsid w:val="00A64FC4"/>
    <w:rsid w:val="00A658C2"/>
    <w:rsid w:val="00A65995"/>
    <w:rsid w:val="00A65B71"/>
    <w:rsid w:val="00A66556"/>
    <w:rsid w:val="00A66710"/>
    <w:rsid w:val="00A667C2"/>
    <w:rsid w:val="00A66F00"/>
    <w:rsid w:val="00A674FE"/>
    <w:rsid w:val="00A70050"/>
    <w:rsid w:val="00A70711"/>
    <w:rsid w:val="00A708C2"/>
    <w:rsid w:val="00A70EAC"/>
    <w:rsid w:val="00A70F35"/>
    <w:rsid w:val="00A713AC"/>
    <w:rsid w:val="00A71529"/>
    <w:rsid w:val="00A72197"/>
    <w:rsid w:val="00A721DF"/>
    <w:rsid w:val="00A72C66"/>
    <w:rsid w:val="00A72F10"/>
    <w:rsid w:val="00A7356F"/>
    <w:rsid w:val="00A7384F"/>
    <w:rsid w:val="00A73F3E"/>
    <w:rsid w:val="00A7402C"/>
    <w:rsid w:val="00A74243"/>
    <w:rsid w:val="00A742CF"/>
    <w:rsid w:val="00A74520"/>
    <w:rsid w:val="00A74AFA"/>
    <w:rsid w:val="00A74B36"/>
    <w:rsid w:val="00A74D28"/>
    <w:rsid w:val="00A7507D"/>
    <w:rsid w:val="00A75672"/>
    <w:rsid w:val="00A75769"/>
    <w:rsid w:val="00A765AC"/>
    <w:rsid w:val="00A7676C"/>
    <w:rsid w:val="00A76E2B"/>
    <w:rsid w:val="00A76F5F"/>
    <w:rsid w:val="00A77933"/>
    <w:rsid w:val="00A77A5C"/>
    <w:rsid w:val="00A77B81"/>
    <w:rsid w:val="00A77B9C"/>
    <w:rsid w:val="00A77C86"/>
    <w:rsid w:val="00A8047F"/>
    <w:rsid w:val="00A8149E"/>
    <w:rsid w:val="00A81681"/>
    <w:rsid w:val="00A8170D"/>
    <w:rsid w:val="00A8197B"/>
    <w:rsid w:val="00A81C02"/>
    <w:rsid w:val="00A81C25"/>
    <w:rsid w:val="00A81EEE"/>
    <w:rsid w:val="00A822FA"/>
    <w:rsid w:val="00A82763"/>
    <w:rsid w:val="00A82C75"/>
    <w:rsid w:val="00A838DE"/>
    <w:rsid w:val="00A839CC"/>
    <w:rsid w:val="00A83C93"/>
    <w:rsid w:val="00A845DE"/>
    <w:rsid w:val="00A847DD"/>
    <w:rsid w:val="00A85475"/>
    <w:rsid w:val="00A85703"/>
    <w:rsid w:val="00A858A5"/>
    <w:rsid w:val="00A85D54"/>
    <w:rsid w:val="00A86963"/>
    <w:rsid w:val="00A873AB"/>
    <w:rsid w:val="00A874D8"/>
    <w:rsid w:val="00A875CF"/>
    <w:rsid w:val="00A879F0"/>
    <w:rsid w:val="00A87E91"/>
    <w:rsid w:val="00A87F1C"/>
    <w:rsid w:val="00A87FC9"/>
    <w:rsid w:val="00A90BDA"/>
    <w:rsid w:val="00A90F44"/>
    <w:rsid w:val="00A913FF"/>
    <w:rsid w:val="00A91847"/>
    <w:rsid w:val="00A91D5E"/>
    <w:rsid w:val="00A91F5E"/>
    <w:rsid w:val="00A91FC8"/>
    <w:rsid w:val="00A92065"/>
    <w:rsid w:val="00A92CD7"/>
    <w:rsid w:val="00A92E88"/>
    <w:rsid w:val="00A92F5A"/>
    <w:rsid w:val="00A9301B"/>
    <w:rsid w:val="00A93031"/>
    <w:rsid w:val="00A931E7"/>
    <w:rsid w:val="00A93212"/>
    <w:rsid w:val="00A9332F"/>
    <w:rsid w:val="00A93726"/>
    <w:rsid w:val="00A93776"/>
    <w:rsid w:val="00A93835"/>
    <w:rsid w:val="00A943B6"/>
    <w:rsid w:val="00A9465A"/>
    <w:rsid w:val="00A946C7"/>
    <w:rsid w:val="00A95288"/>
    <w:rsid w:val="00A9555B"/>
    <w:rsid w:val="00A95C1E"/>
    <w:rsid w:val="00A9638A"/>
    <w:rsid w:val="00A96FB9"/>
    <w:rsid w:val="00A975B0"/>
    <w:rsid w:val="00A97707"/>
    <w:rsid w:val="00A97949"/>
    <w:rsid w:val="00A97E7A"/>
    <w:rsid w:val="00AA0070"/>
    <w:rsid w:val="00AA0284"/>
    <w:rsid w:val="00AA0748"/>
    <w:rsid w:val="00AA0A0D"/>
    <w:rsid w:val="00AA0C68"/>
    <w:rsid w:val="00AA0D1F"/>
    <w:rsid w:val="00AA0DC9"/>
    <w:rsid w:val="00AA1187"/>
    <w:rsid w:val="00AA2E09"/>
    <w:rsid w:val="00AA316F"/>
    <w:rsid w:val="00AA3822"/>
    <w:rsid w:val="00AA3FE0"/>
    <w:rsid w:val="00AA4695"/>
    <w:rsid w:val="00AA4797"/>
    <w:rsid w:val="00AA48A9"/>
    <w:rsid w:val="00AA492F"/>
    <w:rsid w:val="00AA58D7"/>
    <w:rsid w:val="00AA626A"/>
    <w:rsid w:val="00AA6348"/>
    <w:rsid w:val="00AA649D"/>
    <w:rsid w:val="00AA6B36"/>
    <w:rsid w:val="00AA7750"/>
    <w:rsid w:val="00AA7AE4"/>
    <w:rsid w:val="00AA7B12"/>
    <w:rsid w:val="00AB06C5"/>
    <w:rsid w:val="00AB0E78"/>
    <w:rsid w:val="00AB100D"/>
    <w:rsid w:val="00AB103C"/>
    <w:rsid w:val="00AB117C"/>
    <w:rsid w:val="00AB166D"/>
    <w:rsid w:val="00AB211E"/>
    <w:rsid w:val="00AB2330"/>
    <w:rsid w:val="00AB2984"/>
    <w:rsid w:val="00AB299C"/>
    <w:rsid w:val="00AB2ABD"/>
    <w:rsid w:val="00AB2C5C"/>
    <w:rsid w:val="00AB3036"/>
    <w:rsid w:val="00AB3586"/>
    <w:rsid w:val="00AB490A"/>
    <w:rsid w:val="00AB49D2"/>
    <w:rsid w:val="00AB56CF"/>
    <w:rsid w:val="00AB5D03"/>
    <w:rsid w:val="00AB5EA0"/>
    <w:rsid w:val="00AB6A75"/>
    <w:rsid w:val="00AB6DF8"/>
    <w:rsid w:val="00AB6F06"/>
    <w:rsid w:val="00AB6F7A"/>
    <w:rsid w:val="00AB70D4"/>
    <w:rsid w:val="00AB7487"/>
    <w:rsid w:val="00AB7A0C"/>
    <w:rsid w:val="00AC018C"/>
    <w:rsid w:val="00AC07F2"/>
    <w:rsid w:val="00AC0D0C"/>
    <w:rsid w:val="00AC15AF"/>
    <w:rsid w:val="00AC1ACB"/>
    <w:rsid w:val="00AC213A"/>
    <w:rsid w:val="00AC2807"/>
    <w:rsid w:val="00AC2A2B"/>
    <w:rsid w:val="00AC2B4F"/>
    <w:rsid w:val="00AC2CEC"/>
    <w:rsid w:val="00AC2DA8"/>
    <w:rsid w:val="00AC3303"/>
    <w:rsid w:val="00AC3462"/>
    <w:rsid w:val="00AC35B2"/>
    <w:rsid w:val="00AC3985"/>
    <w:rsid w:val="00AC39E3"/>
    <w:rsid w:val="00AC3BC2"/>
    <w:rsid w:val="00AC3EED"/>
    <w:rsid w:val="00AC461D"/>
    <w:rsid w:val="00AC4D26"/>
    <w:rsid w:val="00AC4FE9"/>
    <w:rsid w:val="00AC506E"/>
    <w:rsid w:val="00AC5694"/>
    <w:rsid w:val="00AC62A0"/>
    <w:rsid w:val="00AC6C9B"/>
    <w:rsid w:val="00AC764A"/>
    <w:rsid w:val="00AC79F7"/>
    <w:rsid w:val="00AC7BD2"/>
    <w:rsid w:val="00AD0452"/>
    <w:rsid w:val="00AD0691"/>
    <w:rsid w:val="00AD06A1"/>
    <w:rsid w:val="00AD079F"/>
    <w:rsid w:val="00AD07A8"/>
    <w:rsid w:val="00AD095B"/>
    <w:rsid w:val="00AD171C"/>
    <w:rsid w:val="00AD179C"/>
    <w:rsid w:val="00AD1B93"/>
    <w:rsid w:val="00AD1EBD"/>
    <w:rsid w:val="00AD20F7"/>
    <w:rsid w:val="00AD2324"/>
    <w:rsid w:val="00AD2742"/>
    <w:rsid w:val="00AD2A90"/>
    <w:rsid w:val="00AD37C0"/>
    <w:rsid w:val="00AD408F"/>
    <w:rsid w:val="00AD409C"/>
    <w:rsid w:val="00AD427F"/>
    <w:rsid w:val="00AD4503"/>
    <w:rsid w:val="00AD53F4"/>
    <w:rsid w:val="00AD54CE"/>
    <w:rsid w:val="00AD593E"/>
    <w:rsid w:val="00AD5B59"/>
    <w:rsid w:val="00AD60E5"/>
    <w:rsid w:val="00AD6DCF"/>
    <w:rsid w:val="00AD6FFF"/>
    <w:rsid w:val="00AD70A3"/>
    <w:rsid w:val="00AD7104"/>
    <w:rsid w:val="00AD7A40"/>
    <w:rsid w:val="00AD7B4E"/>
    <w:rsid w:val="00AE0C0C"/>
    <w:rsid w:val="00AE0D49"/>
    <w:rsid w:val="00AE0FF9"/>
    <w:rsid w:val="00AE129C"/>
    <w:rsid w:val="00AE14F3"/>
    <w:rsid w:val="00AE185B"/>
    <w:rsid w:val="00AE2D07"/>
    <w:rsid w:val="00AE350B"/>
    <w:rsid w:val="00AE3522"/>
    <w:rsid w:val="00AE3FB4"/>
    <w:rsid w:val="00AE426F"/>
    <w:rsid w:val="00AE4A7B"/>
    <w:rsid w:val="00AE4B05"/>
    <w:rsid w:val="00AE4F87"/>
    <w:rsid w:val="00AE512A"/>
    <w:rsid w:val="00AE5150"/>
    <w:rsid w:val="00AE52F0"/>
    <w:rsid w:val="00AE55BE"/>
    <w:rsid w:val="00AE5923"/>
    <w:rsid w:val="00AE5B17"/>
    <w:rsid w:val="00AE5B84"/>
    <w:rsid w:val="00AE6079"/>
    <w:rsid w:val="00AE622A"/>
    <w:rsid w:val="00AE6286"/>
    <w:rsid w:val="00AE6305"/>
    <w:rsid w:val="00AE6776"/>
    <w:rsid w:val="00AE7098"/>
    <w:rsid w:val="00AE715D"/>
    <w:rsid w:val="00AE78C1"/>
    <w:rsid w:val="00AF01C8"/>
    <w:rsid w:val="00AF024E"/>
    <w:rsid w:val="00AF030E"/>
    <w:rsid w:val="00AF0B14"/>
    <w:rsid w:val="00AF169F"/>
    <w:rsid w:val="00AF1D19"/>
    <w:rsid w:val="00AF2039"/>
    <w:rsid w:val="00AF23DA"/>
    <w:rsid w:val="00AF2A1F"/>
    <w:rsid w:val="00AF3276"/>
    <w:rsid w:val="00AF364B"/>
    <w:rsid w:val="00AF39E0"/>
    <w:rsid w:val="00AF4822"/>
    <w:rsid w:val="00AF4A6D"/>
    <w:rsid w:val="00AF5590"/>
    <w:rsid w:val="00AF5F51"/>
    <w:rsid w:val="00AF6084"/>
    <w:rsid w:val="00AF64A8"/>
    <w:rsid w:val="00AF69BF"/>
    <w:rsid w:val="00AF6A25"/>
    <w:rsid w:val="00AF6C43"/>
    <w:rsid w:val="00AF76BA"/>
    <w:rsid w:val="00B0031D"/>
    <w:rsid w:val="00B00632"/>
    <w:rsid w:val="00B00E88"/>
    <w:rsid w:val="00B01F1E"/>
    <w:rsid w:val="00B02C6C"/>
    <w:rsid w:val="00B031DA"/>
    <w:rsid w:val="00B0353E"/>
    <w:rsid w:val="00B035DF"/>
    <w:rsid w:val="00B03B3B"/>
    <w:rsid w:val="00B03B9D"/>
    <w:rsid w:val="00B03C89"/>
    <w:rsid w:val="00B03CD9"/>
    <w:rsid w:val="00B03CEF"/>
    <w:rsid w:val="00B03DD7"/>
    <w:rsid w:val="00B03F1C"/>
    <w:rsid w:val="00B04296"/>
    <w:rsid w:val="00B04AF5"/>
    <w:rsid w:val="00B05420"/>
    <w:rsid w:val="00B0553D"/>
    <w:rsid w:val="00B059A3"/>
    <w:rsid w:val="00B05CB4"/>
    <w:rsid w:val="00B05FDA"/>
    <w:rsid w:val="00B0622B"/>
    <w:rsid w:val="00B06EDC"/>
    <w:rsid w:val="00B06F51"/>
    <w:rsid w:val="00B07DC4"/>
    <w:rsid w:val="00B1013F"/>
    <w:rsid w:val="00B101E9"/>
    <w:rsid w:val="00B10448"/>
    <w:rsid w:val="00B1046D"/>
    <w:rsid w:val="00B10887"/>
    <w:rsid w:val="00B118BD"/>
    <w:rsid w:val="00B11AB8"/>
    <w:rsid w:val="00B11C00"/>
    <w:rsid w:val="00B11CAB"/>
    <w:rsid w:val="00B1239E"/>
    <w:rsid w:val="00B12548"/>
    <w:rsid w:val="00B12B5A"/>
    <w:rsid w:val="00B13821"/>
    <w:rsid w:val="00B141DD"/>
    <w:rsid w:val="00B143E8"/>
    <w:rsid w:val="00B14C45"/>
    <w:rsid w:val="00B15056"/>
    <w:rsid w:val="00B15228"/>
    <w:rsid w:val="00B165A8"/>
    <w:rsid w:val="00B16640"/>
    <w:rsid w:val="00B16DB6"/>
    <w:rsid w:val="00B1728D"/>
    <w:rsid w:val="00B1741B"/>
    <w:rsid w:val="00B17484"/>
    <w:rsid w:val="00B1784F"/>
    <w:rsid w:val="00B17A5F"/>
    <w:rsid w:val="00B21733"/>
    <w:rsid w:val="00B22142"/>
    <w:rsid w:val="00B22177"/>
    <w:rsid w:val="00B2269A"/>
    <w:rsid w:val="00B22B46"/>
    <w:rsid w:val="00B22E89"/>
    <w:rsid w:val="00B232EA"/>
    <w:rsid w:val="00B24350"/>
    <w:rsid w:val="00B243BE"/>
    <w:rsid w:val="00B249F4"/>
    <w:rsid w:val="00B24AA8"/>
    <w:rsid w:val="00B24B20"/>
    <w:rsid w:val="00B24CFB"/>
    <w:rsid w:val="00B252CD"/>
    <w:rsid w:val="00B25F76"/>
    <w:rsid w:val="00B264B8"/>
    <w:rsid w:val="00B264F2"/>
    <w:rsid w:val="00B26B0C"/>
    <w:rsid w:val="00B279B0"/>
    <w:rsid w:val="00B27BCE"/>
    <w:rsid w:val="00B30391"/>
    <w:rsid w:val="00B3056F"/>
    <w:rsid w:val="00B30C88"/>
    <w:rsid w:val="00B30F4D"/>
    <w:rsid w:val="00B3243C"/>
    <w:rsid w:val="00B32BB8"/>
    <w:rsid w:val="00B3327B"/>
    <w:rsid w:val="00B334F8"/>
    <w:rsid w:val="00B33AB4"/>
    <w:rsid w:val="00B33FE3"/>
    <w:rsid w:val="00B3478B"/>
    <w:rsid w:val="00B348FA"/>
    <w:rsid w:val="00B35CFD"/>
    <w:rsid w:val="00B35DC7"/>
    <w:rsid w:val="00B35F1A"/>
    <w:rsid w:val="00B36829"/>
    <w:rsid w:val="00B36BD1"/>
    <w:rsid w:val="00B3740D"/>
    <w:rsid w:val="00B37643"/>
    <w:rsid w:val="00B37BA2"/>
    <w:rsid w:val="00B37C38"/>
    <w:rsid w:val="00B40059"/>
    <w:rsid w:val="00B4028C"/>
    <w:rsid w:val="00B408B7"/>
    <w:rsid w:val="00B40C19"/>
    <w:rsid w:val="00B40E13"/>
    <w:rsid w:val="00B40F28"/>
    <w:rsid w:val="00B40F37"/>
    <w:rsid w:val="00B41950"/>
    <w:rsid w:val="00B4213B"/>
    <w:rsid w:val="00B424C1"/>
    <w:rsid w:val="00B42519"/>
    <w:rsid w:val="00B42A8A"/>
    <w:rsid w:val="00B42B08"/>
    <w:rsid w:val="00B42DA0"/>
    <w:rsid w:val="00B42E11"/>
    <w:rsid w:val="00B43198"/>
    <w:rsid w:val="00B440F3"/>
    <w:rsid w:val="00B448F6"/>
    <w:rsid w:val="00B449C9"/>
    <w:rsid w:val="00B44BC4"/>
    <w:rsid w:val="00B44D7F"/>
    <w:rsid w:val="00B460A0"/>
    <w:rsid w:val="00B464C4"/>
    <w:rsid w:val="00B468C1"/>
    <w:rsid w:val="00B47438"/>
    <w:rsid w:val="00B476F3"/>
    <w:rsid w:val="00B47828"/>
    <w:rsid w:val="00B4797E"/>
    <w:rsid w:val="00B502A0"/>
    <w:rsid w:val="00B50CDC"/>
    <w:rsid w:val="00B51333"/>
    <w:rsid w:val="00B51507"/>
    <w:rsid w:val="00B51563"/>
    <w:rsid w:val="00B51EE9"/>
    <w:rsid w:val="00B51FC3"/>
    <w:rsid w:val="00B52E12"/>
    <w:rsid w:val="00B52E28"/>
    <w:rsid w:val="00B53201"/>
    <w:rsid w:val="00B53D29"/>
    <w:rsid w:val="00B53DDF"/>
    <w:rsid w:val="00B53E42"/>
    <w:rsid w:val="00B54A46"/>
    <w:rsid w:val="00B5590D"/>
    <w:rsid w:val="00B55B37"/>
    <w:rsid w:val="00B55B4B"/>
    <w:rsid w:val="00B56ACF"/>
    <w:rsid w:val="00B56E1A"/>
    <w:rsid w:val="00B57063"/>
    <w:rsid w:val="00B5776D"/>
    <w:rsid w:val="00B57827"/>
    <w:rsid w:val="00B57E51"/>
    <w:rsid w:val="00B602A0"/>
    <w:rsid w:val="00B609A6"/>
    <w:rsid w:val="00B60D7F"/>
    <w:rsid w:val="00B617EC"/>
    <w:rsid w:val="00B619C9"/>
    <w:rsid w:val="00B622E5"/>
    <w:rsid w:val="00B62FF6"/>
    <w:rsid w:val="00B63B11"/>
    <w:rsid w:val="00B63D9A"/>
    <w:rsid w:val="00B64001"/>
    <w:rsid w:val="00B6401F"/>
    <w:rsid w:val="00B640FF"/>
    <w:rsid w:val="00B64C7A"/>
    <w:rsid w:val="00B64E3A"/>
    <w:rsid w:val="00B6522A"/>
    <w:rsid w:val="00B652B5"/>
    <w:rsid w:val="00B65320"/>
    <w:rsid w:val="00B66A6A"/>
    <w:rsid w:val="00B66C93"/>
    <w:rsid w:val="00B66C95"/>
    <w:rsid w:val="00B66DDD"/>
    <w:rsid w:val="00B66E4E"/>
    <w:rsid w:val="00B6716B"/>
    <w:rsid w:val="00B674B9"/>
    <w:rsid w:val="00B679A4"/>
    <w:rsid w:val="00B67AB9"/>
    <w:rsid w:val="00B7079D"/>
    <w:rsid w:val="00B70D0B"/>
    <w:rsid w:val="00B70FD5"/>
    <w:rsid w:val="00B70FDC"/>
    <w:rsid w:val="00B714CB"/>
    <w:rsid w:val="00B7160E"/>
    <w:rsid w:val="00B7223B"/>
    <w:rsid w:val="00B72450"/>
    <w:rsid w:val="00B72A2D"/>
    <w:rsid w:val="00B72A8F"/>
    <w:rsid w:val="00B72E2F"/>
    <w:rsid w:val="00B7312F"/>
    <w:rsid w:val="00B731DA"/>
    <w:rsid w:val="00B734FC"/>
    <w:rsid w:val="00B735A4"/>
    <w:rsid w:val="00B73ECB"/>
    <w:rsid w:val="00B73F49"/>
    <w:rsid w:val="00B740DE"/>
    <w:rsid w:val="00B747D5"/>
    <w:rsid w:val="00B74BCD"/>
    <w:rsid w:val="00B74E04"/>
    <w:rsid w:val="00B7530A"/>
    <w:rsid w:val="00B7591B"/>
    <w:rsid w:val="00B75A51"/>
    <w:rsid w:val="00B75D42"/>
    <w:rsid w:val="00B76155"/>
    <w:rsid w:val="00B761E4"/>
    <w:rsid w:val="00B76243"/>
    <w:rsid w:val="00B76450"/>
    <w:rsid w:val="00B7655C"/>
    <w:rsid w:val="00B7671E"/>
    <w:rsid w:val="00B76AAB"/>
    <w:rsid w:val="00B76B83"/>
    <w:rsid w:val="00B76B8B"/>
    <w:rsid w:val="00B76F16"/>
    <w:rsid w:val="00B77986"/>
    <w:rsid w:val="00B77D4D"/>
    <w:rsid w:val="00B80791"/>
    <w:rsid w:val="00B80FB5"/>
    <w:rsid w:val="00B81055"/>
    <w:rsid w:val="00B81060"/>
    <w:rsid w:val="00B810A4"/>
    <w:rsid w:val="00B81CB0"/>
    <w:rsid w:val="00B81DB4"/>
    <w:rsid w:val="00B81F36"/>
    <w:rsid w:val="00B81FF6"/>
    <w:rsid w:val="00B82861"/>
    <w:rsid w:val="00B828A4"/>
    <w:rsid w:val="00B829C0"/>
    <w:rsid w:val="00B82D1B"/>
    <w:rsid w:val="00B82D2B"/>
    <w:rsid w:val="00B8311A"/>
    <w:rsid w:val="00B842CF"/>
    <w:rsid w:val="00B844E2"/>
    <w:rsid w:val="00B84A37"/>
    <w:rsid w:val="00B85813"/>
    <w:rsid w:val="00B85B9B"/>
    <w:rsid w:val="00B85C61"/>
    <w:rsid w:val="00B85DEC"/>
    <w:rsid w:val="00B86459"/>
    <w:rsid w:val="00B86BD9"/>
    <w:rsid w:val="00B8712B"/>
    <w:rsid w:val="00B8746F"/>
    <w:rsid w:val="00B8752C"/>
    <w:rsid w:val="00B8754E"/>
    <w:rsid w:val="00B878FE"/>
    <w:rsid w:val="00B87A9B"/>
    <w:rsid w:val="00B87EC2"/>
    <w:rsid w:val="00B87F25"/>
    <w:rsid w:val="00B9000B"/>
    <w:rsid w:val="00B90113"/>
    <w:rsid w:val="00B903E6"/>
    <w:rsid w:val="00B906DE"/>
    <w:rsid w:val="00B90809"/>
    <w:rsid w:val="00B91353"/>
    <w:rsid w:val="00B9141A"/>
    <w:rsid w:val="00B914B5"/>
    <w:rsid w:val="00B915EA"/>
    <w:rsid w:val="00B91631"/>
    <w:rsid w:val="00B92241"/>
    <w:rsid w:val="00B9260B"/>
    <w:rsid w:val="00B92639"/>
    <w:rsid w:val="00B92836"/>
    <w:rsid w:val="00B92E0D"/>
    <w:rsid w:val="00B9311D"/>
    <w:rsid w:val="00B93F5D"/>
    <w:rsid w:val="00B943C7"/>
    <w:rsid w:val="00B94978"/>
    <w:rsid w:val="00B94D47"/>
    <w:rsid w:val="00B95291"/>
    <w:rsid w:val="00B95CDE"/>
    <w:rsid w:val="00B963D5"/>
    <w:rsid w:val="00B96546"/>
    <w:rsid w:val="00B96592"/>
    <w:rsid w:val="00B96AB2"/>
    <w:rsid w:val="00B97521"/>
    <w:rsid w:val="00B976DC"/>
    <w:rsid w:val="00B97BE0"/>
    <w:rsid w:val="00BA0D72"/>
    <w:rsid w:val="00BA0F7D"/>
    <w:rsid w:val="00BA127A"/>
    <w:rsid w:val="00BA12BF"/>
    <w:rsid w:val="00BA1498"/>
    <w:rsid w:val="00BA16B1"/>
    <w:rsid w:val="00BA1FF8"/>
    <w:rsid w:val="00BA2445"/>
    <w:rsid w:val="00BA2919"/>
    <w:rsid w:val="00BA32A0"/>
    <w:rsid w:val="00BA352A"/>
    <w:rsid w:val="00BA3F2F"/>
    <w:rsid w:val="00BA4154"/>
    <w:rsid w:val="00BA49F4"/>
    <w:rsid w:val="00BA5841"/>
    <w:rsid w:val="00BA5992"/>
    <w:rsid w:val="00BA5C21"/>
    <w:rsid w:val="00BA5DBB"/>
    <w:rsid w:val="00BA6135"/>
    <w:rsid w:val="00BA642C"/>
    <w:rsid w:val="00BA695C"/>
    <w:rsid w:val="00BA69E6"/>
    <w:rsid w:val="00BA6A5B"/>
    <w:rsid w:val="00BA712E"/>
    <w:rsid w:val="00BA724D"/>
    <w:rsid w:val="00BA7F9A"/>
    <w:rsid w:val="00BB0409"/>
    <w:rsid w:val="00BB04A2"/>
    <w:rsid w:val="00BB063C"/>
    <w:rsid w:val="00BB072D"/>
    <w:rsid w:val="00BB0A57"/>
    <w:rsid w:val="00BB1434"/>
    <w:rsid w:val="00BB14F0"/>
    <w:rsid w:val="00BB1806"/>
    <w:rsid w:val="00BB19F5"/>
    <w:rsid w:val="00BB19F6"/>
    <w:rsid w:val="00BB1B97"/>
    <w:rsid w:val="00BB1D58"/>
    <w:rsid w:val="00BB22D1"/>
    <w:rsid w:val="00BB2434"/>
    <w:rsid w:val="00BB24CA"/>
    <w:rsid w:val="00BB3191"/>
    <w:rsid w:val="00BB3317"/>
    <w:rsid w:val="00BB3A2D"/>
    <w:rsid w:val="00BB3AB5"/>
    <w:rsid w:val="00BB40DC"/>
    <w:rsid w:val="00BB50D3"/>
    <w:rsid w:val="00BB5176"/>
    <w:rsid w:val="00BB539E"/>
    <w:rsid w:val="00BB53E6"/>
    <w:rsid w:val="00BB5659"/>
    <w:rsid w:val="00BB5EBD"/>
    <w:rsid w:val="00BB63D8"/>
    <w:rsid w:val="00BB6661"/>
    <w:rsid w:val="00BB6F26"/>
    <w:rsid w:val="00BB762A"/>
    <w:rsid w:val="00BB76BB"/>
    <w:rsid w:val="00BB7B87"/>
    <w:rsid w:val="00BB7DCE"/>
    <w:rsid w:val="00BC20A4"/>
    <w:rsid w:val="00BC2F32"/>
    <w:rsid w:val="00BC3670"/>
    <w:rsid w:val="00BC37C4"/>
    <w:rsid w:val="00BC3C23"/>
    <w:rsid w:val="00BC4024"/>
    <w:rsid w:val="00BC4705"/>
    <w:rsid w:val="00BC49D2"/>
    <w:rsid w:val="00BC4CCD"/>
    <w:rsid w:val="00BC5197"/>
    <w:rsid w:val="00BC5923"/>
    <w:rsid w:val="00BC5C8E"/>
    <w:rsid w:val="00BC608F"/>
    <w:rsid w:val="00BC62D7"/>
    <w:rsid w:val="00BC6690"/>
    <w:rsid w:val="00BC68A1"/>
    <w:rsid w:val="00BC6A93"/>
    <w:rsid w:val="00BC6A9E"/>
    <w:rsid w:val="00BC6B65"/>
    <w:rsid w:val="00BC729E"/>
    <w:rsid w:val="00BC736B"/>
    <w:rsid w:val="00BC74CD"/>
    <w:rsid w:val="00BC7514"/>
    <w:rsid w:val="00BC76A0"/>
    <w:rsid w:val="00BC7EB4"/>
    <w:rsid w:val="00BD0027"/>
    <w:rsid w:val="00BD018E"/>
    <w:rsid w:val="00BD05A6"/>
    <w:rsid w:val="00BD0B05"/>
    <w:rsid w:val="00BD1905"/>
    <w:rsid w:val="00BD19F4"/>
    <w:rsid w:val="00BD353C"/>
    <w:rsid w:val="00BD3B60"/>
    <w:rsid w:val="00BD4105"/>
    <w:rsid w:val="00BD4BA1"/>
    <w:rsid w:val="00BD4BFD"/>
    <w:rsid w:val="00BD534C"/>
    <w:rsid w:val="00BD5D9C"/>
    <w:rsid w:val="00BD5E25"/>
    <w:rsid w:val="00BD60C2"/>
    <w:rsid w:val="00BD6B43"/>
    <w:rsid w:val="00BD6D56"/>
    <w:rsid w:val="00BD74DC"/>
    <w:rsid w:val="00BD78C4"/>
    <w:rsid w:val="00BD7A5A"/>
    <w:rsid w:val="00BD7A79"/>
    <w:rsid w:val="00BD7E47"/>
    <w:rsid w:val="00BE01DA"/>
    <w:rsid w:val="00BE0E80"/>
    <w:rsid w:val="00BE0FD0"/>
    <w:rsid w:val="00BE1027"/>
    <w:rsid w:val="00BE146A"/>
    <w:rsid w:val="00BE1AA9"/>
    <w:rsid w:val="00BE1C79"/>
    <w:rsid w:val="00BE1E01"/>
    <w:rsid w:val="00BE1F18"/>
    <w:rsid w:val="00BE1F9A"/>
    <w:rsid w:val="00BE2C9F"/>
    <w:rsid w:val="00BE356B"/>
    <w:rsid w:val="00BE3684"/>
    <w:rsid w:val="00BE369F"/>
    <w:rsid w:val="00BE3AAD"/>
    <w:rsid w:val="00BE3DE4"/>
    <w:rsid w:val="00BE41F8"/>
    <w:rsid w:val="00BE444D"/>
    <w:rsid w:val="00BE47B8"/>
    <w:rsid w:val="00BE5119"/>
    <w:rsid w:val="00BE5342"/>
    <w:rsid w:val="00BE5AAF"/>
    <w:rsid w:val="00BE5AB8"/>
    <w:rsid w:val="00BE5E90"/>
    <w:rsid w:val="00BE65CA"/>
    <w:rsid w:val="00BE6B66"/>
    <w:rsid w:val="00BE7115"/>
    <w:rsid w:val="00BE7A06"/>
    <w:rsid w:val="00BF0CF5"/>
    <w:rsid w:val="00BF0D37"/>
    <w:rsid w:val="00BF0F64"/>
    <w:rsid w:val="00BF0FD3"/>
    <w:rsid w:val="00BF1277"/>
    <w:rsid w:val="00BF1C5F"/>
    <w:rsid w:val="00BF259E"/>
    <w:rsid w:val="00BF2FA8"/>
    <w:rsid w:val="00BF3347"/>
    <w:rsid w:val="00BF3474"/>
    <w:rsid w:val="00BF3AD8"/>
    <w:rsid w:val="00BF3BD0"/>
    <w:rsid w:val="00BF3D1F"/>
    <w:rsid w:val="00BF3E64"/>
    <w:rsid w:val="00BF3ED3"/>
    <w:rsid w:val="00BF3F53"/>
    <w:rsid w:val="00BF46B5"/>
    <w:rsid w:val="00BF4A86"/>
    <w:rsid w:val="00BF4E61"/>
    <w:rsid w:val="00BF507F"/>
    <w:rsid w:val="00BF5A9C"/>
    <w:rsid w:val="00BF5F14"/>
    <w:rsid w:val="00BF7EE3"/>
    <w:rsid w:val="00C00CB4"/>
    <w:rsid w:val="00C018F9"/>
    <w:rsid w:val="00C01C9F"/>
    <w:rsid w:val="00C01EA7"/>
    <w:rsid w:val="00C027A8"/>
    <w:rsid w:val="00C02E64"/>
    <w:rsid w:val="00C03F43"/>
    <w:rsid w:val="00C0463F"/>
    <w:rsid w:val="00C04895"/>
    <w:rsid w:val="00C04C2E"/>
    <w:rsid w:val="00C04E45"/>
    <w:rsid w:val="00C056E1"/>
    <w:rsid w:val="00C068CE"/>
    <w:rsid w:val="00C06939"/>
    <w:rsid w:val="00C0724B"/>
    <w:rsid w:val="00C07DA9"/>
    <w:rsid w:val="00C07FD4"/>
    <w:rsid w:val="00C100C2"/>
    <w:rsid w:val="00C101D5"/>
    <w:rsid w:val="00C1071E"/>
    <w:rsid w:val="00C1130A"/>
    <w:rsid w:val="00C11D78"/>
    <w:rsid w:val="00C120AF"/>
    <w:rsid w:val="00C12221"/>
    <w:rsid w:val="00C1235B"/>
    <w:rsid w:val="00C12CEB"/>
    <w:rsid w:val="00C13AEE"/>
    <w:rsid w:val="00C1450A"/>
    <w:rsid w:val="00C1450E"/>
    <w:rsid w:val="00C14C2B"/>
    <w:rsid w:val="00C156E3"/>
    <w:rsid w:val="00C1591C"/>
    <w:rsid w:val="00C15AC5"/>
    <w:rsid w:val="00C15B56"/>
    <w:rsid w:val="00C160DB"/>
    <w:rsid w:val="00C16BC7"/>
    <w:rsid w:val="00C16DEB"/>
    <w:rsid w:val="00C16FC7"/>
    <w:rsid w:val="00C1742D"/>
    <w:rsid w:val="00C1781B"/>
    <w:rsid w:val="00C20302"/>
    <w:rsid w:val="00C20476"/>
    <w:rsid w:val="00C21B49"/>
    <w:rsid w:val="00C22201"/>
    <w:rsid w:val="00C22FB0"/>
    <w:rsid w:val="00C23306"/>
    <w:rsid w:val="00C236B1"/>
    <w:rsid w:val="00C23D1E"/>
    <w:rsid w:val="00C24791"/>
    <w:rsid w:val="00C247C2"/>
    <w:rsid w:val="00C25189"/>
    <w:rsid w:val="00C25435"/>
    <w:rsid w:val="00C25986"/>
    <w:rsid w:val="00C26DD4"/>
    <w:rsid w:val="00C27A2E"/>
    <w:rsid w:val="00C27BC5"/>
    <w:rsid w:val="00C30B40"/>
    <w:rsid w:val="00C30C14"/>
    <w:rsid w:val="00C3107A"/>
    <w:rsid w:val="00C31784"/>
    <w:rsid w:val="00C31C68"/>
    <w:rsid w:val="00C31E34"/>
    <w:rsid w:val="00C320A3"/>
    <w:rsid w:val="00C321AF"/>
    <w:rsid w:val="00C32806"/>
    <w:rsid w:val="00C32B61"/>
    <w:rsid w:val="00C32CB2"/>
    <w:rsid w:val="00C330B8"/>
    <w:rsid w:val="00C33201"/>
    <w:rsid w:val="00C3337B"/>
    <w:rsid w:val="00C338FD"/>
    <w:rsid w:val="00C33BE8"/>
    <w:rsid w:val="00C3410B"/>
    <w:rsid w:val="00C34219"/>
    <w:rsid w:val="00C34EC5"/>
    <w:rsid w:val="00C350A3"/>
    <w:rsid w:val="00C352BB"/>
    <w:rsid w:val="00C35696"/>
    <w:rsid w:val="00C35E49"/>
    <w:rsid w:val="00C36339"/>
    <w:rsid w:val="00C36854"/>
    <w:rsid w:val="00C36B26"/>
    <w:rsid w:val="00C372DC"/>
    <w:rsid w:val="00C37C63"/>
    <w:rsid w:val="00C40779"/>
    <w:rsid w:val="00C40B8B"/>
    <w:rsid w:val="00C40C05"/>
    <w:rsid w:val="00C40C8B"/>
    <w:rsid w:val="00C41866"/>
    <w:rsid w:val="00C41D57"/>
    <w:rsid w:val="00C42185"/>
    <w:rsid w:val="00C4256F"/>
    <w:rsid w:val="00C42E61"/>
    <w:rsid w:val="00C431F3"/>
    <w:rsid w:val="00C43623"/>
    <w:rsid w:val="00C43B4B"/>
    <w:rsid w:val="00C43BA1"/>
    <w:rsid w:val="00C43C53"/>
    <w:rsid w:val="00C43F39"/>
    <w:rsid w:val="00C43F68"/>
    <w:rsid w:val="00C4424C"/>
    <w:rsid w:val="00C44966"/>
    <w:rsid w:val="00C449C0"/>
    <w:rsid w:val="00C45045"/>
    <w:rsid w:val="00C45255"/>
    <w:rsid w:val="00C45E2F"/>
    <w:rsid w:val="00C4616F"/>
    <w:rsid w:val="00C4669D"/>
    <w:rsid w:val="00C46F15"/>
    <w:rsid w:val="00C46FA8"/>
    <w:rsid w:val="00C4722D"/>
    <w:rsid w:val="00C47552"/>
    <w:rsid w:val="00C47F51"/>
    <w:rsid w:val="00C509BA"/>
    <w:rsid w:val="00C50F75"/>
    <w:rsid w:val="00C5108B"/>
    <w:rsid w:val="00C51493"/>
    <w:rsid w:val="00C51B3B"/>
    <w:rsid w:val="00C51F36"/>
    <w:rsid w:val="00C52E82"/>
    <w:rsid w:val="00C53055"/>
    <w:rsid w:val="00C531E5"/>
    <w:rsid w:val="00C532D7"/>
    <w:rsid w:val="00C53EEE"/>
    <w:rsid w:val="00C5432E"/>
    <w:rsid w:val="00C5440E"/>
    <w:rsid w:val="00C5450B"/>
    <w:rsid w:val="00C5451B"/>
    <w:rsid w:val="00C54D8A"/>
    <w:rsid w:val="00C54E5F"/>
    <w:rsid w:val="00C54E93"/>
    <w:rsid w:val="00C54EA8"/>
    <w:rsid w:val="00C55090"/>
    <w:rsid w:val="00C5514C"/>
    <w:rsid w:val="00C5658F"/>
    <w:rsid w:val="00C569E8"/>
    <w:rsid w:val="00C5703E"/>
    <w:rsid w:val="00C57322"/>
    <w:rsid w:val="00C57352"/>
    <w:rsid w:val="00C578FA"/>
    <w:rsid w:val="00C57FEB"/>
    <w:rsid w:val="00C60565"/>
    <w:rsid w:val="00C60624"/>
    <w:rsid w:val="00C60F8A"/>
    <w:rsid w:val="00C6155B"/>
    <w:rsid w:val="00C619F3"/>
    <w:rsid w:val="00C61A3E"/>
    <w:rsid w:val="00C61A91"/>
    <w:rsid w:val="00C62B2E"/>
    <w:rsid w:val="00C63833"/>
    <w:rsid w:val="00C63938"/>
    <w:rsid w:val="00C639D9"/>
    <w:rsid w:val="00C64475"/>
    <w:rsid w:val="00C644FE"/>
    <w:rsid w:val="00C64B30"/>
    <w:rsid w:val="00C64E60"/>
    <w:rsid w:val="00C64F01"/>
    <w:rsid w:val="00C652B0"/>
    <w:rsid w:val="00C652D2"/>
    <w:rsid w:val="00C65732"/>
    <w:rsid w:val="00C65858"/>
    <w:rsid w:val="00C65C4C"/>
    <w:rsid w:val="00C665CB"/>
    <w:rsid w:val="00C666A1"/>
    <w:rsid w:val="00C6718C"/>
    <w:rsid w:val="00C679F5"/>
    <w:rsid w:val="00C701DE"/>
    <w:rsid w:val="00C703C7"/>
    <w:rsid w:val="00C708D7"/>
    <w:rsid w:val="00C70A11"/>
    <w:rsid w:val="00C71660"/>
    <w:rsid w:val="00C71A82"/>
    <w:rsid w:val="00C7201E"/>
    <w:rsid w:val="00C72700"/>
    <w:rsid w:val="00C728F4"/>
    <w:rsid w:val="00C738B9"/>
    <w:rsid w:val="00C73993"/>
    <w:rsid w:val="00C73B66"/>
    <w:rsid w:val="00C747E4"/>
    <w:rsid w:val="00C750BB"/>
    <w:rsid w:val="00C759CD"/>
    <w:rsid w:val="00C76608"/>
    <w:rsid w:val="00C76D81"/>
    <w:rsid w:val="00C76EBD"/>
    <w:rsid w:val="00C76FC0"/>
    <w:rsid w:val="00C770BD"/>
    <w:rsid w:val="00C776C3"/>
    <w:rsid w:val="00C801BB"/>
    <w:rsid w:val="00C80693"/>
    <w:rsid w:val="00C80864"/>
    <w:rsid w:val="00C80E29"/>
    <w:rsid w:val="00C80F9E"/>
    <w:rsid w:val="00C810C3"/>
    <w:rsid w:val="00C81285"/>
    <w:rsid w:val="00C8152D"/>
    <w:rsid w:val="00C81E6C"/>
    <w:rsid w:val="00C823C3"/>
    <w:rsid w:val="00C83073"/>
    <w:rsid w:val="00C831A4"/>
    <w:rsid w:val="00C832E8"/>
    <w:rsid w:val="00C836C4"/>
    <w:rsid w:val="00C83C1F"/>
    <w:rsid w:val="00C83E02"/>
    <w:rsid w:val="00C8411A"/>
    <w:rsid w:val="00C84440"/>
    <w:rsid w:val="00C84BBD"/>
    <w:rsid w:val="00C84D03"/>
    <w:rsid w:val="00C85553"/>
    <w:rsid w:val="00C85ECA"/>
    <w:rsid w:val="00C86EE1"/>
    <w:rsid w:val="00C872E0"/>
    <w:rsid w:val="00C87D09"/>
    <w:rsid w:val="00C90042"/>
    <w:rsid w:val="00C903C9"/>
    <w:rsid w:val="00C90528"/>
    <w:rsid w:val="00C9059E"/>
    <w:rsid w:val="00C9071F"/>
    <w:rsid w:val="00C91B2C"/>
    <w:rsid w:val="00C91DEE"/>
    <w:rsid w:val="00C91ED9"/>
    <w:rsid w:val="00C921C8"/>
    <w:rsid w:val="00C92B14"/>
    <w:rsid w:val="00C92B4D"/>
    <w:rsid w:val="00C92F56"/>
    <w:rsid w:val="00C932CE"/>
    <w:rsid w:val="00C9342D"/>
    <w:rsid w:val="00C9379E"/>
    <w:rsid w:val="00C93A19"/>
    <w:rsid w:val="00C93C5D"/>
    <w:rsid w:val="00C93D53"/>
    <w:rsid w:val="00C94154"/>
    <w:rsid w:val="00C94640"/>
    <w:rsid w:val="00C94C0E"/>
    <w:rsid w:val="00C94C99"/>
    <w:rsid w:val="00C95997"/>
    <w:rsid w:val="00C968D9"/>
    <w:rsid w:val="00C969A3"/>
    <w:rsid w:val="00C96D83"/>
    <w:rsid w:val="00C9709C"/>
    <w:rsid w:val="00C97A6C"/>
    <w:rsid w:val="00C97F40"/>
    <w:rsid w:val="00CA02BB"/>
    <w:rsid w:val="00CA072D"/>
    <w:rsid w:val="00CA0C88"/>
    <w:rsid w:val="00CA11F1"/>
    <w:rsid w:val="00CA14CE"/>
    <w:rsid w:val="00CA193E"/>
    <w:rsid w:val="00CA1C1A"/>
    <w:rsid w:val="00CA2190"/>
    <w:rsid w:val="00CA2688"/>
    <w:rsid w:val="00CA33CD"/>
    <w:rsid w:val="00CA3C14"/>
    <w:rsid w:val="00CA3DDA"/>
    <w:rsid w:val="00CA4739"/>
    <w:rsid w:val="00CA4A98"/>
    <w:rsid w:val="00CA4AFC"/>
    <w:rsid w:val="00CA4F0C"/>
    <w:rsid w:val="00CA5182"/>
    <w:rsid w:val="00CA5B6A"/>
    <w:rsid w:val="00CA5C17"/>
    <w:rsid w:val="00CA5FDB"/>
    <w:rsid w:val="00CA64E1"/>
    <w:rsid w:val="00CA6665"/>
    <w:rsid w:val="00CA6720"/>
    <w:rsid w:val="00CA7132"/>
    <w:rsid w:val="00CA7DD5"/>
    <w:rsid w:val="00CB02BE"/>
    <w:rsid w:val="00CB051A"/>
    <w:rsid w:val="00CB12D7"/>
    <w:rsid w:val="00CB2518"/>
    <w:rsid w:val="00CB27F8"/>
    <w:rsid w:val="00CB3612"/>
    <w:rsid w:val="00CB3641"/>
    <w:rsid w:val="00CB3893"/>
    <w:rsid w:val="00CB3AB4"/>
    <w:rsid w:val="00CB3B5B"/>
    <w:rsid w:val="00CB473B"/>
    <w:rsid w:val="00CB4749"/>
    <w:rsid w:val="00CB4AC2"/>
    <w:rsid w:val="00CB4E3E"/>
    <w:rsid w:val="00CB5107"/>
    <w:rsid w:val="00CB53C8"/>
    <w:rsid w:val="00CB5880"/>
    <w:rsid w:val="00CB65A0"/>
    <w:rsid w:val="00CB6F71"/>
    <w:rsid w:val="00CB70EF"/>
    <w:rsid w:val="00CB73E9"/>
    <w:rsid w:val="00CC008B"/>
    <w:rsid w:val="00CC0874"/>
    <w:rsid w:val="00CC0A47"/>
    <w:rsid w:val="00CC0D84"/>
    <w:rsid w:val="00CC1439"/>
    <w:rsid w:val="00CC1729"/>
    <w:rsid w:val="00CC1FD5"/>
    <w:rsid w:val="00CC20E1"/>
    <w:rsid w:val="00CC23E6"/>
    <w:rsid w:val="00CC2415"/>
    <w:rsid w:val="00CC263B"/>
    <w:rsid w:val="00CC26DE"/>
    <w:rsid w:val="00CC33AB"/>
    <w:rsid w:val="00CC374E"/>
    <w:rsid w:val="00CC427F"/>
    <w:rsid w:val="00CC54B1"/>
    <w:rsid w:val="00CC5537"/>
    <w:rsid w:val="00CC5613"/>
    <w:rsid w:val="00CC583A"/>
    <w:rsid w:val="00CC5EDE"/>
    <w:rsid w:val="00CC6908"/>
    <w:rsid w:val="00CC6AC9"/>
    <w:rsid w:val="00CC6AD7"/>
    <w:rsid w:val="00CC729D"/>
    <w:rsid w:val="00CC7E7D"/>
    <w:rsid w:val="00CD0671"/>
    <w:rsid w:val="00CD12BD"/>
    <w:rsid w:val="00CD133F"/>
    <w:rsid w:val="00CD167C"/>
    <w:rsid w:val="00CD1C3E"/>
    <w:rsid w:val="00CD1C63"/>
    <w:rsid w:val="00CD2072"/>
    <w:rsid w:val="00CD23F7"/>
    <w:rsid w:val="00CD2774"/>
    <w:rsid w:val="00CD43A6"/>
    <w:rsid w:val="00CD48D8"/>
    <w:rsid w:val="00CD4964"/>
    <w:rsid w:val="00CD59EB"/>
    <w:rsid w:val="00CD5DA5"/>
    <w:rsid w:val="00CD6A24"/>
    <w:rsid w:val="00CD72D4"/>
    <w:rsid w:val="00CD7452"/>
    <w:rsid w:val="00CE0362"/>
    <w:rsid w:val="00CE0B64"/>
    <w:rsid w:val="00CE13E3"/>
    <w:rsid w:val="00CE1820"/>
    <w:rsid w:val="00CE1FC6"/>
    <w:rsid w:val="00CE1FE1"/>
    <w:rsid w:val="00CE220C"/>
    <w:rsid w:val="00CE2801"/>
    <w:rsid w:val="00CE299E"/>
    <w:rsid w:val="00CE4584"/>
    <w:rsid w:val="00CE4B47"/>
    <w:rsid w:val="00CE4DDF"/>
    <w:rsid w:val="00CE5219"/>
    <w:rsid w:val="00CE5328"/>
    <w:rsid w:val="00CE5BA5"/>
    <w:rsid w:val="00CE5C87"/>
    <w:rsid w:val="00CE6CB5"/>
    <w:rsid w:val="00CE73A3"/>
    <w:rsid w:val="00CF00FD"/>
    <w:rsid w:val="00CF06FA"/>
    <w:rsid w:val="00CF0BA7"/>
    <w:rsid w:val="00CF0F47"/>
    <w:rsid w:val="00CF12A5"/>
    <w:rsid w:val="00CF164C"/>
    <w:rsid w:val="00CF1CB9"/>
    <w:rsid w:val="00CF1CDA"/>
    <w:rsid w:val="00CF2890"/>
    <w:rsid w:val="00CF348D"/>
    <w:rsid w:val="00CF3B05"/>
    <w:rsid w:val="00CF3E78"/>
    <w:rsid w:val="00CF4222"/>
    <w:rsid w:val="00CF4310"/>
    <w:rsid w:val="00CF44E1"/>
    <w:rsid w:val="00CF4523"/>
    <w:rsid w:val="00CF4E77"/>
    <w:rsid w:val="00CF530B"/>
    <w:rsid w:val="00CF54F8"/>
    <w:rsid w:val="00CF5EBC"/>
    <w:rsid w:val="00CF5FC4"/>
    <w:rsid w:val="00CF6407"/>
    <w:rsid w:val="00CF6FD4"/>
    <w:rsid w:val="00CF7236"/>
    <w:rsid w:val="00CF7623"/>
    <w:rsid w:val="00CF7642"/>
    <w:rsid w:val="00CF7850"/>
    <w:rsid w:val="00CF78CA"/>
    <w:rsid w:val="00CF7B05"/>
    <w:rsid w:val="00D006DB"/>
    <w:rsid w:val="00D00788"/>
    <w:rsid w:val="00D00B68"/>
    <w:rsid w:val="00D00EEC"/>
    <w:rsid w:val="00D0123D"/>
    <w:rsid w:val="00D0138B"/>
    <w:rsid w:val="00D0145D"/>
    <w:rsid w:val="00D018EC"/>
    <w:rsid w:val="00D01A39"/>
    <w:rsid w:val="00D01B30"/>
    <w:rsid w:val="00D01DFA"/>
    <w:rsid w:val="00D02080"/>
    <w:rsid w:val="00D0273B"/>
    <w:rsid w:val="00D02CDD"/>
    <w:rsid w:val="00D034A7"/>
    <w:rsid w:val="00D03627"/>
    <w:rsid w:val="00D0378B"/>
    <w:rsid w:val="00D04D04"/>
    <w:rsid w:val="00D04EB9"/>
    <w:rsid w:val="00D04FE1"/>
    <w:rsid w:val="00D05DF9"/>
    <w:rsid w:val="00D05EEE"/>
    <w:rsid w:val="00D06046"/>
    <w:rsid w:val="00D06920"/>
    <w:rsid w:val="00D06E01"/>
    <w:rsid w:val="00D06FDE"/>
    <w:rsid w:val="00D07A20"/>
    <w:rsid w:val="00D10562"/>
    <w:rsid w:val="00D1095F"/>
    <w:rsid w:val="00D10B15"/>
    <w:rsid w:val="00D10E6F"/>
    <w:rsid w:val="00D10E87"/>
    <w:rsid w:val="00D1116C"/>
    <w:rsid w:val="00D11883"/>
    <w:rsid w:val="00D11ABD"/>
    <w:rsid w:val="00D1208F"/>
    <w:rsid w:val="00D12131"/>
    <w:rsid w:val="00D12AA4"/>
    <w:rsid w:val="00D1303D"/>
    <w:rsid w:val="00D133BE"/>
    <w:rsid w:val="00D13455"/>
    <w:rsid w:val="00D134B2"/>
    <w:rsid w:val="00D13F14"/>
    <w:rsid w:val="00D141A9"/>
    <w:rsid w:val="00D1457D"/>
    <w:rsid w:val="00D14622"/>
    <w:rsid w:val="00D150A2"/>
    <w:rsid w:val="00D158CC"/>
    <w:rsid w:val="00D15A7D"/>
    <w:rsid w:val="00D1603A"/>
    <w:rsid w:val="00D162BD"/>
    <w:rsid w:val="00D162C2"/>
    <w:rsid w:val="00D16B9C"/>
    <w:rsid w:val="00D16CAF"/>
    <w:rsid w:val="00D16D7D"/>
    <w:rsid w:val="00D16E52"/>
    <w:rsid w:val="00D172EC"/>
    <w:rsid w:val="00D173EF"/>
    <w:rsid w:val="00D174AC"/>
    <w:rsid w:val="00D17511"/>
    <w:rsid w:val="00D1766E"/>
    <w:rsid w:val="00D17A93"/>
    <w:rsid w:val="00D20101"/>
    <w:rsid w:val="00D20504"/>
    <w:rsid w:val="00D20D83"/>
    <w:rsid w:val="00D22118"/>
    <w:rsid w:val="00D22366"/>
    <w:rsid w:val="00D223C9"/>
    <w:rsid w:val="00D2267A"/>
    <w:rsid w:val="00D227B9"/>
    <w:rsid w:val="00D227E7"/>
    <w:rsid w:val="00D236CD"/>
    <w:rsid w:val="00D24168"/>
    <w:rsid w:val="00D243EF"/>
    <w:rsid w:val="00D245C2"/>
    <w:rsid w:val="00D2464A"/>
    <w:rsid w:val="00D2470D"/>
    <w:rsid w:val="00D24A4E"/>
    <w:rsid w:val="00D24F27"/>
    <w:rsid w:val="00D26314"/>
    <w:rsid w:val="00D26325"/>
    <w:rsid w:val="00D26595"/>
    <w:rsid w:val="00D26B16"/>
    <w:rsid w:val="00D26D3B"/>
    <w:rsid w:val="00D2780B"/>
    <w:rsid w:val="00D27889"/>
    <w:rsid w:val="00D27CCF"/>
    <w:rsid w:val="00D27EE9"/>
    <w:rsid w:val="00D27F69"/>
    <w:rsid w:val="00D3005F"/>
    <w:rsid w:val="00D30493"/>
    <w:rsid w:val="00D304ED"/>
    <w:rsid w:val="00D309D4"/>
    <w:rsid w:val="00D30AC3"/>
    <w:rsid w:val="00D3142D"/>
    <w:rsid w:val="00D31ED2"/>
    <w:rsid w:val="00D3216E"/>
    <w:rsid w:val="00D325D8"/>
    <w:rsid w:val="00D3324B"/>
    <w:rsid w:val="00D334E4"/>
    <w:rsid w:val="00D334E8"/>
    <w:rsid w:val="00D33C54"/>
    <w:rsid w:val="00D341BD"/>
    <w:rsid w:val="00D34E9B"/>
    <w:rsid w:val="00D35BA6"/>
    <w:rsid w:val="00D360E7"/>
    <w:rsid w:val="00D3641E"/>
    <w:rsid w:val="00D3660A"/>
    <w:rsid w:val="00D379F9"/>
    <w:rsid w:val="00D37E70"/>
    <w:rsid w:val="00D409A6"/>
    <w:rsid w:val="00D409E0"/>
    <w:rsid w:val="00D40FE4"/>
    <w:rsid w:val="00D4114E"/>
    <w:rsid w:val="00D4132B"/>
    <w:rsid w:val="00D41956"/>
    <w:rsid w:val="00D41CFC"/>
    <w:rsid w:val="00D4210D"/>
    <w:rsid w:val="00D42B40"/>
    <w:rsid w:val="00D42C38"/>
    <w:rsid w:val="00D43671"/>
    <w:rsid w:val="00D43AD4"/>
    <w:rsid w:val="00D43ED5"/>
    <w:rsid w:val="00D44790"/>
    <w:rsid w:val="00D44B7F"/>
    <w:rsid w:val="00D45014"/>
    <w:rsid w:val="00D4548C"/>
    <w:rsid w:val="00D455C4"/>
    <w:rsid w:val="00D45ED6"/>
    <w:rsid w:val="00D467C5"/>
    <w:rsid w:val="00D47B53"/>
    <w:rsid w:val="00D47DA8"/>
    <w:rsid w:val="00D47E4F"/>
    <w:rsid w:val="00D50275"/>
    <w:rsid w:val="00D50F92"/>
    <w:rsid w:val="00D50FB1"/>
    <w:rsid w:val="00D51320"/>
    <w:rsid w:val="00D51901"/>
    <w:rsid w:val="00D51E23"/>
    <w:rsid w:val="00D51F8D"/>
    <w:rsid w:val="00D52702"/>
    <w:rsid w:val="00D528F8"/>
    <w:rsid w:val="00D533FB"/>
    <w:rsid w:val="00D53426"/>
    <w:rsid w:val="00D53427"/>
    <w:rsid w:val="00D534FE"/>
    <w:rsid w:val="00D53895"/>
    <w:rsid w:val="00D54000"/>
    <w:rsid w:val="00D543B0"/>
    <w:rsid w:val="00D5506B"/>
    <w:rsid w:val="00D552E6"/>
    <w:rsid w:val="00D5562A"/>
    <w:rsid w:val="00D55DA9"/>
    <w:rsid w:val="00D5657E"/>
    <w:rsid w:val="00D56B3E"/>
    <w:rsid w:val="00D56F21"/>
    <w:rsid w:val="00D57DD9"/>
    <w:rsid w:val="00D600C0"/>
    <w:rsid w:val="00D609CC"/>
    <w:rsid w:val="00D60ABF"/>
    <w:rsid w:val="00D61CBF"/>
    <w:rsid w:val="00D61DFE"/>
    <w:rsid w:val="00D61E14"/>
    <w:rsid w:val="00D6267B"/>
    <w:rsid w:val="00D62966"/>
    <w:rsid w:val="00D62D3E"/>
    <w:rsid w:val="00D6384A"/>
    <w:rsid w:val="00D638AC"/>
    <w:rsid w:val="00D63AC0"/>
    <w:rsid w:val="00D63B9A"/>
    <w:rsid w:val="00D63D61"/>
    <w:rsid w:val="00D63E6E"/>
    <w:rsid w:val="00D6400C"/>
    <w:rsid w:val="00D641E0"/>
    <w:rsid w:val="00D667BC"/>
    <w:rsid w:val="00D66BAC"/>
    <w:rsid w:val="00D66CC6"/>
    <w:rsid w:val="00D66F0E"/>
    <w:rsid w:val="00D6705C"/>
    <w:rsid w:val="00D67F64"/>
    <w:rsid w:val="00D703C9"/>
    <w:rsid w:val="00D703CE"/>
    <w:rsid w:val="00D70906"/>
    <w:rsid w:val="00D71AF4"/>
    <w:rsid w:val="00D71DB7"/>
    <w:rsid w:val="00D72195"/>
    <w:rsid w:val="00D721E8"/>
    <w:rsid w:val="00D72C0D"/>
    <w:rsid w:val="00D72C51"/>
    <w:rsid w:val="00D72D32"/>
    <w:rsid w:val="00D72FC7"/>
    <w:rsid w:val="00D73365"/>
    <w:rsid w:val="00D733C5"/>
    <w:rsid w:val="00D73DC3"/>
    <w:rsid w:val="00D74070"/>
    <w:rsid w:val="00D74BC3"/>
    <w:rsid w:val="00D74EED"/>
    <w:rsid w:val="00D754B7"/>
    <w:rsid w:val="00D75577"/>
    <w:rsid w:val="00D75F3E"/>
    <w:rsid w:val="00D76157"/>
    <w:rsid w:val="00D766B4"/>
    <w:rsid w:val="00D76DED"/>
    <w:rsid w:val="00D76EE4"/>
    <w:rsid w:val="00D76F6F"/>
    <w:rsid w:val="00D7716B"/>
    <w:rsid w:val="00D77800"/>
    <w:rsid w:val="00D77BCE"/>
    <w:rsid w:val="00D77CCB"/>
    <w:rsid w:val="00D8071F"/>
    <w:rsid w:val="00D80CF9"/>
    <w:rsid w:val="00D80DE7"/>
    <w:rsid w:val="00D80F2B"/>
    <w:rsid w:val="00D812E6"/>
    <w:rsid w:val="00D82357"/>
    <w:rsid w:val="00D82E95"/>
    <w:rsid w:val="00D8390B"/>
    <w:rsid w:val="00D83AB1"/>
    <w:rsid w:val="00D8459A"/>
    <w:rsid w:val="00D84C95"/>
    <w:rsid w:val="00D84F1B"/>
    <w:rsid w:val="00D8527C"/>
    <w:rsid w:val="00D85A47"/>
    <w:rsid w:val="00D85EDD"/>
    <w:rsid w:val="00D86064"/>
    <w:rsid w:val="00D860AC"/>
    <w:rsid w:val="00D869C0"/>
    <w:rsid w:val="00D86B3C"/>
    <w:rsid w:val="00D879D0"/>
    <w:rsid w:val="00D87AD2"/>
    <w:rsid w:val="00D90071"/>
    <w:rsid w:val="00D912F4"/>
    <w:rsid w:val="00D9238F"/>
    <w:rsid w:val="00D9280E"/>
    <w:rsid w:val="00D92830"/>
    <w:rsid w:val="00D92FA4"/>
    <w:rsid w:val="00D93627"/>
    <w:rsid w:val="00D93D2D"/>
    <w:rsid w:val="00D94415"/>
    <w:rsid w:val="00D94482"/>
    <w:rsid w:val="00D947B5"/>
    <w:rsid w:val="00D948F3"/>
    <w:rsid w:val="00D94C8A"/>
    <w:rsid w:val="00D95A34"/>
    <w:rsid w:val="00D95B22"/>
    <w:rsid w:val="00D95D64"/>
    <w:rsid w:val="00D96289"/>
    <w:rsid w:val="00D9657F"/>
    <w:rsid w:val="00D968E5"/>
    <w:rsid w:val="00D96F15"/>
    <w:rsid w:val="00D97A9A"/>
    <w:rsid w:val="00DA0652"/>
    <w:rsid w:val="00DA0796"/>
    <w:rsid w:val="00DA0EB1"/>
    <w:rsid w:val="00DA1231"/>
    <w:rsid w:val="00DA1335"/>
    <w:rsid w:val="00DA1399"/>
    <w:rsid w:val="00DA16CE"/>
    <w:rsid w:val="00DA17E8"/>
    <w:rsid w:val="00DA1CB0"/>
    <w:rsid w:val="00DA1E78"/>
    <w:rsid w:val="00DA2C76"/>
    <w:rsid w:val="00DA2F6F"/>
    <w:rsid w:val="00DA3804"/>
    <w:rsid w:val="00DA38AC"/>
    <w:rsid w:val="00DA3936"/>
    <w:rsid w:val="00DA4E52"/>
    <w:rsid w:val="00DA4EA9"/>
    <w:rsid w:val="00DA4F1F"/>
    <w:rsid w:val="00DA506B"/>
    <w:rsid w:val="00DA5244"/>
    <w:rsid w:val="00DA5291"/>
    <w:rsid w:val="00DA6430"/>
    <w:rsid w:val="00DA6AAC"/>
    <w:rsid w:val="00DA6B33"/>
    <w:rsid w:val="00DA6C6B"/>
    <w:rsid w:val="00DA725E"/>
    <w:rsid w:val="00DA7822"/>
    <w:rsid w:val="00DA7EB7"/>
    <w:rsid w:val="00DA7FF4"/>
    <w:rsid w:val="00DB0C92"/>
    <w:rsid w:val="00DB1942"/>
    <w:rsid w:val="00DB21E9"/>
    <w:rsid w:val="00DB273D"/>
    <w:rsid w:val="00DB2927"/>
    <w:rsid w:val="00DB2C1B"/>
    <w:rsid w:val="00DB2DA6"/>
    <w:rsid w:val="00DB3149"/>
    <w:rsid w:val="00DB31C9"/>
    <w:rsid w:val="00DB3946"/>
    <w:rsid w:val="00DB441F"/>
    <w:rsid w:val="00DB44E2"/>
    <w:rsid w:val="00DB4765"/>
    <w:rsid w:val="00DB5D58"/>
    <w:rsid w:val="00DB6243"/>
    <w:rsid w:val="00DB6F24"/>
    <w:rsid w:val="00DB7085"/>
    <w:rsid w:val="00DB752C"/>
    <w:rsid w:val="00DB76CA"/>
    <w:rsid w:val="00DB7898"/>
    <w:rsid w:val="00DC028D"/>
    <w:rsid w:val="00DC0447"/>
    <w:rsid w:val="00DC07AF"/>
    <w:rsid w:val="00DC0AC4"/>
    <w:rsid w:val="00DC1516"/>
    <w:rsid w:val="00DC1AC7"/>
    <w:rsid w:val="00DC2592"/>
    <w:rsid w:val="00DC25EA"/>
    <w:rsid w:val="00DC2A8E"/>
    <w:rsid w:val="00DC387B"/>
    <w:rsid w:val="00DC3A84"/>
    <w:rsid w:val="00DC432F"/>
    <w:rsid w:val="00DC4360"/>
    <w:rsid w:val="00DC46EA"/>
    <w:rsid w:val="00DC569B"/>
    <w:rsid w:val="00DC5EC9"/>
    <w:rsid w:val="00DC5FB4"/>
    <w:rsid w:val="00DC6050"/>
    <w:rsid w:val="00DC6871"/>
    <w:rsid w:val="00DC6886"/>
    <w:rsid w:val="00DC6AEC"/>
    <w:rsid w:val="00DC6D39"/>
    <w:rsid w:val="00DC6D94"/>
    <w:rsid w:val="00DC6F1A"/>
    <w:rsid w:val="00DC77B6"/>
    <w:rsid w:val="00DD0202"/>
    <w:rsid w:val="00DD0373"/>
    <w:rsid w:val="00DD0556"/>
    <w:rsid w:val="00DD0BEF"/>
    <w:rsid w:val="00DD0DF9"/>
    <w:rsid w:val="00DD0F05"/>
    <w:rsid w:val="00DD115A"/>
    <w:rsid w:val="00DD1767"/>
    <w:rsid w:val="00DD1E3C"/>
    <w:rsid w:val="00DD1E58"/>
    <w:rsid w:val="00DD266B"/>
    <w:rsid w:val="00DD2720"/>
    <w:rsid w:val="00DD2A7E"/>
    <w:rsid w:val="00DD2D79"/>
    <w:rsid w:val="00DD3158"/>
    <w:rsid w:val="00DD3452"/>
    <w:rsid w:val="00DD3BCC"/>
    <w:rsid w:val="00DD47C2"/>
    <w:rsid w:val="00DD4C28"/>
    <w:rsid w:val="00DD4CD5"/>
    <w:rsid w:val="00DD523E"/>
    <w:rsid w:val="00DD5992"/>
    <w:rsid w:val="00DD5A16"/>
    <w:rsid w:val="00DD5BDF"/>
    <w:rsid w:val="00DD5F8D"/>
    <w:rsid w:val="00DD65D6"/>
    <w:rsid w:val="00DD67AE"/>
    <w:rsid w:val="00DD6AB1"/>
    <w:rsid w:val="00DD6E36"/>
    <w:rsid w:val="00DD6E5F"/>
    <w:rsid w:val="00DD6FA5"/>
    <w:rsid w:val="00DD7140"/>
    <w:rsid w:val="00DE016E"/>
    <w:rsid w:val="00DE0457"/>
    <w:rsid w:val="00DE14FC"/>
    <w:rsid w:val="00DE19DE"/>
    <w:rsid w:val="00DE1BA1"/>
    <w:rsid w:val="00DE218A"/>
    <w:rsid w:val="00DE256A"/>
    <w:rsid w:val="00DE2E39"/>
    <w:rsid w:val="00DE2ED1"/>
    <w:rsid w:val="00DE3113"/>
    <w:rsid w:val="00DE33E4"/>
    <w:rsid w:val="00DE4171"/>
    <w:rsid w:val="00DE4A47"/>
    <w:rsid w:val="00DE4E91"/>
    <w:rsid w:val="00DE4E93"/>
    <w:rsid w:val="00DE5760"/>
    <w:rsid w:val="00DE63AC"/>
    <w:rsid w:val="00DE69C4"/>
    <w:rsid w:val="00DE6C0D"/>
    <w:rsid w:val="00DE6CE7"/>
    <w:rsid w:val="00DE70FC"/>
    <w:rsid w:val="00DE7636"/>
    <w:rsid w:val="00DE788C"/>
    <w:rsid w:val="00DE7BF6"/>
    <w:rsid w:val="00DE7DAE"/>
    <w:rsid w:val="00DE7FCD"/>
    <w:rsid w:val="00DF003B"/>
    <w:rsid w:val="00DF034B"/>
    <w:rsid w:val="00DF052D"/>
    <w:rsid w:val="00DF05DA"/>
    <w:rsid w:val="00DF0613"/>
    <w:rsid w:val="00DF0D8C"/>
    <w:rsid w:val="00DF112E"/>
    <w:rsid w:val="00DF152F"/>
    <w:rsid w:val="00DF1ABA"/>
    <w:rsid w:val="00DF1AC9"/>
    <w:rsid w:val="00DF1BA1"/>
    <w:rsid w:val="00DF1DE7"/>
    <w:rsid w:val="00DF23C3"/>
    <w:rsid w:val="00DF23E3"/>
    <w:rsid w:val="00DF277F"/>
    <w:rsid w:val="00DF3301"/>
    <w:rsid w:val="00DF34C0"/>
    <w:rsid w:val="00DF35B1"/>
    <w:rsid w:val="00DF35B6"/>
    <w:rsid w:val="00DF404D"/>
    <w:rsid w:val="00DF44C1"/>
    <w:rsid w:val="00DF50A1"/>
    <w:rsid w:val="00DF5731"/>
    <w:rsid w:val="00DF5B7A"/>
    <w:rsid w:val="00DF5F7F"/>
    <w:rsid w:val="00DF6617"/>
    <w:rsid w:val="00DF6862"/>
    <w:rsid w:val="00DF764B"/>
    <w:rsid w:val="00DF771F"/>
    <w:rsid w:val="00DF7D4D"/>
    <w:rsid w:val="00E00963"/>
    <w:rsid w:val="00E00A33"/>
    <w:rsid w:val="00E00A5F"/>
    <w:rsid w:val="00E00E7E"/>
    <w:rsid w:val="00E017AC"/>
    <w:rsid w:val="00E02161"/>
    <w:rsid w:val="00E02EDB"/>
    <w:rsid w:val="00E02FA6"/>
    <w:rsid w:val="00E0317C"/>
    <w:rsid w:val="00E03C76"/>
    <w:rsid w:val="00E04461"/>
    <w:rsid w:val="00E051BF"/>
    <w:rsid w:val="00E0556D"/>
    <w:rsid w:val="00E05D34"/>
    <w:rsid w:val="00E05FF8"/>
    <w:rsid w:val="00E06297"/>
    <w:rsid w:val="00E062E7"/>
    <w:rsid w:val="00E06662"/>
    <w:rsid w:val="00E06859"/>
    <w:rsid w:val="00E06CAF"/>
    <w:rsid w:val="00E06E74"/>
    <w:rsid w:val="00E0715F"/>
    <w:rsid w:val="00E07404"/>
    <w:rsid w:val="00E10101"/>
    <w:rsid w:val="00E102CD"/>
    <w:rsid w:val="00E1094C"/>
    <w:rsid w:val="00E10BC9"/>
    <w:rsid w:val="00E10F34"/>
    <w:rsid w:val="00E10F55"/>
    <w:rsid w:val="00E113BB"/>
    <w:rsid w:val="00E120F5"/>
    <w:rsid w:val="00E12124"/>
    <w:rsid w:val="00E121F5"/>
    <w:rsid w:val="00E12631"/>
    <w:rsid w:val="00E12641"/>
    <w:rsid w:val="00E12A77"/>
    <w:rsid w:val="00E12E2F"/>
    <w:rsid w:val="00E12F18"/>
    <w:rsid w:val="00E1318F"/>
    <w:rsid w:val="00E134D5"/>
    <w:rsid w:val="00E135B3"/>
    <w:rsid w:val="00E138EE"/>
    <w:rsid w:val="00E13936"/>
    <w:rsid w:val="00E14042"/>
    <w:rsid w:val="00E14745"/>
    <w:rsid w:val="00E14F32"/>
    <w:rsid w:val="00E15041"/>
    <w:rsid w:val="00E152C2"/>
    <w:rsid w:val="00E15A3F"/>
    <w:rsid w:val="00E164B9"/>
    <w:rsid w:val="00E167F8"/>
    <w:rsid w:val="00E16D17"/>
    <w:rsid w:val="00E16F09"/>
    <w:rsid w:val="00E17194"/>
    <w:rsid w:val="00E17C8C"/>
    <w:rsid w:val="00E17E37"/>
    <w:rsid w:val="00E20304"/>
    <w:rsid w:val="00E20353"/>
    <w:rsid w:val="00E20BCC"/>
    <w:rsid w:val="00E20C3F"/>
    <w:rsid w:val="00E2158B"/>
    <w:rsid w:val="00E216F1"/>
    <w:rsid w:val="00E21856"/>
    <w:rsid w:val="00E22195"/>
    <w:rsid w:val="00E22207"/>
    <w:rsid w:val="00E22367"/>
    <w:rsid w:val="00E22B14"/>
    <w:rsid w:val="00E22B6F"/>
    <w:rsid w:val="00E2341E"/>
    <w:rsid w:val="00E2351E"/>
    <w:rsid w:val="00E24C35"/>
    <w:rsid w:val="00E24DC5"/>
    <w:rsid w:val="00E2514D"/>
    <w:rsid w:val="00E25385"/>
    <w:rsid w:val="00E253A5"/>
    <w:rsid w:val="00E254C9"/>
    <w:rsid w:val="00E2632A"/>
    <w:rsid w:val="00E26A32"/>
    <w:rsid w:val="00E26BA9"/>
    <w:rsid w:val="00E272B8"/>
    <w:rsid w:val="00E27DC6"/>
    <w:rsid w:val="00E27E64"/>
    <w:rsid w:val="00E301CA"/>
    <w:rsid w:val="00E301DA"/>
    <w:rsid w:val="00E321E8"/>
    <w:rsid w:val="00E32367"/>
    <w:rsid w:val="00E32578"/>
    <w:rsid w:val="00E329B4"/>
    <w:rsid w:val="00E333E2"/>
    <w:rsid w:val="00E33430"/>
    <w:rsid w:val="00E336D8"/>
    <w:rsid w:val="00E33ED0"/>
    <w:rsid w:val="00E33FB8"/>
    <w:rsid w:val="00E34247"/>
    <w:rsid w:val="00E345EC"/>
    <w:rsid w:val="00E349E9"/>
    <w:rsid w:val="00E34B5C"/>
    <w:rsid w:val="00E34BC5"/>
    <w:rsid w:val="00E34F31"/>
    <w:rsid w:val="00E355AA"/>
    <w:rsid w:val="00E3584E"/>
    <w:rsid w:val="00E35C8F"/>
    <w:rsid w:val="00E35CE0"/>
    <w:rsid w:val="00E36248"/>
    <w:rsid w:val="00E36DCF"/>
    <w:rsid w:val="00E37604"/>
    <w:rsid w:val="00E400B0"/>
    <w:rsid w:val="00E40106"/>
    <w:rsid w:val="00E40769"/>
    <w:rsid w:val="00E41126"/>
    <w:rsid w:val="00E41265"/>
    <w:rsid w:val="00E4163B"/>
    <w:rsid w:val="00E41C05"/>
    <w:rsid w:val="00E42435"/>
    <w:rsid w:val="00E434A1"/>
    <w:rsid w:val="00E439DF"/>
    <w:rsid w:val="00E43C7E"/>
    <w:rsid w:val="00E43CF6"/>
    <w:rsid w:val="00E43DD0"/>
    <w:rsid w:val="00E4400C"/>
    <w:rsid w:val="00E44543"/>
    <w:rsid w:val="00E44833"/>
    <w:rsid w:val="00E449A8"/>
    <w:rsid w:val="00E450D7"/>
    <w:rsid w:val="00E462D6"/>
    <w:rsid w:val="00E46454"/>
    <w:rsid w:val="00E46F03"/>
    <w:rsid w:val="00E47180"/>
    <w:rsid w:val="00E4733E"/>
    <w:rsid w:val="00E474B1"/>
    <w:rsid w:val="00E47FF2"/>
    <w:rsid w:val="00E50489"/>
    <w:rsid w:val="00E505AF"/>
    <w:rsid w:val="00E508F3"/>
    <w:rsid w:val="00E520C3"/>
    <w:rsid w:val="00E54145"/>
    <w:rsid w:val="00E545EF"/>
    <w:rsid w:val="00E54BE5"/>
    <w:rsid w:val="00E552A4"/>
    <w:rsid w:val="00E56819"/>
    <w:rsid w:val="00E56B0F"/>
    <w:rsid w:val="00E56F22"/>
    <w:rsid w:val="00E5710D"/>
    <w:rsid w:val="00E57204"/>
    <w:rsid w:val="00E57400"/>
    <w:rsid w:val="00E576EE"/>
    <w:rsid w:val="00E5787F"/>
    <w:rsid w:val="00E602F4"/>
    <w:rsid w:val="00E60C12"/>
    <w:rsid w:val="00E6119C"/>
    <w:rsid w:val="00E615FE"/>
    <w:rsid w:val="00E617CA"/>
    <w:rsid w:val="00E618D4"/>
    <w:rsid w:val="00E62850"/>
    <w:rsid w:val="00E63365"/>
    <w:rsid w:val="00E63C26"/>
    <w:rsid w:val="00E64FDE"/>
    <w:rsid w:val="00E6513D"/>
    <w:rsid w:val="00E6622E"/>
    <w:rsid w:val="00E66A77"/>
    <w:rsid w:val="00E66B20"/>
    <w:rsid w:val="00E66D96"/>
    <w:rsid w:val="00E6722B"/>
    <w:rsid w:val="00E673C9"/>
    <w:rsid w:val="00E674B5"/>
    <w:rsid w:val="00E676EE"/>
    <w:rsid w:val="00E70B13"/>
    <w:rsid w:val="00E70BC4"/>
    <w:rsid w:val="00E70CAF"/>
    <w:rsid w:val="00E70CFB"/>
    <w:rsid w:val="00E71311"/>
    <w:rsid w:val="00E713D3"/>
    <w:rsid w:val="00E718A9"/>
    <w:rsid w:val="00E7233A"/>
    <w:rsid w:val="00E72631"/>
    <w:rsid w:val="00E73559"/>
    <w:rsid w:val="00E73707"/>
    <w:rsid w:val="00E73A3B"/>
    <w:rsid w:val="00E73EED"/>
    <w:rsid w:val="00E74677"/>
    <w:rsid w:val="00E74A11"/>
    <w:rsid w:val="00E757D2"/>
    <w:rsid w:val="00E757F9"/>
    <w:rsid w:val="00E7597F"/>
    <w:rsid w:val="00E75CFD"/>
    <w:rsid w:val="00E7689D"/>
    <w:rsid w:val="00E76B3F"/>
    <w:rsid w:val="00E774D7"/>
    <w:rsid w:val="00E778AE"/>
    <w:rsid w:val="00E779EA"/>
    <w:rsid w:val="00E809B9"/>
    <w:rsid w:val="00E80AA7"/>
    <w:rsid w:val="00E80AD1"/>
    <w:rsid w:val="00E80E53"/>
    <w:rsid w:val="00E80F5D"/>
    <w:rsid w:val="00E80FCB"/>
    <w:rsid w:val="00E81633"/>
    <w:rsid w:val="00E825D7"/>
    <w:rsid w:val="00E825DD"/>
    <w:rsid w:val="00E82EF8"/>
    <w:rsid w:val="00E8397C"/>
    <w:rsid w:val="00E84332"/>
    <w:rsid w:val="00E84813"/>
    <w:rsid w:val="00E84E0A"/>
    <w:rsid w:val="00E8526C"/>
    <w:rsid w:val="00E85C51"/>
    <w:rsid w:val="00E85F2B"/>
    <w:rsid w:val="00E8612F"/>
    <w:rsid w:val="00E86BDC"/>
    <w:rsid w:val="00E86DD6"/>
    <w:rsid w:val="00E908C1"/>
    <w:rsid w:val="00E909D1"/>
    <w:rsid w:val="00E90D84"/>
    <w:rsid w:val="00E90ED0"/>
    <w:rsid w:val="00E917B7"/>
    <w:rsid w:val="00E91C8C"/>
    <w:rsid w:val="00E91EE0"/>
    <w:rsid w:val="00E91FF4"/>
    <w:rsid w:val="00E9202B"/>
    <w:rsid w:val="00E928B2"/>
    <w:rsid w:val="00E92AB7"/>
    <w:rsid w:val="00E92B66"/>
    <w:rsid w:val="00E944F0"/>
    <w:rsid w:val="00E94BE8"/>
    <w:rsid w:val="00E94BF3"/>
    <w:rsid w:val="00E94CDF"/>
    <w:rsid w:val="00E94E4E"/>
    <w:rsid w:val="00E95D02"/>
    <w:rsid w:val="00E96727"/>
    <w:rsid w:val="00E969F6"/>
    <w:rsid w:val="00E96C93"/>
    <w:rsid w:val="00E9702B"/>
    <w:rsid w:val="00E97485"/>
    <w:rsid w:val="00E977EC"/>
    <w:rsid w:val="00EA0058"/>
    <w:rsid w:val="00EA01D9"/>
    <w:rsid w:val="00EA02C1"/>
    <w:rsid w:val="00EA0778"/>
    <w:rsid w:val="00EA0F14"/>
    <w:rsid w:val="00EA102E"/>
    <w:rsid w:val="00EA1036"/>
    <w:rsid w:val="00EA1BF9"/>
    <w:rsid w:val="00EA2061"/>
    <w:rsid w:val="00EA24A4"/>
    <w:rsid w:val="00EA261F"/>
    <w:rsid w:val="00EA3216"/>
    <w:rsid w:val="00EA34F8"/>
    <w:rsid w:val="00EA3D65"/>
    <w:rsid w:val="00EA448A"/>
    <w:rsid w:val="00EA466A"/>
    <w:rsid w:val="00EA4725"/>
    <w:rsid w:val="00EA4739"/>
    <w:rsid w:val="00EA48A4"/>
    <w:rsid w:val="00EA53DA"/>
    <w:rsid w:val="00EA6904"/>
    <w:rsid w:val="00EA69EE"/>
    <w:rsid w:val="00EA6AA1"/>
    <w:rsid w:val="00EA6D9E"/>
    <w:rsid w:val="00EA6FEE"/>
    <w:rsid w:val="00EA7195"/>
    <w:rsid w:val="00EA78BF"/>
    <w:rsid w:val="00EB02F7"/>
    <w:rsid w:val="00EB037D"/>
    <w:rsid w:val="00EB13A1"/>
    <w:rsid w:val="00EB1ED0"/>
    <w:rsid w:val="00EB2328"/>
    <w:rsid w:val="00EB2EC0"/>
    <w:rsid w:val="00EB30E5"/>
    <w:rsid w:val="00EB3331"/>
    <w:rsid w:val="00EB347D"/>
    <w:rsid w:val="00EB36D8"/>
    <w:rsid w:val="00EB3731"/>
    <w:rsid w:val="00EB382B"/>
    <w:rsid w:val="00EB3969"/>
    <w:rsid w:val="00EB3AD7"/>
    <w:rsid w:val="00EB3D9F"/>
    <w:rsid w:val="00EB3E84"/>
    <w:rsid w:val="00EB45C8"/>
    <w:rsid w:val="00EB4602"/>
    <w:rsid w:val="00EB47C3"/>
    <w:rsid w:val="00EB4820"/>
    <w:rsid w:val="00EB4D8B"/>
    <w:rsid w:val="00EB4E16"/>
    <w:rsid w:val="00EB5017"/>
    <w:rsid w:val="00EB545E"/>
    <w:rsid w:val="00EB5ED7"/>
    <w:rsid w:val="00EB623C"/>
    <w:rsid w:val="00EB6676"/>
    <w:rsid w:val="00EB6C99"/>
    <w:rsid w:val="00EB73F1"/>
    <w:rsid w:val="00EB7507"/>
    <w:rsid w:val="00EC019F"/>
    <w:rsid w:val="00EC155D"/>
    <w:rsid w:val="00EC1B14"/>
    <w:rsid w:val="00EC1E1C"/>
    <w:rsid w:val="00EC1E4C"/>
    <w:rsid w:val="00EC26B7"/>
    <w:rsid w:val="00EC2D62"/>
    <w:rsid w:val="00EC35F0"/>
    <w:rsid w:val="00EC3A3B"/>
    <w:rsid w:val="00EC3FD2"/>
    <w:rsid w:val="00EC41E9"/>
    <w:rsid w:val="00EC4271"/>
    <w:rsid w:val="00EC46E6"/>
    <w:rsid w:val="00EC472A"/>
    <w:rsid w:val="00EC4764"/>
    <w:rsid w:val="00EC4FA7"/>
    <w:rsid w:val="00EC54D2"/>
    <w:rsid w:val="00EC5745"/>
    <w:rsid w:val="00EC57E0"/>
    <w:rsid w:val="00EC5B96"/>
    <w:rsid w:val="00EC6906"/>
    <w:rsid w:val="00EC6B6B"/>
    <w:rsid w:val="00EC6F34"/>
    <w:rsid w:val="00EC701A"/>
    <w:rsid w:val="00EC7857"/>
    <w:rsid w:val="00EC78C3"/>
    <w:rsid w:val="00EC79F7"/>
    <w:rsid w:val="00ED103A"/>
    <w:rsid w:val="00ED16F5"/>
    <w:rsid w:val="00ED171A"/>
    <w:rsid w:val="00ED19F0"/>
    <w:rsid w:val="00ED2487"/>
    <w:rsid w:val="00ED2A97"/>
    <w:rsid w:val="00ED32EF"/>
    <w:rsid w:val="00ED3427"/>
    <w:rsid w:val="00ED35F3"/>
    <w:rsid w:val="00ED3789"/>
    <w:rsid w:val="00ED37CB"/>
    <w:rsid w:val="00ED385F"/>
    <w:rsid w:val="00ED4043"/>
    <w:rsid w:val="00ED45A0"/>
    <w:rsid w:val="00ED4DDD"/>
    <w:rsid w:val="00ED5206"/>
    <w:rsid w:val="00ED53C9"/>
    <w:rsid w:val="00ED55F5"/>
    <w:rsid w:val="00ED5629"/>
    <w:rsid w:val="00ED589C"/>
    <w:rsid w:val="00ED5CF9"/>
    <w:rsid w:val="00ED6256"/>
    <w:rsid w:val="00ED67EF"/>
    <w:rsid w:val="00ED696A"/>
    <w:rsid w:val="00ED7394"/>
    <w:rsid w:val="00ED73AA"/>
    <w:rsid w:val="00ED7A46"/>
    <w:rsid w:val="00EE010B"/>
    <w:rsid w:val="00EE04F0"/>
    <w:rsid w:val="00EE0AB4"/>
    <w:rsid w:val="00EE0E63"/>
    <w:rsid w:val="00EE19BF"/>
    <w:rsid w:val="00EE1DC8"/>
    <w:rsid w:val="00EE1F7E"/>
    <w:rsid w:val="00EE251A"/>
    <w:rsid w:val="00EE26CB"/>
    <w:rsid w:val="00EE2A10"/>
    <w:rsid w:val="00EE2D1F"/>
    <w:rsid w:val="00EE2F99"/>
    <w:rsid w:val="00EE3E3C"/>
    <w:rsid w:val="00EE4460"/>
    <w:rsid w:val="00EE47AA"/>
    <w:rsid w:val="00EE499E"/>
    <w:rsid w:val="00EE504D"/>
    <w:rsid w:val="00EE50BA"/>
    <w:rsid w:val="00EE5344"/>
    <w:rsid w:val="00EE5392"/>
    <w:rsid w:val="00EE6340"/>
    <w:rsid w:val="00EE6840"/>
    <w:rsid w:val="00EE69AF"/>
    <w:rsid w:val="00EE6A7E"/>
    <w:rsid w:val="00EE7205"/>
    <w:rsid w:val="00EE7B39"/>
    <w:rsid w:val="00EE7CCE"/>
    <w:rsid w:val="00EE7CF7"/>
    <w:rsid w:val="00EF0602"/>
    <w:rsid w:val="00EF0739"/>
    <w:rsid w:val="00EF09E9"/>
    <w:rsid w:val="00EF0B2F"/>
    <w:rsid w:val="00EF17B4"/>
    <w:rsid w:val="00EF1848"/>
    <w:rsid w:val="00EF20C7"/>
    <w:rsid w:val="00EF2A90"/>
    <w:rsid w:val="00EF3352"/>
    <w:rsid w:val="00EF3D76"/>
    <w:rsid w:val="00EF3DB0"/>
    <w:rsid w:val="00EF4106"/>
    <w:rsid w:val="00EF4324"/>
    <w:rsid w:val="00EF43D9"/>
    <w:rsid w:val="00EF4703"/>
    <w:rsid w:val="00EF47C0"/>
    <w:rsid w:val="00EF4865"/>
    <w:rsid w:val="00EF52F2"/>
    <w:rsid w:val="00EF5909"/>
    <w:rsid w:val="00EF5D96"/>
    <w:rsid w:val="00EF6115"/>
    <w:rsid w:val="00EF6172"/>
    <w:rsid w:val="00EF642A"/>
    <w:rsid w:val="00F004F4"/>
    <w:rsid w:val="00F01207"/>
    <w:rsid w:val="00F01471"/>
    <w:rsid w:val="00F01596"/>
    <w:rsid w:val="00F016FA"/>
    <w:rsid w:val="00F01DF1"/>
    <w:rsid w:val="00F01F3F"/>
    <w:rsid w:val="00F029C0"/>
    <w:rsid w:val="00F02C69"/>
    <w:rsid w:val="00F0349C"/>
    <w:rsid w:val="00F0378A"/>
    <w:rsid w:val="00F0405B"/>
    <w:rsid w:val="00F0408B"/>
    <w:rsid w:val="00F04747"/>
    <w:rsid w:val="00F04B9A"/>
    <w:rsid w:val="00F053FE"/>
    <w:rsid w:val="00F05470"/>
    <w:rsid w:val="00F06003"/>
    <w:rsid w:val="00F06601"/>
    <w:rsid w:val="00F06800"/>
    <w:rsid w:val="00F0697D"/>
    <w:rsid w:val="00F069CF"/>
    <w:rsid w:val="00F06CEA"/>
    <w:rsid w:val="00F10D2F"/>
    <w:rsid w:val="00F111F7"/>
    <w:rsid w:val="00F12205"/>
    <w:rsid w:val="00F12B4E"/>
    <w:rsid w:val="00F12C8A"/>
    <w:rsid w:val="00F13623"/>
    <w:rsid w:val="00F13AB4"/>
    <w:rsid w:val="00F1604E"/>
    <w:rsid w:val="00F17337"/>
    <w:rsid w:val="00F17811"/>
    <w:rsid w:val="00F17AFF"/>
    <w:rsid w:val="00F17FE5"/>
    <w:rsid w:val="00F2010D"/>
    <w:rsid w:val="00F203CE"/>
    <w:rsid w:val="00F20DDA"/>
    <w:rsid w:val="00F210A4"/>
    <w:rsid w:val="00F212EE"/>
    <w:rsid w:val="00F214CD"/>
    <w:rsid w:val="00F21C20"/>
    <w:rsid w:val="00F21C34"/>
    <w:rsid w:val="00F21D3D"/>
    <w:rsid w:val="00F2297E"/>
    <w:rsid w:val="00F22C5B"/>
    <w:rsid w:val="00F22CB7"/>
    <w:rsid w:val="00F23668"/>
    <w:rsid w:val="00F23CAC"/>
    <w:rsid w:val="00F23FED"/>
    <w:rsid w:val="00F2403A"/>
    <w:rsid w:val="00F24FC8"/>
    <w:rsid w:val="00F24FD7"/>
    <w:rsid w:val="00F2505A"/>
    <w:rsid w:val="00F250CF"/>
    <w:rsid w:val="00F250DC"/>
    <w:rsid w:val="00F25149"/>
    <w:rsid w:val="00F2518D"/>
    <w:rsid w:val="00F253DB"/>
    <w:rsid w:val="00F257BB"/>
    <w:rsid w:val="00F25881"/>
    <w:rsid w:val="00F26991"/>
    <w:rsid w:val="00F26CF2"/>
    <w:rsid w:val="00F272DC"/>
    <w:rsid w:val="00F278B4"/>
    <w:rsid w:val="00F27997"/>
    <w:rsid w:val="00F27D65"/>
    <w:rsid w:val="00F305C8"/>
    <w:rsid w:val="00F3089E"/>
    <w:rsid w:val="00F30BD4"/>
    <w:rsid w:val="00F30DF2"/>
    <w:rsid w:val="00F311F9"/>
    <w:rsid w:val="00F31939"/>
    <w:rsid w:val="00F319AA"/>
    <w:rsid w:val="00F31ED4"/>
    <w:rsid w:val="00F322BA"/>
    <w:rsid w:val="00F32625"/>
    <w:rsid w:val="00F32C27"/>
    <w:rsid w:val="00F32CAA"/>
    <w:rsid w:val="00F34649"/>
    <w:rsid w:val="00F346FF"/>
    <w:rsid w:val="00F347B4"/>
    <w:rsid w:val="00F34C19"/>
    <w:rsid w:val="00F35A45"/>
    <w:rsid w:val="00F35B05"/>
    <w:rsid w:val="00F35B21"/>
    <w:rsid w:val="00F361F2"/>
    <w:rsid w:val="00F362C7"/>
    <w:rsid w:val="00F3697A"/>
    <w:rsid w:val="00F36C12"/>
    <w:rsid w:val="00F4004B"/>
    <w:rsid w:val="00F404A2"/>
    <w:rsid w:val="00F405D1"/>
    <w:rsid w:val="00F406DE"/>
    <w:rsid w:val="00F40844"/>
    <w:rsid w:val="00F40A2E"/>
    <w:rsid w:val="00F40B13"/>
    <w:rsid w:val="00F417B0"/>
    <w:rsid w:val="00F42814"/>
    <w:rsid w:val="00F42E9F"/>
    <w:rsid w:val="00F44059"/>
    <w:rsid w:val="00F44061"/>
    <w:rsid w:val="00F44346"/>
    <w:rsid w:val="00F44A57"/>
    <w:rsid w:val="00F44CC3"/>
    <w:rsid w:val="00F45EBD"/>
    <w:rsid w:val="00F45EFB"/>
    <w:rsid w:val="00F4614F"/>
    <w:rsid w:val="00F462AF"/>
    <w:rsid w:val="00F46503"/>
    <w:rsid w:val="00F469E7"/>
    <w:rsid w:val="00F46D44"/>
    <w:rsid w:val="00F47295"/>
    <w:rsid w:val="00F47D13"/>
    <w:rsid w:val="00F47DAF"/>
    <w:rsid w:val="00F50B14"/>
    <w:rsid w:val="00F50B33"/>
    <w:rsid w:val="00F50B85"/>
    <w:rsid w:val="00F50DA7"/>
    <w:rsid w:val="00F50E57"/>
    <w:rsid w:val="00F50F24"/>
    <w:rsid w:val="00F514DA"/>
    <w:rsid w:val="00F51B99"/>
    <w:rsid w:val="00F52437"/>
    <w:rsid w:val="00F52697"/>
    <w:rsid w:val="00F5286C"/>
    <w:rsid w:val="00F52D2A"/>
    <w:rsid w:val="00F535DF"/>
    <w:rsid w:val="00F53DE0"/>
    <w:rsid w:val="00F5494E"/>
    <w:rsid w:val="00F54D88"/>
    <w:rsid w:val="00F55A9D"/>
    <w:rsid w:val="00F55C2E"/>
    <w:rsid w:val="00F55E6B"/>
    <w:rsid w:val="00F560AA"/>
    <w:rsid w:val="00F56C00"/>
    <w:rsid w:val="00F572C4"/>
    <w:rsid w:val="00F575FB"/>
    <w:rsid w:val="00F57FC2"/>
    <w:rsid w:val="00F6008C"/>
    <w:rsid w:val="00F60A23"/>
    <w:rsid w:val="00F60B34"/>
    <w:rsid w:val="00F60BA8"/>
    <w:rsid w:val="00F60C0C"/>
    <w:rsid w:val="00F60FD4"/>
    <w:rsid w:val="00F61AEE"/>
    <w:rsid w:val="00F61CE7"/>
    <w:rsid w:val="00F61F08"/>
    <w:rsid w:val="00F62093"/>
    <w:rsid w:val="00F6221A"/>
    <w:rsid w:val="00F62451"/>
    <w:rsid w:val="00F62E21"/>
    <w:rsid w:val="00F638B6"/>
    <w:rsid w:val="00F63E3D"/>
    <w:rsid w:val="00F63F8B"/>
    <w:rsid w:val="00F640C9"/>
    <w:rsid w:val="00F649BC"/>
    <w:rsid w:val="00F64A28"/>
    <w:rsid w:val="00F64B17"/>
    <w:rsid w:val="00F64C7C"/>
    <w:rsid w:val="00F64FF7"/>
    <w:rsid w:val="00F650AE"/>
    <w:rsid w:val="00F650F1"/>
    <w:rsid w:val="00F654EA"/>
    <w:rsid w:val="00F6589B"/>
    <w:rsid w:val="00F65E5D"/>
    <w:rsid w:val="00F65FFE"/>
    <w:rsid w:val="00F66351"/>
    <w:rsid w:val="00F66924"/>
    <w:rsid w:val="00F6723D"/>
    <w:rsid w:val="00F67576"/>
    <w:rsid w:val="00F70179"/>
    <w:rsid w:val="00F703D3"/>
    <w:rsid w:val="00F70C75"/>
    <w:rsid w:val="00F70D83"/>
    <w:rsid w:val="00F71511"/>
    <w:rsid w:val="00F72279"/>
    <w:rsid w:val="00F728F5"/>
    <w:rsid w:val="00F72CA4"/>
    <w:rsid w:val="00F7319A"/>
    <w:rsid w:val="00F739E5"/>
    <w:rsid w:val="00F73AE6"/>
    <w:rsid w:val="00F73E07"/>
    <w:rsid w:val="00F7406E"/>
    <w:rsid w:val="00F74334"/>
    <w:rsid w:val="00F74749"/>
    <w:rsid w:val="00F74FED"/>
    <w:rsid w:val="00F75092"/>
    <w:rsid w:val="00F7596D"/>
    <w:rsid w:val="00F75987"/>
    <w:rsid w:val="00F76051"/>
    <w:rsid w:val="00F76CCB"/>
    <w:rsid w:val="00F7737F"/>
    <w:rsid w:val="00F7773B"/>
    <w:rsid w:val="00F778BD"/>
    <w:rsid w:val="00F80277"/>
    <w:rsid w:val="00F80601"/>
    <w:rsid w:val="00F81A1E"/>
    <w:rsid w:val="00F81A22"/>
    <w:rsid w:val="00F821C4"/>
    <w:rsid w:val="00F825AF"/>
    <w:rsid w:val="00F828EA"/>
    <w:rsid w:val="00F83342"/>
    <w:rsid w:val="00F837F5"/>
    <w:rsid w:val="00F839C4"/>
    <w:rsid w:val="00F83E02"/>
    <w:rsid w:val="00F8425C"/>
    <w:rsid w:val="00F84597"/>
    <w:rsid w:val="00F84621"/>
    <w:rsid w:val="00F84D4C"/>
    <w:rsid w:val="00F851DF"/>
    <w:rsid w:val="00F85B24"/>
    <w:rsid w:val="00F85EB0"/>
    <w:rsid w:val="00F869D6"/>
    <w:rsid w:val="00F86A4B"/>
    <w:rsid w:val="00F86ABD"/>
    <w:rsid w:val="00F86D7D"/>
    <w:rsid w:val="00F87115"/>
    <w:rsid w:val="00F8747A"/>
    <w:rsid w:val="00F87654"/>
    <w:rsid w:val="00F87843"/>
    <w:rsid w:val="00F90004"/>
    <w:rsid w:val="00F90078"/>
    <w:rsid w:val="00F905C7"/>
    <w:rsid w:val="00F906BB"/>
    <w:rsid w:val="00F914E1"/>
    <w:rsid w:val="00F91B0A"/>
    <w:rsid w:val="00F91F6F"/>
    <w:rsid w:val="00F925A3"/>
    <w:rsid w:val="00F92F93"/>
    <w:rsid w:val="00F93528"/>
    <w:rsid w:val="00F938F7"/>
    <w:rsid w:val="00F93FA6"/>
    <w:rsid w:val="00F940C6"/>
    <w:rsid w:val="00F9443B"/>
    <w:rsid w:val="00F94D48"/>
    <w:rsid w:val="00F94E2F"/>
    <w:rsid w:val="00F94FC8"/>
    <w:rsid w:val="00F95A20"/>
    <w:rsid w:val="00F9614E"/>
    <w:rsid w:val="00F962D9"/>
    <w:rsid w:val="00F9641B"/>
    <w:rsid w:val="00F966AF"/>
    <w:rsid w:val="00F97650"/>
    <w:rsid w:val="00FA0688"/>
    <w:rsid w:val="00FA07E0"/>
    <w:rsid w:val="00FA08D1"/>
    <w:rsid w:val="00FA0F82"/>
    <w:rsid w:val="00FA1371"/>
    <w:rsid w:val="00FA14D0"/>
    <w:rsid w:val="00FA15D9"/>
    <w:rsid w:val="00FA1B10"/>
    <w:rsid w:val="00FA1BC6"/>
    <w:rsid w:val="00FA2164"/>
    <w:rsid w:val="00FA21CE"/>
    <w:rsid w:val="00FA293A"/>
    <w:rsid w:val="00FA3214"/>
    <w:rsid w:val="00FA3493"/>
    <w:rsid w:val="00FA3690"/>
    <w:rsid w:val="00FA4470"/>
    <w:rsid w:val="00FA4488"/>
    <w:rsid w:val="00FA449E"/>
    <w:rsid w:val="00FA4DDD"/>
    <w:rsid w:val="00FA4F90"/>
    <w:rsid w:val="00FA533E"/>
    <w:rsid w:val="00FA546B"/>
    <w:rsid w:val="00FA589C"/>
    <w:rsid w:val="00FA5BE4"/>
    <w:rsid w:val="00FA6119"/>
    <w:rsid w:val="00FA67EA"/>
    <w:rsid w:val="00FA6F92"/>
    <w:rsid w:val="00FA72AF"/>
    <w:rsid w:val="00FA73EC"/>
    <w:rsid w:val="00FA7541"/>
    <w:rsid w:val="00FB0302"/>
    <w:rsid w:val="00FB0829"/>
    <w:rsid w:val="00FB08D4"/>
    <w:rsid w:val="00FB0913"/>
    <w:rsid w:val="00FB0D5B"/>
    <w:rsid w:val="00FB17CC"/>
    <w:rsid w:val="00FB1A62"/>
    <w:rsid w:val="00FB1AE0"/>
    <w:rsid w:val="00FB23D2"/>
    <w:rsid w:val="00FB26D2"/>
    <w:rsid w:val="00FB2722"/>
    <w:rsid w:val="00FB2806"/>
    <w:rsid w:val="00FB2956"/>
    <w:rsid w:val="00FB2AC6"/>
    <w:rsid w:val="00FB2B8F"/>
    <w:rsid w:val="00FB2DEC"/>
    <w:rsid w:val="00FB312D"/>
    <w:rsid w:val="00FB3130"/>
    <w:rsid w:val="00FB335A"/>
    <w:rsid w:val="00FB3484"/>
    <w:rsid w:val="00FB3731"/>
    <w:rsid w:val="00FB37E6"/>
    <w:rsid w:val="00FB3A91"/>
    <w:rsid w:val="00FB3F25"/>
    <w:rsid w:val="00FB43B4"/>
    <w:rsid w:val="00FB443D"/>
    <w:rsid w:val="00FB489E"/>
    <w:rsid w:val="00FB4D59"/>
    <w:rsid w:val="00FB50D3"/>
    <w:rsid w:val="00FB5138"/>
    <w:rsid w:val="00FB5A2B"/>
    <w:rsid w:val="00FB5A2E"/>
    <w:rsid w:val="00FB5D64"/>
    <w:rsid w:val="00FB60E9"/>
    <w:rsid w:val="00FB62CB"/>
    <w:rsid w:val="00FB68BA"/>
    <w:rsid w:val="00FB69D0"/>
    <w:rsid w:val="00FB6D3F"/>
    <w:rsid w:val="00FB6F10"/>
    <w:rsid w:val="00FB7099"/>
    <w:rsid w:val="00FC0385"/>
    <w:rsid w:val="00FC0797"/>
    <w:rsid w:val="00FC0A73"/>
    <w:rsid w:val="00FC141F"/>
    <w:rsid w:val="00FC1BED"/>
    <w:rsid w:val="00FC1D90"/>
    <w:rsid w:val="00FC2859"/>
    <w:rsid w:val="00FC315C"/>
    <w:rsid w:val="00FC4017"/>
    <w:rsid w:val="00FC4613"/>
    <w:rsid w:val="00FC52E6"/>
    <w:rsid w:val="00FC572D"/>
    <w:rsid w:val="00FC5AA6"/>
    <w:rsid w:val="00FC5BFC"/>
    <w:rsid w:val="00FC613B"/>
    <w:rsid w:val="00FC65A1"/>
    <w:rsid w:val="00FC6813"/>
    <w:rsid w:val="00FC703C"/>
    <w:rsid w:val="00FC7283"/>
    <w:rsid w:val="00FC751A"/>
    <w:rsid w:val="00FC77F3"/>
    <w:rsid w:val="00FC78B9"/>
    <w:rsid w:val="00FC7AB5"/>
    <w:rsid w:val="00FC7ECD"/>
    <w:rsid w:val="00FD0FF4"/>
    <w:rsid w:val="00FD110B"/>
    <w:rsid w:val="00FD1274"/>
    <w:rsid w:val="00FD1679"/>
    <w:rsid w:val="00FD1868"/>
    <w:rsid w:val="00FD1A1E"/>
    <w:rsid w:val="00FD1D0A"/>
    <w:rsid w:val="00FD2870"/>
    <w:rsid w:val="00FD2F64"/>
    <w:rsid w:val="00FD31C4"/>
    <w:rsid w:val="00FD3D06"/>
    <w:rsid w:val="00FD4716"/>
    <w:rsid w:val="00FD4808"/>
    <w:rsid w:val="00FD4890"/>
    <w:rsid w:val="00FD518A"/>
    <w:rsid w:val="00FD5A61"/>
    <w:rsid w:val="00FD5DC3"/>
    <w:rsid w:val="00FD619D"/>
    <w:rsid w:val="00FD6590"/>
    <w:rsid w:val="00FD6E7A"/>
    <w:rsid w:val="00FD71B5"/>
    <w:rsid w:val="00FE033C"/>
    <w:rsid w:val="00FE0377"/>
    <w:rsid w:val="00FE03E3"/>
    <w:rsid w:val="00FE05E5"/>
    <w:rsid w:val="00FE0693"/>
    <w:rsid w:val="00FE0748"/>
    <w:rsid w:val="00FE0759"/>
    <w:rsid w:val="00FE0B2D"/>
    <w:rsid w:val="00FE19A8"/>
    <w:rsid w:val="00FE1E7D"/>
    <w:rsid w:val="00FE1F72"/>
    <w:rsid w:val="00FE1FE7"/>
    <w:rsid w:val="00FE227B"/>
    <w:rsid w:val="00FE266A"/>
    <w:rsid w:val="00FE2747"/>
    <w:rsid w:val="00FE2EC8"/>
    <w:rsid w:val="00FE3146"/>
    <w:rsid w:val="00FE3175"/>
    <w:rsid w:val="00FE3ACF"/>
    <w:rsid w:val="00FE40C2"/>
    <w:rsid w:val="00FE44B5"/>
    <w:rsid w:val="00FE4CB2"/>
    <w:rsid w:val="00FE4CE1"/>
    <w:rsid w:val="00FE4D45"/>
    <w:rsid w:val="00FE54F8"/>
    <w:rsid w:val="00FE6A00"/>
    <w:rsid w:val="00FE6BF7"/>
    <w:rsid w:val="00FE6D81"/>
    <w:rsid w:val="00FE6DF5"/>
    <w:rsid w:val="00FE78EC"/>
    <w:rsid w:val="00FF011D"/>
    <w:rsid w:val="00FF0190"/>
    <w:rsid w:val="00FF01BB"/>
    <w:rsid w:val="00FF0E5B"/>
    <w:rsid w:val="00FF1631"/>
    <w:rsid w:val="00FF1974"/>
    <w:rsid w:val="00FF247E"/>
    <w:rsid w:val="00FF2D0E"/>
    <w:rsid w:val="00FF304B"/>
    <w:rsid w:val="00FF31FB"/>
    <w:rsid w:val="00FF3490"/>
    <w:rsid w:val="00FF3E3C"/>
    <w:rsid w:val="00FF3E81"/>
    <w:rsid w:val="00FF449E"/>
    <w:rsid w:val="00FF4BDC"/>
    <w:rsid w:val="00FF678D"/>
    <w:rsid w:val="00FF68F5"/>
    <w:rsid w:val="00FF6C06"/>
    <w:rsid w:val="00FF6F90"/>
    <w:rsid w:val="00FF704F"/>
    <w:rsid w:val="00FF7212"/>
    <w:rsid w:val="00FF75CA"/>
    <w:rsid w:val="00FF7860"/>
    <w:rsid w:val="00FF7B00"/>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91BF7E"/>
  <w15:docId w15:val="{9F44E20C-1107-4405-B24F-58DD8A3C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99"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C08"/>
    <w:pPr>
      <w:spacing w:after="200" w:line="276" w:lineRule="auto"/>
    </w:pPr>
    <w:rPr>
      <w:rFonts w:eastAsia="Times New Roman" w:cs="Calibri"/>
      <w:sz w:val="22"/>
      <w:szCs w:val="22"/>
      <w:lang w:val="ro-RO"/>
    </w:rPr>
  </w:style>
  <w:style w:type="paragraph" w:styleId="Heading1">
    <w:name w:val="heading 1"/>
    <w:basedOn w:val="Normal"/>
    <w:next w:val="Normal"/>
    <w:link w:val="Heading1Char1"/>
    <w:qFormat/>
    <w:locked/>
    <w:rsid w:val="002917BF"/>
    <w:pPr>
      <w:keepNext/>
      <w:spacing w:before="240" w:after="60" w:line="240" w:lineRule="auto"/>
      <w:outlineLvl w:val="0"/>
    </w:pPr>
    <w:rPr>
      <w:rFonts w:ascii="Arial" w:eastAsia="SimSun" w:hAnsi="Arial" w:cs="Times New Roman"/>
      <w:b/>
      <w:kern w:val="32"/>
      <w:sz w:val="32"/>
      <w:szCs w:val="20"/>
      <w:lang w:val="x-none" w:eastAsia="zh-CN"/>
    </w:rPr>
  </w:style>
  <w:style w:type="paragraph" w:styleId="Heading2">
    <w:name w:val="heading 2"/>
    <w:aliases w:val="Heading 2 Char1,Heading 2 Char Char,Nadpis_2,AB,Numbered - 2,Sub Heading,ignorer2"/>
    <w:basedOn w:val="Normal"/>
    <w:next w:val="Normal"/>
    <w:link w:val="Heading2Char2"/>
    <w:qFormat/>
    <w:locked/>
    <w:rsid w:val="008965FE"/>
    <w:pPr>
      <w:keepNext/>
      <w:spacing w:before="240" w:after="60" w:line="240" w:lineRule="auto"/>
      <w:outlineLvl w:val="1"/>
    </w:pPr>
    <w:rPr>
      <w:rFonts w:ascii="Arial" w:eastAsia="SimSun" w:hAnsi="Arial" w:cs="Times New Roman"/>
      <w:b/>
      <w:i/>
      <w:sz w:val="28"/>
      <w:szCs w:val="20"/>
      <w:lang w:val="x-none" w:eastAsia="zh-CN"/>
    </w:rPr>
  </w:style>
  <w:style w:type="paragraph" w:styleId="Heading3">
    <w:name w:val="heading 3"/>
    <w:aliases w:val="Podpodkapitola,adpis 3,KopCat. 3,Numbered - 3"/>
    <w:basedOn w:val="Normal"/>
    <w:next w:val="Normal"/>
    <w:link w:val="Heading3Char"/>
    <w:unhideWhenUsed/>
    <w:qFormat/>
    <w:locked/>
    <w:rsid w:val="00511DB2"/>
    <w:pPr>
      <w:keepNext/>
      <w:spacing w:before="240" w:after="60" w:line="240" w:lineRule="auto"/>
      <w:ind w:left="1146" w:hanging="720"/>
      <w:outlineLvl w:val="2"/>
    </w:pPr>
    <w:rPr>
      <w:rFonts w:ascii="Trebuchet MS" w:hAnsi="Trebuchet MS" w:cs="Arial"/>
      <w:b/>
      <w:bCs/>
      <w:sz w:val="20"/>
      <w:szCs w:val="26"/>
    </w:rPr>
  </w:style>
  <w:style w:type="paragraph" w:styleId="Heading4">
    <w:name w:val="heading 4"/>
    <w:basedOn w:val="Normal"/>
    <w:next w:val="Normal"/>
    <w:link w:val="Heading4Char"/>
    <w:semiHidden/>
    <w:unhideWhenUsed/>
    <w:qFormat/>
    <w:locked/>
    <w:rsid w:val="00592C6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locked/>
    <w:rsid w:val="00511DB2"/>
    <w:pPr>
      <w:keepNext/>
      <w:spacing w:after="0" w:line="240" w:lineRule="auto"/>
      <w:ind w:left="1008" w:hanging="1008"/>
      <w:jc w:val="right"/>
      <w:outlineLvl w:val="4"/>
    </w:pPr>
    <w:rPr>
      <w:rFonts w:ascii="Trebuchet MS" w:hAnsi="Trebuchet MS" w:cs="Times New Roman"/>
      <w:b/>
      <w:bCs/>
      <w:sz w:val="20"/>
      <w:szCs w:val="24"/>
    </w:rPr>
  </w:style>
  <w:style w:type="paragraph" w:styleId="Heading6">
    <w:name w:val="heading 6"/>
    <w:basedOn w:val="Normal"/>
    <w:next w:val="Normal"/>
    <w:link w:val="Heading6Char"/>
    <w:semiHidden/>
    <w:unhideWhenUsed/>
    <w:qFormat/>
    <w:locked/>
    <w:rsid w:val="00511DB2"/>
    <w:pPr>
      <w:keepNext/>
      <w:spacing w:before="120" w:after="120" w:line="240" w:lineRule="auto"/>
      <w:ind w:left="1152" w:hanging="1152"/>
      <w:jc w:val="right"/>
      <w:outlineLvl w:val="5"/>
    </w:pPr>
    <w:rPr>
      <w:rFonts w:ascii="Trebuchet MS" w:hAnsi="Trebuchet MS" w:cs="Arial"/>
      <w:b/>
      <w:caps/>
      <w:color w:val="003366"/>
      <w:spacing w:val="-22"/>
      <w:sz w:val="36"/>
      <w:szCs w:val="24"/>
    </w:rPr>
  </w:style>
  <w:style w:type="paragraph" w:styleId="Heading7">
    <w:name w:val="heading 7"/>
    <w:basedOn w:val="Normal"/>
    <w:next w:val="Normal"/>
    <w:link w:val="Heading7Char"/>
    <w:uiPriority w:val="99"/>
    <w:semiHidden/>
    <w:unhideWhenUsed/>
    <w:qFormat/>
    <w:locked/>
    <w:rsid w:val="00511DB2"/>
    <w:pPr>
      <w:keepNext/>
      <w:spacing w:before="120" w:after="120" w:line="240" w:lineRule="auto"/>
      <w:ind w:left="1296" w:hanging="1296"/>
      <w:jc w:val="center"/>
      <w:outlineLvl w:val="6"/>
    </w:pPr>
    <w:rPr>
      <w:rFonts w:ascii="Trebuchet MS" w:hAnsi="Trebuchet MS" w:cs="Times New Roman"/>
      <w:sz w:val="24"/>
      <w:szCs w:val="24"/>
    </w:rPr>
  </w:style>
  <w:style w:type="paragraph" w:styleId="Heading8">
    <w:name w:val="heading 8"/>
    <w:basedOn w:val="Normal"/>
    <w:next w:val="Normal"/>
    <w:link w:val="Heading8Char"/>
    <w:uiPriority w:val="99"/>
    <w:semiHidden/>
    <w:unhideWhenUsed/>
    <w:qFormat/>
    <w:locked/>
    <w:rsid w:val="00511DB2"/>
    <w:pPr>
      <w:keepNext/>
      <w:spacing w:after="0" w:line="240" w:lineRule="auto"/>
      <w:ind w:left="1440" w:hanging="1440"/>
      <w:jc w:val="right"/>
      <w:outlineLvl w:val="7"/>
    </w:pPr>
    <w:rPr>
      <w:rFonts w:ascii="Trebuchet MS" w:hAnsi="Trebuchet MS" w:cs="Times New Roman"/>
      <w:b/>
      <w:caps/>
      <w:sz w:val="32"/>
      <w:szCs w:val="24"/>
    </w:rPr>
  </w:style>
  <w:style w:type="paragraph" w:styleId="Heading9">
    <w:name w:val="heading 9"/>
    <w:basedOn w:val="Normal"/>
    <w:next w:val="Normal"/>
    <w:link w:val="Heading9Char"/>
    <w:uiPriority w:val="99"/>
    <w:semiHidden/>
    <w:unhideWhenUsed/>
    <w:qFormat/>
    <w:locked/>
    <w:rsid w:val="00511DB2"/>
    <w:pPr>
      <w:keepNext/>
      <w:spacing w:before="40" w:after="40" w:line="240" w:lineRule="auto"/>
      <w:ind w:left="1584" w:hanging="1584"/>
      <w:jc w:val="center"/>
      <w:outlineLvl w:val="8"/>
    </w:pPr>
    <w:rPr>
      <w:rFonts w:ascii="Trebuchet MS" w:hAnsi="Trebuchet M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5765A2"/>
    <w:rPr>
      <w:rFonts w:ascii="Cambria" w:hAnsi="Cambria"/>
      <w:b/>
      <w:kern w:val="32"/>
      <w:sz w:val="32"/>
      <w:lang w:val="ro-RO" w:eastAsia="x-none"/>
    </w:rPr>
  </w:style>
  <w:style w:type="character" w:customStyle="1" w:styleId="Heading2Char">
    <w:name w:val="Heading 2 Char"/>
    <w:aliases w:val="Heading 2 Char1 Char,Heading 2 Char Char Char"/>
    <w:semiHidden/>
    <w:locked/>
    <w:rsid w:val="00675671"/>
    <w:rPr>
      <w:rFonts w:ascii="Cambria" w:hAnsi="Cambria"/>
      <w:b/>
      <w:i/>
      <w:sz w:val="28"/>
      <w:lang w:val="ro-RO" w:eastAsia="x-none"/>
    </w:rPr>
  </w:style>
  <w:style w:type="paragraph" w:styleId="BalloonText">
    <w:name w:val="Balloon Text"/>
    <w:basedOn w:val="Normal"/>
    <w:link w:val="BalloonTextChar"/>
    <w:semiHidden/>
    <w:rsid w:val="009F3BF5"/>
    <w:pPr>
      <w:spacing w:after="0" w:line="240" w:lineRule="auto"/>
    </w:pPr>
    <w:rPr>
      <w:rFonts w:ascii="Tahoma" w:eastAsia="Calibri" w:hAnsi="Tahoma" w:cs="Times New Roman"/>
      <w:sz w:val="16"/>
      <w:szCs w:val="20"/>
      <w:lang w:eastAsia="x-none"/>
    </w:rPr>
  </w:style>
  <w:style w:type="character" w:customStyle="1" w:styleId="BalloonTextChar">
    <w:name w:val="Balloon Text Char"/>
    <w:link w:val="BalloonText"/>
    <w:semiHidden/>
    <w:locked/>
    <w:rsid w:val="009F3BF5"/>
    <w:rPr>
      <w:rFonts w:ascii="Tahoma" w:hAnsi="Tahoma"/>
      <w:sz w:val="16"/>
      <w:lang w:val="ro-RO" w:eastAsia="x-none"/>
    </w:rPr>
  </w:style>
  <w:style w:type="character" w:customStyle="1" w:styleId="Heading2Char3">
    <w:name w:val="Heading 2 Char3"/>
    <w:aliases w:val="Heading 2 Char1 Char2,Heading 2 Char Char Char2,Heading 2 Char Char Char Char"/>
    <w:semiHidden/>
    <w:locked/>
    <w:rsid w:val="005765A2"/>
    <w:rPr>
      <w:rFonts w:ascii="Cambria" w:hAnsi="Cambria"/>
      <w:b/>
      <w:i/>
      <w:sz w:val="28"/>
      <w:lang w:val="ro-RO" w:eastAsia="x-none"/>
    </w:rPr>
  </w:style>
  <w:style w:type="paragraph" w:customStyle="1" w:styleId="ListParagraph1">
    <w:name w:val="List Paragraph1"/>
    <w:aliases w:val="List Paragraph2,Normal bullet 2,Forth level,List1,body 2,List Paragraph11,Listă colorată - Accentuare 11,Bullet,Citation List"/>
    <w:basedOn w:val="Normal"/>
    <w:link w:val="ListParagraphChar"/>
    <w:rsid w:val="00861294"/>
    <w:pPr>
      <w:ind w:left="720"/>
    </w:pPr>
    <w:rPr>
      <w:rFonts w:eastAsia="Calibri" w:cs="Times New Roman"/>
      <w:szCs w:val="20"/>
    </w:rPr>
  </w:style>
  <w:style w:type="paragraph" w:styleId="TOC1">
    <w:name w:val="toc 1"/>
    <w:basedOn w:val="Normal"/>
    <w:next w:val="Normal"/>
    <w:autoRedefine/>
    <w:uiPriority w:val="39"/>
    <w:locked/>
    <w:rsid w:val="002D44AD"/>
    <w:pPr>
      <w:tabs>
        <w:tab w:val="right" w:leader="dot" w:pos="9620"/>
      </w:tabs>
      <w:spacing w:after="0" w:line="240" w:lineRule="auto"/>
      <w:outlineLvl w:val="0"/>
    </w:pPr>
  </w:style>
  <w:style w:type="character" w:styleId="Hyperlink">
    <w:name w:val="Hyperlink"/>
    <w:uiPriority w:val="99"/>
    <w:rsid w:val="00BC5C8E"/>
    <w:rPr>
      <w:color w:val="0000FF"/>
      <w:u w:val="single"/>
    </w:rPr>
  </w:style>
  <w:style w:type="character" w:customStyle="1" w:styleId="Heading2Char2">
    <w:name w:val="Heading 2 Char2"/>
    <w:aliases w:val="Heading 2 Char1 Char1,Heading 2 Char Char Char1,Nadpis_2 Char,AB Char,Numbered - 2 Char,Sub Heading Char,ignorer2 Char"/>
    <w:link w:val="Heading2"/>
    <w:locked/>
    <w:rsid w:val="008965FE"/>
    <w:rPr>
      <w:rFonts w:ascii="Arial" w:eastAsia="SimSun" w:hAnsi="Arial"/>
      <w:b/>
      <w:i/>
      <w:sz w:val="28"/>
      <w:lang w:val="x-none" w:eastAsia="zh-CN"/>
    </w:rPr>
  </w:style>
  <w:style w:type="paragraph" w:styleId="NormalWeb">
    <w:name w:val="Normal (Web)"/>
    <w:basedOn w:val="Normal"/>
    <w:rsid w:val="008965FE"/>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ln2articol1">
    <w:name w:val="ln2articol1"/>
    <w:rsid w:val="008965FE"/>
    <w:rPr>
      <w:b/>
      <w:color w:val="auto"/>
    </w:rPr>
  </w:style>
  <w:style w:type="paragraph" w:styleId="Footer">
    <w:name w:val="footer"/>
    <w:basedOn w:val="Normal"/>
    <w:link w:val="FooterChar"/>
    <w:rsid w:val="002D6917"/>
    <w:pPr>
      <w:tabs>
        <w:tab w:val="center" w:pos="4320"/>
        <w:tab w:val="right" w:pos="8640"/>
      </w:tabs>
    </w:pPr>
    <w:rPr>
      <w:rFonts w:eastAsia="Calibri" w:cs="Times New Roman"/>
      <w:sz w:val="20"/>
      <w:szCs w:val="20"/>
      <w:lang w:eastAsia="x-none"/>
    </w:rPr>
  </w:style>
  <w:style w:type="character" w:customStyle="1" w:styleId="FooterChar">
    <w:name w:val="Footer Char"/>
    <w:link w:val="Footer"/>
    <w:semiHidden/>
    <w:locked/>
    <w:rsid w:val="005765A2"/>
    <w:rPr>
      <w:lang w:val="ro-RO" w:eastAsia="x-none"/>
    </w:rPr>
  </w:style>
  <w:style w:type="character" w:styleId="PageNumber">
    <w:name w:val="page number"/>
    <w:rsid w:val="002D6917"/>
    <w:rPr>
      <w:rFonts w:cs="Times New Roman"/>
    </w:rPr>
  </w:style>
  <w:style w:type="paragraph" w:customStyle="1" w:styleId="CompanyName">
    <w:name w:val="Company Name"/>
    <w:basedOn w:val="Normal"/>
    <w:rsid w:val="00EB4E16"/>
    <w:pPr>
      <w:tabs>
        <w:tab w:val="num" w:pos="1080"/>
      </w:tabs>
      <w:spacing w:after="0" w:line="240" w:lineRule="auto"/>
      <w:ind w:left="1080" w:hanging="360"/>
    </w:pPr>
    <w:rPr>
      <w:rFonts w:ascii="Times New Roman" w:eastAsia="Calibri" w:hAnsi="Times New Roman" w:cs="Times New Roman"/>
      <w:sz w:val="24"/>
      <w:szCs w:val="24"/>
      <w:lang w:val="en-GB"/>
    </w:rPr>
  </w:style>
  <w:style w:type="paragraph" w:styleId="TOC2">
    <w:name w:val="toc 2"/>
    <w:basedOn w:val="Normal"/>
    <w:next w:val="Normal"/>
    <w:autoRedefine/>
    <w:uiPriority w:val="39"/>
    <w:locked/>
    <w:rsid w:val="00016A8E"/>
    <w:pPr>
      <w:tabs>
        <w:tab w:val="right" w:leader="dot" w:pos="9620"/>
      </w:tabs>
      <w:spacing w:after="0"/>
      <w:ind w:left="220"/>
    </w:pPr>
    <w:rPr>
      <w:sz w:val="20"/>
      <w:szCs w:val="20"/>
    </w:rPr>
  </w:style>
  <w:style w:type="paragraph" w:styleId="FootnoteText">
    <w:name w:val="footnote text"/>
    <w:aliases w:val="Podrozdział,Footnote,Footnote Text Char Char,Fußnote,single space,FOOTNOTES,fn,fn Char Char Char,fn Char Char,fn Char,Fußnote Char Char Char,Fußnote Char,Fußnote Char Char Char Char,Footnote text,stile 1,Reference,Footnote1,footnote text"/>
    <w:basedOn w:val="Normal"/>
    <w:link w:val="FootnoteTextChar1"/>
    <w:uiPriority w:val="99"/>
    <w:rsid w:val="00B54A46"/>
    <w:pPr>
      <w:spacing w:after="0" w:line="240" w:lineRule="auto"/>
    </w:pPr>
    <w:rPr>
      <w:rFonts w:cs="Times New Roman"/>
      <w:sz w:val="20"/>
      <w:szCs w:val="20"/>
      <w:lang w:val="en-US"/>
    </w:rPr>
  </w:style>
  <w:style w:type="character" w:customStyle="1" w:styleId="FootnoteTextChar">
    <w:name w:val="Footnote Text Char"/>
    <w:aliases w:val="Podrozdział Char,Footnote Char,Footnote Text Char Char Char,Fußnote Char1,single space Char,FOOTNOTES Char,fn Char1,fn Char Char Char Char,fn Char Char Char1,fn Char Char1,Fußnote Char Char Char Char1,Fußnote Char Char,stile 1 Char"/>
    <w:uiPriority w:val="99"/>
    <w:locked/>
    <w:rsid w:val="005765A2"/>
    <w:rPr>
      <w:sz w:val="20"/>
      <w:lang w:val="ro-RO" w:eastAsia="x-none"/>
    </w:rPr>
  </w:style>
  <w:style w:type="character" w:customStyle="1" w:styleId="FootnoteTextChar1">
    <w:name w:val="Footnote Text Char1"/>
    <w:aliases w:val="Podrozdział Char1,Footnote Char1,Footnote Text Char Char Char1,Fußnote Char2,single space Char1,FOOTNOTES Char1,fn Char2,fn Char Char Char Char1,fn Char Char Char2,fn Char Char2,Fußnote Char Char Char Char2,Fußnote Char Char1"/>
    <w:link w:val="FootnoteText"/>
    <w:uiPriority w:val="99"/>
    <w:locked/>
    <w:rsid w:val="00B54A46"/>
    <w:rPr>
      <w:rFonts w:eastAsia="Times New Roman"/>
      <w:lang w:val="en-US" w:eastAsia="en-US"/>
    </w:rPr>
  </w:style>
  <w:style w:type="character" w:styleId="FootnoteReference">
    <w:name w:val="footnote reference"/>
    <w:aliases w:val="Footnote symbol,Fussnota,ftref,Footnote Reference Number,Char1,Ref,de nota al pie,16 Point,Superscript 6 Point,Footnote Reference_LVL6,Footnote Reference_LVL61,Footnote Reference_LVL62,Footnote Reference_LVL63,Footnote Reference_LVL64"/>
    <w:uiPriority w:val="99"/>
    <w:rsid w:val="00B54A46"/>
    <w:rPr>
      <w:vertAlign w:val="superscript"/>
    </w:rPr>
  </w:style>
  <w:style w:type="paragraph" w:customStyle="1" w:styleId="Default">
    <w:name w:val="Default"/>
    <w:rsid w:val="00BE47B8"/>
    <w:pPr>
      <w:autoSpaceDE w:val="0"/>
      <w:autoSpaceDN w:val="0"/>
      <w:adjustRightInd w:val="0"/>
    </w:pPr>
    <w:rPr>
      <w:rFonts w:ascii="Arial" w:eastAsia="Times New Roman" w:hAnsi="Arial" w:cs="Arial"/>
      <w:color w:val="000000"/>
      <w:sz w:val="24"/>
      <w:szCs w:val="24"/>
    </w:rPr>
  </w:style>
  <w:style w:type="paragraph" w:customStyle="1" w:styleId="Text4">
    <w:name w:val="Text 4"/>
    <w:basedOn w:val="Normal"/>
    <w:rsid w:val="00282AE9"/>
    <w:pPr>
      <w:tabs>
        <w:tab w:val="left" w:pos="2302"/>
      </w:tabs>
      <w:spacing w:after="240" w:line="240" w:lineRule="auto"/>
      <w:ind w:left="1202"/>
      <w:jc w:val="both"/>
    </w:pPr>
    <w:rPr>
      <w:rFonts w:ascii="Arial" w:hAnsi="Arial" w:cs="Arial"/>
      <w:sz w:val="24"/>
      <w:szCs w:val="24"/>
      <w:lang w:val="en-GB"/>
    </w:rPr>
  </w:style>
  <w:style w:type="paragraph" w:styleId="BodyTextIndent">
    <w:name w:val="Body Text Indent"/>
    <w:basedOn w:val="Normal"/>
    <w:link w:val="BodyTextIndentChar1"/>
    <w:rsid w:val="00F32C27"/>
    <w:pPr>
      <w:spacing w:after="120" w:line="240" w:lineRule="auto"/>
      <w:ind w:left="283"/>
    </w:pPr>
    <w:rPr>
      <w:rFonts w:eastAsia="SimSun" w:cs="Times New Roman"/>
      <w:sz w:val="24"/>
      <w:szCs w:val="20"/>
      <w:lang w:val="en-US" w:eastAsia="zh-CN"/>
    </w:rPr>
  </w:style>
  <w:style w:type="character" w:customStyle="1" w:styleId="BodyTextIndentChar">
    <w:name w:val="Body Text Indent Char"/>
    <w:semiHidden/>
    <w:locked/>
    <w:rsid w:val="005765A2"/>
    <w:rPr>
      <w:lang w:val="ro-RO" w:eastAsia="x-none"/>
    </w:rPr>
  </w:style>
  <w:style w:type="character" w:customStyle="1" w:styleId="BodyTextIndentChar1">
    <w:name w:val="Body Text Indent Char1"/>
    <w:link w:val="BodyTextIndent"/>
    <w:locked/>
    <w:rsid w:val="00F32C27"/>
    <w:rPr>
      <w:rFonts w:ascii="Calibri" w:eastAsia="SimSun" w:hAnsi="Calibri"/>
      <w:sz w:val="24"/>
      <w:lang w:val="en-US" w:eastAsia="zh-CN"/>
    </w:rPr>
  </w:style>
  <w:style w:type="paragraph" w:customStyle="1" w:styleId="maintext">
    <w:name w:val="maintext"/>
    <w:basedOn w:val="Normal"/>
    <w:rsid w:val="0060257A"/>
    <w:pPr>
      <w:spacing w:before="120" w:after="120" w:line="240" w:lineRule="auto"/>
      <w:jc w:val="both"/>
    </w:pPr>
    <w:rPr>
      <w:rFonts w:ascii="Arial" w:eastAsia="Calibri" w:hAnsi="Arial" w:cs="Arial"/>
    </w:rPr>
  </w:style>
  <w:style w:type="character" w:customStyle="1" w:styleId="Heading1Char1">
    <w:name w:val="Heading 1 Char1"/>
    <w:link w:val="Heading1"/>
    <w:locked/>
    <w:rsid w:val="002917BF"/>
    <w:rPr>
      <w:rFonts w:ascii="Arial" w:eastAsia="SimSun" w:hAnsi="Arial"/>
      <w:b/>
      <w:kern w:val="32"/>
      <w:sz w:val="32"/>
      <w:lang w:val="x-none" w:eastAsia="zh-CN"/>
    </w:rPr>
  </w:style>
  <w:style w:type="paragraph" w:styleId="TOC3">
    <w:name w:val="toc 3"/>
    <w:basedOn w:val="Normal"/>
    <w:next w:val="Normal"/>
    <w:autoRedefine/>
    <w:uiPriority w:val="39"/>
    <w:locked/>
    <w:rsid w:val="00852CBF"/>
    <w:pPr>
      <w:spacing w:after="0"/>
      <w:ind w:left="440"/>
    </w:p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List Paragraph Char1,Normal bullet 2 Char1"/>
    <w:link w:val="ListParagraph1"/>
    <w:qFormat/>
    <w:locked/>
    <w:rsid w:val="001B10B5"/>
    <w:rPr>
      <w:rFonts w:ascii="Calibri" w:hAnsi="Calibri"/>
      <w:sz w:val="22"/>
      <w:lang w:val="ro-RO" w:eastAsia="en-US"/>
    </w:rPr>
  </w:style>
  <w:style w:type="character" w:styleId="CommentReference">
    <w:name w:val="annotation reference"/>
    <w:uiPriority w:val="99"/>
    <w:semiHidden/>
    <w:rsid w:val="009F3BF5"/>
    <w:rPr>
      <w:sz w:val="16"/>
    </w:rPr>
  </w:style>
  <w:style w:type="paragraph" w:styleId="CommentText">
    <w:name w:val="annotation text"/>
    <w:basedOn w:val="Normal"/>
    <w:link w:val="CommentTextChar"/>
    <w:uiPriority w:val="99"/>
    <w:rsid w:val="009F3BF5"/>
    <w:rPr>
      <w:rFonts w:eastAsia="Calibri" w:cs="Times New Roman"/>
      <w:sz w:val="20"/>
      <w:szCs w:val="20"/>
      <w:lang w:eastAsia="x-none"/>
    </w:rPr>
  </w:style>
  <w:style w:type="character" w:customStyle="1" w:styleId="CommentTextChar">
    <w:name w:val="Comment Text Char"/>
    <w:link w:val="CommentText"/>
    <w:uiPriority w:val="99"/>
    <w:locked/>
    <w:rsid w:val="009F3BF5"/>
    <w:rPr>
      <w:sz w:val="20"/>
      <w:lang w:val="ro-RO" w:eastAsia="x-none"/>
    </w:rPr>
  </w:style>
  <w:style w:type="paragraph" w:styleId="CommentSubject">
    <w:name w:val="annotation subject"/>
    <w:basedOn w:val="CommentText"/>
    <w:next w:val="CommentText"/>
    <w:link w:val="CommentSubjectChar"/>
    <w:semiHidden/>
    <w:rsid w:val="009F3BF5"/>
    <w:rPr>
      <w:b/>
    </w:rPr>
  </w:style>
  <w:style w:type="character" w:customStyle="1" w:styleId="CommentSubjectChar">
    <w:name w:val="Comment Subject Char"/>
    <w:link w:val="CommentSubject"/>
    <w:semiHidden/>
    <w:locked/>
    <w:rsid w:val="009F3BF5"/>
    <w:rPr>
      <w:b/>
      <w:sz w:val="20"/>
      <w:lang w:val="ro-RO" w:eastAsia="x-none"/>
    </w:rPr>
  </w:style>
  <w:style w:type="table" w:styleId="TableGrid">
    <w:name w:val="Table Grid"/>
    <w:basedOn w:val="TableNormal"/>
    <w:uiPriority w:val="39"/>
    <w:locked/>
    <w:rsid w:val="00046219"/>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t1">
    <w:name w:val="tpt1"/>
    <w:rsid w:val="00FB43B4"/>
    <w:rPr>
      <w:rFonts w:cs="Times New Roman"/>
    </w:rPr>
  </w:style>
  <w:style w:type="paragraph" w:styleId="Header">
    <w:name w:val="header"/>
    <w:basedOn w:val="Normal"/>
    <w:link w:val="HeaderChar"/>
    <w:rsid w:val="00927BAB"/>
    <w:pPr>
      <w:tabs>
        <w:tab w:val="center" w:pos="4536"/>
        <w:tab w:val="right" w:pos="9072"/>
      </w:tabs>
      <w:spacing w:after="0" w:line="240" w:lineRule="auto"/>
    </w:pPr>
    <w:rPr>
      <w:rFonts w:eastAsia="Calibri" w:cs="Times New Roman"/>
      <w:sz w:val="20"/>
      <w:szCs w:val="20"/>
      <w:lang w:eastAsia="x-none"/>
    </w:rPr>
  </w:style>
  <w:style w:type="character" w:customStyle="1" w:styleId="HeaderChar">
    <w:name w:val="Header Char"/>
    <w:link w:val="Header"/>
    <w:locked/>
    <w:rsid w:val="00927BAB"/>
    <w:rPr>
      <w:lang w:val="ro-RO" w:eastAsia="x-none"/>
    </w:rPr>
  </w:style>
  <w:style w:type="paragraph" w:customStyle="1" w:styleId="ColorfulShading-Accent11">
    <w:name w:val="Colorful Shading - Accent 11"/>
    <w:hidden/>
    <w:semiHidden/>
    <w:rsid w:val="00927BAB"/>
    <w:rPr>
      <w:rFonts w:eastAsia="Times New Roman" w:cs="Calibri"/>
      <w:sz w:val="22"/>
      <w:szCs w:val="22"/>
      <w:lang w:val="ro-RO"/>
    </w:rPr>
  </w:style>
  <w:style w:type="paragraph" w:customStyle="1" w:styleId="NORML">
    <w:name w:val="NORMÁL"/>
    <w:basedOn w:val="Normal"/>
    <w:rsid w:val="006555EC"/>
    <w:pPr>
      <w:suppressAutoHyphens/>
      <w:spacing w:before="120" w:after="120" w:line="240" w:lineRule="auto"/>
      <w:jc w:val="both"/>
    </w:pPr>
    <w:rPr>
      <w:rFonts w:ascii="Times New Roman" w:eastAsia="Calibri" w:hAnsi="Times New Roman" w:cs="Times New Roman"/>
      <w:sz w:val="24"/>
      <w:szCs w:val="24"/>
      <w:lang w:val="en-US" w:eastAsia="en-GB"/>
    </w:rPr>
  </w:style>
  <w:style w:type="character" w:customStyle="1" w:styleId="FootnoteCharacters">
    <w:name w:val="Footnote Characters"/>
    <w:rsid w:val="00AB06C5"/>
    <w:rPr>
      <w:vertAlign w:val="superscript"/>
    </w:rPr>
  </w:style>
  <w:style w:type="paragraph" w:customStyle="1" w:styleId="Listparagraf1">
    <w:name w:val="Listă paragraf1"/>
    <w:basedOn w:val="Normal"/>
    <w:rsid w:val="00AB06C5"/>
    <w:pPr>
      <w:suppressAutoHyphens/>
      <w:spacing w:after="0" w:line="240" w:lineRule="auto"/>
      <w:ind w:left="720"/>
    </w:pPr>
    <w:rPr>
      <w:rFonts w:ascii="Times New Roman" w:hAnsi="Times New Roman" w:cs="Times New Roman"/>
      <w:sz w:val="24"/>
      <w:szCs w:val="24"/>
      <w:lang w:val="fr-FR" w:eastAsia="zh-CN"/>
    </w:rPr>
  </w:style>
  <w:style w:type="character" w:styleId="Strong">
    <w:name w:val="Strong"/>
    <w:uiPriority w:val="99"/>
    <w:qFormat/>
    <w:locked/>
    <w:rsid w:val="0015666A"/>
    <w:rPr>
      <w:b/>
    </w:rPr>
  </w:style>
  <w:style w:type="character" w:customStyle="1" w:styleId="tli1">
    <w:name w:val="tli1"/>
    <w:rsid w:val="00037E84"/>
    <w:rPr>
      <w:rFonts w:cs="Times New Roman"/>
    </w:rPr>
  </w:style>
  <w:style w:type="character" w:customStyle="1" w:styleId="li1">
    <w:name w:val="li1"/>
    <w:rsid w:val="00037E84"/>
    <w:rPr>
      <w:b/>
      <w:color w:val="8F0000"/>
    </w:rPr>
  </w:style>
  <w:style w:type="character" w:customStyle="1" w:styleId="Bodytext2">
    <w:name w:val="Body text (2)_"/>
    <w:rsid w:val="00790274"/>
    <w:rPr>
      <w:rFonts w:ascii="Calibri" w:eastAsia="Times New Roman" w:hAnsi="Calibri"/>
      <w:sz w:val="24"/>
      <w:u w:val="none"/>
    </w:rPr>
  </w:style>
  <w:style w:type="character" w:customStyle="1" w:styleId="Bodytext2Bold">
    <w:name w:val="Body text (2) + Bold"/>
    <w:rsid w:val="00790274"/>
    <w:rPr>
      <w:rFonts w:ascii="Calibri" w:eastAsia="Times New Roman" w:hAnsi="Calibri"/>
      <w:b/>
      <w:color w:val="000000"/>
      <w:spacing w:val="0"/>
      <w:w w:val="100"/>
      <w:position w:val="0"/>
      <w:sz w:val="24"/>
      <w:u w:val="none"/>
      <w:lang w:val="ro-RO" w:eastAsia="ro-RO"/>
    </w:rPr>
  </w:style>
  <w:style w:type="character" w:customStyle="1" w:styleId="Bodytext20">
    <w:name w:val="Body text (2)"/>
    <w:rsid w:val="00790274"/>
    <w:rPr>
      <w:rFonts w:ascii="Calibri" w:eastAsia="Times New Roman" w:hAnsi="Calibri"/>
      <w:color w:val="000000"/>
      <w:spacing w:val="0"/>
      <w:w w:val="100"/>
      <w:position w:val="0"/>
      <w:sz w:val="24"/>
      <w:u w:val="none"/>
      <w:lang w:val="ro-RO" w:eastAsia="ro-RO"/>
    </w:rPr>
  </w:style>
  <w:style w:type="character" w:customStyle="1" w:styleId="tal1">
    <w:name w:val="tal1"/>
    <w:basedOn w:val="DefaultParagraphFont"/>
    <w:rsid w:val="00D24F27"/>
  </w:style>
  <w:style w:type="paragraph" w:customStyle="1" w:styleId="Standard">
    <w:name w:val="Standard"/>
    <w:rsid w:val="00D51320"/>
    <w:pPr>
      <w:suppressAutoHyphens/>
      <w:spacing w:after="160" w:line="252" w:lineRule="auto"/>
      <w:jc w:val="both"/>
      <w:textAlignment w:val="baseline"/>
    </w:pPr>
    <w:rPr>
      <w:rFonts w:eastAsia="Times New Roman" w:cs="Calibri"/>
      <w:kern w:val="1"/>
      <w:sz w:val="22"/>
      <w:szCs w:val="22"/>
      <w:lang w:eastAsia="zh-CN"/>
    </w:rPr>
  </w:style>
  <w:style w:type="paragraph" w:styleId="Revision">
    <w:name w:val="Revision"/>
    <w:hidden/>
    <w:uiPriority w:val="99"/>
    <w:semiHidden/>
    <w:rsid w:val="0071272D"/>
    <w:rPr>
      <w:rFonts w:eastAsia="Times New Roman" w:cs="Calibri"/>
      <w:sz w:val="22"/>
      <w:szCs w:val="22"/>
      <w:lang w:val="ro-RO"/>
    </w:r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
    <w:basedOn w:val="Normal"/>
    <w:link w:val="ListParagraphChar2"/>
    <w:uiPriority w:val="34"/>
    <w:qFormat/>
    <w:rsid w:val="009230BE"/>
    <w:pPr>
      <w:ind w:left="720"/>
      <w:contextualSpacing/>
    </w:pPr>
    <w:rPr>
      <w:rFonts w:cs="Times New Roman"/>
      <w:lang w:eastAsia="ro-RO"/>
    </w:rPr>
  </w:style>
  <w:style w:type="character" w:styleId="FollowedHyperlink">
    <w:name w:val="FollowedHyperlink"/>
    <w:rsid w:val="00581D17"/>
    <w:rPr>
      <w:color w:val="954F72"/>
      <w:u w:val="single"/>
    </w:rPr>
  </w:style>
  <w:style w:type="paragraph" w:styleId="NoSpacing">
    <w:name w:val="No Spacing"/>
    <w:uiPriority w:val="1"/>
    <w:qFormat/>
    <w:rsid w:val="00961963"/>
    <w:rPr>
      <w:sz w:val="22"/>
      <w:szCs w:val="22"/>
    </w:rPr>
  </w:style>
  <w:style w:type="paragraph" w:styleId="TOCHeading">
    <w:name w:val="TOC Heading"/>
    <w:basedOn w:val="Heading1"/>
    <w:next w:val="Normal"/>
    <w:uiPriority w:val="39"/>
    <w:unhideWhenUsed/>
    <w:qFormat/>
    <w:rsid w:val="00D812E6"/>
    <w:pPr>
      <w:keepLines/>
      <w:spacing w:after="0" w:line="259" w:lineRule="auto"/>
      <w:outlineLvl w:val="9"/>
    </w:pPr>
    <w:rPr>
      <w:rFonts w:asciiTheme="majorHAnsi" w:eastAsiaTheme="majorEastAsia" w:hAnsiTheme="majorHAnsi" w:cstheme="majorBidi"/>
      <w:b w:val="0"/>
      <w:color w:val="2F5496" w:themeColor="accent1" w:themeShade="BF"/>
      <w:kern w:val="0"/>
      <w:szCs w:val="32"/>
      <w:lang w:val="en-US" w:eastAsia="en-US"/>
    </w:rPr>
  </w:style>
  <w:style w:type="character" w:customStyle="1" w:styleId="UnresolvedMention1">
    <w:name w:val="Unresolved Mention1"/>
    <w:basedOn w:val="DefaultParagraphFont"/>
    <w:uiPriority w:val="99"/>
    <w:semiHidden/>
    <w:unhideWhenUsed/>
    <w:rsid w:val="00EA7195"/>
    <w:rPr>
      <w:color w:val="808080"/>
      <w:shd w:val="clear" w:color="auto" w:fill="E6E6E6"/>
    </w:rPr>
  </w:style>
  <w:style w:type="character" w:customStyle="1" w:styleId="UnresolvedMention2">
    <w:name w:val="Unresolved Mention2"/>
    <w:basedOn w:val="DefaultParagraphFont"/>
    <w:uiPriority w:val="99"/>
    <w:semiHidden/>
    <w:unhideWhenUsed/>
    <w:rsid w:val="00F12205"/>
    <w:rPr>
      <w:color w:val="808080"/>
      <w:shd w:val="clear" w:color="auto" w:fill="E6E6E6"/>
    </w:rPr>
  </w:style>
  <w:style w:type="character" w:customStyle="1" w:styleId="UnresolvedMention3">
    <w:name w:val="Unresolved Mention3"/>
    <w:basedOn w:val="DefaultParagraphFont"/>
    <w:uiPriority w:val="99"/>
    <w:semiHidden/>
    <w:unhideWhenUsed/>
    <w:rsid w:val="008D010D"/>
    <w:rPr>
      <w:color w:val="605E5C"/>
      <w:shd w:val="clear" w:color="auto" w:fill="E1DFDD"/>
    </w:rPr>
  </w:style>
  <w:style w:type="character" w:customStyle="1" w:styleId="Heading4Char">
    <w:name w:val="Heading 4 Char"/>
    <w:basedOn w:val="DefaultParagraphFont"/>
    <w:link w:val="Heading4"/>
    <w:semiHidden/>
    <w:rsid w:val="00592C63"/>
    <w:rPr>
      <w:rFonts w:asciiTheme="majorHAnsi" w:eastAsiaTheme="majorEastAsia" w:hAnsiTheme="majorHAnsi" w:cstheme="majorBidi"/>
      <w:i/>
      <w:iCs/>
      <w:color w:val="2F5496" w:themeColor="accent1" w:themeShade="BF"/>
      <w:sz w:val="22"/>
      <w:szCs w:val="22"/>
      <w:lang w:val="ro-RO"/>
    </w:rPr>
  </w:style>
  <w:style w:type="paragraph" w:customStyle="1" w:styleId="Style">
    <w:name w:val="Style"/>
    <w:rsid w:val="009716E6"/>
    <w:pPr>
      <w:widowControl w:val="0"/>
      <w:autoSpaceDE w:val="0"/>
      <w:autoSpaceDN w:val="0"/>
      <w:adjustRightInd w:val="0"/>
    </w:pPr>
    <w:rPr>
      <w:rFonts w:ascii="Times New Roman" w:eastAsia="Batang" w:hAnsi="Times New Roman"/>
      <w:sz w:val="24"/>
      <w:szCs w:val="24"/>
    </w:rPr>
  </w:style>
  <w:style w:type="character" w:customStyle="1" w:styleId="WW8Num16z8">
    <w:name w:val="WW8Num16z8"/>
    <w:rsid w:val="00197384"/>
  </w:style>
  <w:style w:type="character" w:customStyle="1" w:styleId="salnbdy">
    <w:name w:val="s_aln_bdy"/>
    <w:basedOn w:val="DefaultParagraphFont"/>
    <w:rsid w:val="00526E1C"/>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A33A63"/>
    <w:rPr>
      <w:rFonts w:ascii="Verdana" w:hAnsi="Verdana" w:hint="default"/>
      <w:b w:val="0"/>
      <w:bCs w:val="0"/>
      <w:color w:val="006400"/>
      <w:sz w:val="20"/>
      <w:szCs w:val="20"/>
      <w:u w:val="single"/>
      <w:shd w:val="clear" w:color="auto" w:fill="FFFFFF"/>
    </w:rPr>
  </w:style>
  <w:style w:type="character" w:customStyle="1" w:styleId="UnresolvedMention4">
    <w:name w:val="Unresolved Mention4"/>
    <w:basedOn w:val="DefaultParagraphFont"/>
    <w:uiPriority w:val="99"/>
    <w:semiHidden/>
    <w:unhideWhenUsed/>
    <w:rsid w:val="003105E3"/>
    <w:rPr>
      <w:color w:val="605E5C"/>
      <w:shd w:val="clear" w:color="auto" w:fill="E1DFDD"/>
    </w:rPr>
  </w:style>
  <w:style w:type="character" w:customStyle="1" w:styleId="Heading3Char">
    <w:name w:val="Heading 3 Char"/>
    <w:aliases w:val="Podpodkapitola Char,adpis 3 Char,KopCat. 3 Char,Numbered - 3 Char"/>
    <w:basedOn w:val="DefaultParagraphFont"/>
    <w:link w:val="Heading3"/>
    <w:rsid w:val="00511DB2"/>
    <w:rPr>
      <w:rFonts w:ascii="Trebuchet MS" w:eastAsia="Times New Roman" w:hAnsi="Trebuchet MS" w:cs="Arial"/>
      <w:b/>
      <w:bCs/>
      <w:szCs w:val="26"/>
      <w:lang w:val="ro-RO"/>
    </w:rPr>
  </w:style>
  <w:style w:type="character" w:customStyle="1" w:styleId="Heading5Char">
    <w:name w:val="Heading 5 Char"/>
    <w:basedOn w:val="DefaultParagraphFont"/>
    <w:link w:val="Heading5"/>
    <w:semiHidden/>
    <w:rsid w:val="00511DB2"/>
    <w:rPr>
      <w:rFonts w:ascii="Trebuchet MS" w:eastAsia="Times New Roman" w:hAnsi="Trebuchet MS"/>
      <w:b/>
      <w:bCs/>
      <w:szCs w:val="24"/>
      <w:lang w:val="ro-RO"/>
    </w:rPr>
  </w:style>
  <w:style w:type="character" w:customStyle="1" w:styleId="Heading6Char">
    <w:name w:val="Heading 6 Char"/>
    <w:basedOn w:val="DefaultParagraphFont"/>
    <w:link w:val="Heading6"/>
    <w:semiHidden/>
    <w:rsid w:val="00511DB2"/>
    <w:rPr>
      <w:rFonts w:ascii="Trebuchet MS" w:eastAsia="Times New Roman" w:hAnsi="Trebuchet MS" w:cs="Arial"/>
      <w:b/>
      <w:caps/>
      <w:color w:val="003366"/>
      <w:spacing w:val="-22"/>
      <w:sz w:val="36"/>
      <w:szCs w:val="24"/>
      <w:lang w:val="ro-RO"/>
    </w:rPr>
  </w:style>
  <w:style w:type="character" w:customStyle="1" w:styleId="Heading7Char">
    <w:name w:val="Heading 7 Char"/>
    <w:basedOn w:val="DefaultParagraphFont"/>
    <w:link w:val="Heading7"/>
    <w:uiPriority w:val="99"/>
    <w:semiHidden/>
    <w:rsid w:val="00511DB2"/>
    <w:rPr>
      <w:rFonts w:ascii="Trebuchet MS" w:eastAsia="Times New Roman" w:hAnsi="Trebuchet MS"/>
      <w:sz w:val="24"/>
      <w:szCs w:val="24"/>
      <w:lang w:val="ro-RO"/>
    </w:rPr>
  </w:style>
  <w:style w:type="character" w:customStyle="1" w:styleId="Heading8Char">
    <w:name w:val="Heading 8 Char"/>
    <w:basedOn w:val="DefaultParagraphFont"/>
    <w:link w:val="Heading8"/>
    <w:uiPriority w:val="99"/>
    <w:semiHidden/>
    <w:rsid w:val="00511DB2"/>
    <w:rPr>
      <w:rFonts w:ascii="Trebuchet MS" w:eastAsia="Times New Roman" w:hAnsi="Trebuchet MS"/>
      <w:b/>
      <w:caps/>
      <w:sz w:val="32"/>
      <w:szCs w:val="24"/>
      <w:lang w:val="ro-RO"/>
    </w:rPr>
  </w:style>
  <w:style w:type="character" w:customStyle="1" w:styleId="Heading9Char">
    <w:name w:val="Heading 9 Char"/>
    <w:basedOn w:val="DefaultParagraphFont"/>
    <w:link w:val="Heading9"/>
    <w:uiPriority w:val="99"/>
    <w:semiHidden/>
    <w:rsid w:val="00511DB2"/>
    <w:rPr>
      <w:rFonts w:ascii="Trebuchet MS" w:eastAsia="Times New Roman" w:hAnsi="Trebuchet MS"/>
      <w:b/>
      <w:bCs/>
      <w:szCs w:val="24"/>
      <w:lang w:val="ro-RO"/>
    </w:rPr>
  </w:style>
  <w:style w:type="character" w:customStyle="1" w:styleId="UnresolvedMention5">
    <w:name w:val="Unresolved Mention5"/>
    <w:basedOn w:val="DefaultParagraphFont"/>
    <w:uiPriority w:val="99"/>
    <w:semiHidden/>
    <w:unhideWhenUsed/>
    <w:rsid w:val="000D2D5F"/>
    <w:rPr>
      <w:color w:val="605E5C"/>
      <w:shd w:val="clear" w:color="auto" w:fill="E1DFDD"/>
    </w:rPr>
  </w:style>
  <w:style w:type="paragraph" w:customStyle="1" w:styleId="Style3">
    <w:name w:val="Style3"/>
    <w:basedOn w:val="Normal"/>
    <w:link w:val="Style3Char"/>
    <w:qFormat/>
    <w:rsid w:val="00C679F5"/>
    <w:pPr>
      <w:spacing w:line="240" w:lineRule="auto"/>
      <w:jc w:val="both"/>
      <w:outlineLvl w:val="0"/>
    </w:pPr>
    <w:rPr>
      <w:rFonts w:ascii="Trebuchet MS" w:hAnsi="Trebuchet MS" w:cstheme="minorHAnsi"/>
      <w:b/>
      <w:bCs/>
      <w:sz w:val="24"/>
      <w:szCs w:val="24"/>
    </w:rPr>
  </w:style>
  <w:style w:type="paragraph" w:customStyle="1" w:styleId="Style2">
    <w:name w:val="Style2"/>
    <w:basedOn w:val="ListParagraph"/>
    <w:link w:val="Style2Char"/>
    <w:autoRedefine/>
    <w:qFormat/>
    <w:rsid w:val="00ED7A46"/>
    <w:pPr>
      <w:spacing w:after="0" w:line="240" w:lineRule="auto"/>
      <w:ind w:left="360" w:hanging="360"/>
      <w:outlineLvl w:val="1"/>
    </w:pPr>
    <w:rPr>
      <w:rFonts w:asciiTheme="minorHAnsi" w:eastAsiaTheme="minorEastAsia" w:hAnsiTheme="minorHAnsi" w:cstheme="minorHAnsi"/>
      <w:b/>
      <w:bCs/>
      <w:sz w:val="24"/>
      <w:szCs w:val="24"/>
    </w:rPr>
  </w:style>
  <w:style w:type="character" w:customStyle="1" w:styleId="Style3Char">
    <w:name w:val="Style3 Char"/>
    <w:basedOn w:val="DefaultParagraphFont"/>
    <w:link w:val="Style3"/>
    <w:rsid w:val="00C679F5"/>
    <w:rPr>
      <w:rFonts w:ascii="Trebuchet MS" w:eastAsia="Times New Roman" w:hAnsi="Trebuchet MS" w:cstheme="minorHAnsi"/>
      <w:b/>
      <w:bCs/>
      <w:sz w:val="24"/>
      <w:szCs w:val="24"/>
      <w:lang w:val="ro-RO"/>
    </w:rPr>
  </w:style>
  <w:style w:type="character" w:customStyle="1" w:styleId="ListParagraphChar2">
    <w:name w:val="List Paragraph Char2"/>
    <w:aliases w:val="List Paragraph111 Char,Antes de enumeración Char,List_Paragraph Char,Multilevel para_II Char,Akapit z listą BS Char,Outlines a.b.c. Char,Akapit z lista BS Char,Списък на абзаци Char,Akapit z list¹ BS Char,numbered list Char,2 Char"/>
    <w:basedOn w:val="DefaultParagraphFont"/>
    <w:link w:val="ListParagraph"/>
    <w:uiPriority w:val="34"/>
    <w:rsid w:val="005C410B"/>
    <w:rPr>
      <w:rFonts w:eastAsia="Times New Roman"/>
      <w:sz w:val="22"/>
      <w:szCs w:val="22"/>
      <w:lang w:val="ro-RO" w:eastAsia="ro-RO"/>
    </w:rPr>
  </w:style>
  <w:style w:type="character" w:customStyle="1" w:styleId="Style2Char">
    <w:name w:val="Style2 Char"/>
    <w:basedOn w:val="ListParagraphChar2"/>
    <w:link w:val="Style2"/>
    <w:rsid w:val="00ED7A46"/>
    <w:rPr>
      <w:rFonts w:asciiTheme="minorHAnsi" w:eastAsiaTheme="minorEastAsia" w:hAnsiTheme="minorHAnsi" w:cstheme="minorHAnsi"/>
      <w:b/>
      <w:bCs/>
      <w:sz w:val="24"/>
      <w:szCs w:val="24"/>
      <w:lang w:val="ro-RO" w:eastAsia="ro-RO"/>
    </w:rPr>
  </w:style>
  <w:style w:type="character" w:styleId="UnresolvedMention">
    <w:name w:val="Unresolved Mention"/>
    <w:basedOn w:val="DefaultParagraphFont"/>
    <w:uiPriority w:val="99"/>
    <w:semiHidden/>
    <w:unhideWhenUsed/>
    <w:rsid w:val="00774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61880242">
      <w:bodyDiv w:val="1"/>
      <w:marLeft w:val="0"/>
      <w:marRight w:val="0"/>
      <w:marTop w:val="0"/>
      <w:marBottom w:val="0"/>
      <w:divBdr>
        <w:top w:val="none" w:sz="0" w:space="0" w:color="auto"/>
        <w:left w:val="none" w:sz="0" w:space="0" w:color="auto"/>
        <w:bottom w:val="none" w:sz="0" w:space="0" w:color="auto"/>
        <w:right w:val="none" w:sz="0" w:space="0" w:color="auto"/>
      </w:divBdr>
    </w:div>
    <w:div w:id="135494804">
      <w:bodyDiv w:val="1"/>
      <w:marLeft w:val="0"/>
      <w:marRight w:val="0"/>
      <w:marTop w:val="0"/>
      <w:marBottom w:val="0"/>
      <w:divBdr>
        <w:top w:val="none" w:sz="0" w:space="0" w:color="auto"/>
        <w:left w:val="none" w:sz="0" w:space="0" w:color="auto"/>
        <w:bottom w:val="none" w:sz="0" w:space="0" w:color="auto"/>
        <w:right w:val="none" w:sz="0" w:space="0" w:color="auto"/>
      </w:divBdr>
    </w:div>
    <w:div w:id="140578630">
      <w:bodyDiv w:val="1"/>
      <w:marLeft w:val="0"/>
      <w:marRight w:val="0"/>
      <w:marTop w:val="0"/>
      <w:marBottom w:val="0"/>
      <w:divBdr>
        <w:top w:val="none" w:sz="0" w:space="0" w:color="auto"/>
        <w:left w:val="none" w:sz="0" w:space="0" w:color="auto"/>
        <w:bottom w:val="none" w:sz="0" w:space="0" w:color="auto"/>
        <w:right w:val="none" w:sz="0" w:space="0" w:color="auto"/>
      </w:divBdr>
    </w:div>
    <w:div w:id="193470649">
      <w:bodyDiv w:val="1"/>
      <w:marLeft w:val="0"/>
      <w:marRight w:val="0"/>
      <w:marTop w:val="0"/>
      <w:marBottom w:val="0"/>
      <w:divBdr>
        <w:top w:val="none" w:sz="0" w:space="0" w:color="auto"/>
        <w:left w:val="none" w:sz="0" w:space="0" w:color="auto"/>
        <w:bottom w:val="none" w:sz="0" w:space="0" w:color="auto"/>
        <w:right w:val="none" w:sz="0" w:space="0" w:color="auto"/>
      </w:divBdr>
      <w:divsChild>
        <w:div w:id="99767077">
          <w:marLeft w:val="0"/>
          <w:marRight w:val="0"/>
          <w:marTop w:val="0"/>
          <w:marBottom w:val="0"/>
          <w:divBdr>
            <w:top w:val="none" w:sz="0" w:space="0" w:color="auto"/>
            <w:left w:val="none" w:sz="0" w:space="0" w:color="auto"/>
            <w:bottom w:val="none" w:sz="0" w:space="0" w:color="auto"/>
            <w:right w:val="none" w:sz="0" w:space="0" w:color="auto"/>
          </w:divBdr>
          <w:divsChild>
            <w:div w:id="244461088">
              <w:marLeft w:val="0"/>
              <w:marRight w:val="0"/>
              <w:marTop w:val="0"/>
              <w:marBottom w:val="0"/>
              <w:divBdr>
                <w:top w:val="none" w:sz="0" w:space="0" w:color="auto"/>
                <w:left w:val="none" w:sz="0" w:space="0" w:color="auto"/>
                <w:bottom w:val="none" w:sz="0" w:space="0" w:color="auto"/>
                <w:right w:val="none" w:sz="0" w:space="0" w:color="auto"/>
              </w:divBdr>
            </w:div>
          </w:divsChild>
        </w:div>
        <w:div w:id="452408984">
          <w:marLeft w:val="0"/>
          <w:marRight w:val="0"/>
          <w:marTop w:val="0"/>
          <w:marBottom w:val="0"/>
          <w:divBdr>
            <w:top w:val="none" w:sz="0" w:space="0" w:color="auto"/>
            <w:left w:val="none" w:sz="0" w:space="0" w:color="auto"/>
            <w:bottom w:val="none" w:sz="0" w:space="0" w:color="auto"/>
            <w:right w:val="none" w:sz="0" w:space="0" w:color="auto"/>
          </w:divBdr>
          <w:divsChild>
            <w:div w:id="1403336929">
              <w:marLeft w:val="0"/>
              <w:marRight w:val="0"/>
              <w:marTop w:val="0"/>
              <w:marBottom w:val="0"/>
              <w:divBdr>
                <w:top w:val="none" w:sz="0" w:space="0" w:color="auto"/>
                <w:left w:val="none" w:sz="0" w:space="0" w:color="auto"/>
                <w:bottom w:val="none" w:sz="0" w:space="0" w:color="auto"/>
                <w:right w:val="none" w:sz="0" w:space="0" w:color="auto"/>
              </w:divBdr>
              <w:divsChild>
                <w:div w:id="907612820">
                  <w:marLeft w:val="0"/>
                  <w:marRight w:val="0"/>
                  <w:marTop w:val="0"/>
                  <w:marBottom w:val="0"/>
                  <w:divBdr>
                    <w:top w:val="none" w:sz="0" w:space="0" w:color="auto"/>
                    <w:left w:val="none" w:sz="0" w:space="0" w:color="auto"/>
                    <w:bottom w:val="none" w:sz="0" w:space="0" w:color="auto"/>
                    <w:right w:val="none" w:sz="0" w:space="0" w:color="auto"/>
                  </w:divBdr>
                  <w:divsChild>
                    <w:div w:id="1410620460">
                      <w:marLeft w:val="0"/>
                      <w:marRight w:val="0"/>
                      <w:marTop w:val="0"/>
                      <w:marBottom w:val="0"/>
                      <w:divBdr>
                        <w:top w:val="none" w:sz="0" w:space="0" w:color="auto"/>
                        <w:left w:val="none" w:sz="0" w:space="0" w:color="auto"/>
                        <w:bottom w:val="none" w:sz="0" w:space="0" w:color="auto"/>
                        <w:right w:val="none" w:sz="0" w:space="0" w:color="auto"/>
                      </w:divBdr>
                      <w:divsChild>
                        <w:div w:id="1066687823">
                          <w:marLeft w:val="0"/>
                          <w:marRight w:val="0"/>
                          <w:marTop w:val="0"/>
                          <w:marBottom w:val="0"/>
                          <w:divBdr>
                            <w:top w:val="none" w:sz="0" w:space="0" w:color="auto"/>
                            <w:left w:val="none" w:sz="0" w:space="0" w:color="auto"/>
                            <w:bottom w:val="none" w:sz="0" w:space="0" w:color="auto"/>
                            <w:right w:val="none" w:sz="0" w:space="0" w:color="auto"/>
                          </w:divBdr>
                          <w:divsChild>
                            <w:div w:id="428504958">
                              <w:marLeft w:val="0"/>
                              <w:marRight w:val="0"/>
                              <w:marTop w:val="75"/>
                              <w:marBottom w:val="0"/>
                              <w:divBdr>
                                <w:top w:val="none" w:sz="0" w:space="0" w:color="auto"/>
                                <w:left w:val="none" w:sz="0" w:space="0" w:color="auto"/>
                                <w:bottom w:val="none" w:sz="0" w:space="0" w:color="auto"/>
                                <w:right w:val="none" w:sz="0" w:space="0" w:color="auto"/>
                              </w:divBdr>
                            </w:div>
                          </w:divsChild>
                        </w:div>
                        <w:div w:id="1452476404">
                          <w:marLeft w:val="0"/>
                          <w:marRight w:val="10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54743">
          <w:marLeft w:val="0"/>
          <w:marRight w:val="0"/>
          <w:marTop w:val="0"/>
          <w:marBottom w:val="0"/>
          <w:divBdr>
            <w:top w:val="none" w:sz="0" w:space="0" w:color="auto"/>
            <w:left w:val="none" w:sz="0" w:space="0" w:color="auto"/>
            <w:bottom w:val="none" w:sz="0" w:space="0" w:color="auto"/>
            <w:right w:val="none" w:sz="0" w:space="0" w:color="auto"/>
          </w:divBdr>
        </w:div>
        <w:div w:id="1996489328">
          <w:marLeft w:val="0"/>
          <w:marRight w:val="0"/>
          <w:marTop w:val="0"/>
          <w:marBottom w:val="0"/>
          <w:divBdr>
            <w:top w:val="none" w:sz="0" w:space="0" w:color="auto"/>
            <w:left w:val="none" w:sz="0" w:space="0" w:color="auto"/>
            <w:bottom w:val="none" w:sz="0" w:space="0" w:color="auto"/>
            <w:right w:val="none" w:sz="0" w:space="0" w:color="auto"/>
          </w:divBdr>
          <w:divsChild>
            <w:div w:id="1750885700">
              <w:marLeft w:val="0"/>
              <w:marRight w:val="0"/>
              <w:marTop w:val="0"/>
              <w:marBottom w:val="0"/>
              <w:divBdr>
                <w:top w:val="none" w:sz="0" w:space="0" w:color="auto"/>
                <w:left w:val="none" w:sz="0" w:space="0" w:color="auto"/>
                <w:bottom w:val="none" w:sz="0" w:space="0" w:color="auto"/>
                <w:right w:val="none" w:sz="0" w:space="0" w:color="auto"/>
              </w:divBdr>
              <w:divsChild>
                <w:div w:id="399447131">
                  <w:marLeft w:val="-225"/>
                  <w:marRight w:val="-225"/>
                  <w:marTop w:val="0"/>
                  <w:marBottom w:val="0"/>
                  <w:divBdr>
                    <w:top w:val="none" w:sz="0" w:space="0" w:color="auto"/>
                    <w:left w:val="none" w:sz="0" w:space="0" w:color="auto"/>
                    <w:bottom w:val="none" w:sz="0" w:space="0" w:color="auto"/>
                    <w:right w:val="none" w:sz="0" w:space="0" w:color="auto"/>
                  </w:divBdr>
                  <w:divsChild>
                    <w:div w:id="1820459038">
                      <w:marLeft w:val="0"/>
                      <w:marRight w:val="0"/>
                      <w:marTop w:val="0"/>
                      <w:marBottom w:val="0"/>
                      <w:divBdr>
                        <w:top w:val="none" w:sz="0" w:space="0" w:color="auto"/>
                        <w:left w:val="none" w:sz="0" w:space="0" w:color="auto"/>
                        <w:bottom w:val="none" w:sz="0" w:space="0" w:color="auto"/>
                        <w:right w:val="none" w:sz="0" w:space="0" w:color="auto"/>
                      </w:divBdr>
                      <w:divsChild>
                        <w:div w:id="566918572">
                          <w:marLeft w:val="0"/>
                          <w:marRight w:val="0"/>
                          <w:marTop w:val="0"/>
                          <w:marBottom w:val="0"/>
                          <w:divBdr>
                            <w:top w:val="none" w:sz="0" w:space="0" w:color="auto"/>
                            <w:left w:val="none" w:sz="0" w:space="0" w:color="auto"/>
                            <w:bottom w:val="none" w:sz="0" w:space="0" w:color="auto"/>
                            <w:right w:val="none" w:sz="0" w:space="0" w:color="auto"/>
                          </w:divBdr>
                          <w:divsChild>
                            <w:div w:id="27612447">
                              <w:marLeft w:val="-225"/>
                              <w:marRight w:val="-225"/>
                              <w:marTop w:val="0"/>
                              <w:marBottom w:val="0"/>
                              <w:divBdr>
                                <w:top w:val="none" w:sz="0" w:space="0" w:color="auto"/>
                                <w:left w:val="none" w:sz="0" w:space="0" w:color="auto"/>
                                <w:bottom w:val="none" w:sz="0" w:space="0" w:color="auto"/>
                                <w:right w:val="none" w:sz="0" w:space="0" w:color="auto"/>
                              </w:divBdr>
                              <w:divsChild>
                                <w:div w:id="1339769450">
                                  <w:marLeft w:val="0"/>
                                  <w:marRight w:val="0"/>
                                  <w:marTop w:val="0"/>
                                  <w:marBottom w:val="0"/>
                                  <w:divBdr>
                                    <w:top w:val="none" w:sz="0" w:space="0" w:color="auto"/>
                                    <w:left w:val="none" w:sz="0" w:space="0" w:color="auto"/>
                                    <w:bottom w:val="none" w:sz="0" w:space="0" w:color="auto"/>
                                    <w:right w:val="none" w:sz="0" w:space="0" w:color="auto"/>
                                  </w:divBdr>
                                  <w:divsChild>
                                    <w:div w:id="1731683587">
                                      <w:marLeft w:val="0"/>
                                      <w:marRight w:val="0"/>
                                      <w:marTop w:val="0"/>
                                      <w:marBottom w:val="0"/>
                                      <w:divBdr>
                                        <w:top w:val="none" w:sz="0" w:space="0" w:color="auto"/>
                                        <w:left w:val="none" w:sz="0" w:space="0" w:color="auto"/>
                                        <w:bottom w:val="none" w:sz="0" w:space="0" w:color="auto"/>
                                        <w:right w:val="none" w:sz="0" w:space="0" w:color="auto"/>
                                      </w:divBdr>
                                      <w:divsChild>
                                        <w:div w:id="1994406729">
                                          <w:marLeft w:val="-225"/>
                                          <w:marRight w:val="-225"/>
                                          <w:marTop w:val="0"/>
                                          <w:marBottom w:val="0"/>
                                          <w:divBdr>
                                            <w:top w:val="none" w:sz="0" w:space="0" w:color="auto"/>
                                            <w:left w:val="none" w:sz="0" w:space="0" w:color="auto"/>
                                            <w:bottom w:val="none" w:sz="0" w:space="0" w:color="auto"/>
                                            <w:right w:val="none" w:sz="0" w:space="0" w:color="auto"/>
                                          </w:divBdr>
                                          <w:divsChild>
                                            <w:div w:id="2065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3369">
                                  <w:marLeft w:val="0"/>
                                  <w:marRight w:val="0"/>
                                  <w:marTop w:val="0"/>
                                  <w:marBottom w:val="0"/>
                                  <w:divBdr>
                                    <w:top w:val="none" w:sz="0" w:space="0" w:color="auto"/>
                                    <w:left w:val="none" w:sz="0" w:space="0" w:color="auto"/>
                                    <w:bottom w:val="none" w:sz="0" w:space="0" w:color="auto"/>
                                    <w:right w:val="none" w:sz="0" w:space="0" w:color="auto"/>
                                  </w:divBdr>
                                  <w:divsChild>
                                    <w:div w:id="355038713">
                                      <w:marLeft w:val="0"/>
                                      <w:marRight w:val="0"/>
                                      <w:marTop w:val="0"/>
                                      <w:marBottom w:val="0"/>
                                      <w:divBdr>
                                        <w:top w:val="none" w:sz="0" w:space="0" w:color="auto"/>
                                        <w:left w:val="none" w:sz="0" w:space="0" w:color="auto"/>
                                        <w:bottom w:val="none" w:sz="0" w:space="0" w:color="auto"/>
                                        <w:right w:val="none" w:sz="0" w:space="0" w:color="auto"/>
                                      </w:divBdr>
                                      <w:divsChild>
                                        <w:div w:id="1353262887">
                                          <w:marLeft w:val="-225"/>
                                          <w:marRight w:val="-225"/>
                                          <w:marTop w:val="0"/>
                                          <w:marBottom w:val="0"/>
                                          <w:divBdr>
                                            <w:top w:val="none" w:sz="0" w:space="0" w:color="auto"/>
                                            <w:left w:val="none" w:sz="0" w:space="0" w:color="auto"/>
                                            <w:bottom w:val="none" w:sz="0" w:space="0" w:color="auto"/>
                                            <w:right w:val="none" w:sz="0" w:space="0" w:color="auto"/>
                                          </w:divBdr>
                                          <w:divsChild>
                                            <w:div w:id="502160859">
                                              <w:marLeft w:val="0"/>
                                              <w:marRight w:val="0"/>
                                              <w:marTop w:val="0"/>
                                              <w:marBottom w:val="0"/>
                                              <w:divBdr>
                                                <w:top w:val="none" w:sz="0" w:space="0" w:color="auto"/>
                                                <w:left w:val="none" w:sz="0" w:space="0" w:color="auto"/>
                                                <w:bottom w:val="none" w:sz="0" w:space="0" w:color="auto"/>
                                                <w:right w:val="none" w:sz="0" w:space="0" w:color="auto"/>
                                              </w:divBdr>
                                              <w:divsChild>
                                                <w:div w:id="1373843096">
                                                  <w:marLeft w:val="0"/>
                                                  <w:marRight w:val="0"/>
                                                  <w:marTop w:val="0"/>
                                                  <w:marBottom w:val="0"/>
                                                  <w:divBdr>
                                                    <w:top w:val="none" w:sz="0" w:space="0" w:color="auto"/>
                                                    <w:left w:val="none" w:sz="0" w:space="0" w:color="auto"/>
                                                    <w:bottom w:val="none" w:sz="0" w:space="0" w:color="auto"/>
                                                    <w:right w:val="none" w:sz="0" w:space="0" w:color="auto"/>
                                                  </w:divBdr>
                                                  <w:divsChild>
                                                    <w:div w:id="15591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513">
                                              <w:marLeft w:val="0"/>
                                              <w:marRight w:val="0"/>
                                              <w:marTop w:val="0"/>
                                              <w:marBottom w:val="0"/>
                                              <w:divBdr>
                                                <w:top w:val="none" w:sz="0" w:space="0" w:color="auto"/>
                                                <w:left w:val="none" w:sz="0" w:space="0" w:color="auto"/>
                                                <w:bottom w:val="none" w:sz="0" w:space="0" w:color="auto"/>
                                                <w:right w:val="none" w:sz="0" w:space="0" w:color="auto"/>
                                              </w:divBdr>
                                              <w:divsChild>
                                                <w:div w:id="334724871">
                                                  <w:marLeft w:val="0"/>
                                                  <w:marRight w:val="0"/>
                                                  <w:marTop w:val="0"/>
                                                  <w:marBottom w:val="0"/>
                                                  <w:divBdr>
                                                    <w:top w:val="none" w:sz="0" w:space="0" w:color="auto"/>
                                                    <w:left w:val="none" w:sz="0" w:space="0" w:color="auto"/>
                                                    <w:bottom w:val="none" w:sz="0" w:space="0" w:color="auto"/>
                                                    <w:right w:val="none" w:sz="0" w:space="0" w:color="auto"/>
                                                  </w:divBdr>
                                                </w:div>
                                                <w:div w:id="1733042817">
                                                  <w:marLeft w:val="0"/>
                                                  <w:marRight w:val="0"/>
                                                  <w:marTop w:val="0"/>
                                                  <w:marBottom w:val="0"/>
                                                  <w:divBdr>
                                                    <w:top w:val="none" w:sz="0" w:space="0" w:color="auto"/>
                                                    <w:left w:val="none" w:sz="0" w:space="0" w:color="auto"/>
                                                    <w:bottom w:val="none" w:sz="0" w:space="0" w:color="auto"/>
                                                    <w:right w:val="none" w:sz="0" w:space="0" w:color="auto"/>
                                                  </w:divBdr>
                                                </w:div>
                                              </w:divsChild>
                                            </w:div>
                                            <w:div w:id="15368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166701">
      <w:bodyDiv w:val="1"/>
      <w:marLeft w:val="0"/>
      <w:marRight w:val="0"/>
      <w:marTop w:val="0"/>
      <w:marBottom w:val="0"/>
      <w:divBdr>
        <w:top w:val="none" w:sz="0" w:space="0" w:color="auto"/>
        <w:left w:val="none" w:sz="0" w:space="0" w:color="auto"/>
        <w:bottom w:val="none" w:sz="0" w:space="0" w:color="auto"/>
        <w:right w:val="none" w:sz="0" w:space="0" w:color="auto"/>
      </w:divBdr>
    </w:div>
    <w:div w:id="287322448">
      <w:bodyDiv w:val="1"/>
      <w:marLeft w:val="0"/>
      <w:marRight w:val="0"/>
      <w:marTop w:val="0"/>
      <w:marBottom w:val="0"/>
      <w:divBdr>
        <w:top w:val="none" w:sz="0" w:space="0" w:color="auto"/>
        <w:left w:val="none" w:sz="0" w:space="0" w:color="auto"/>
        <w:bottom w:val="none" w:sz="0" w:space="0" w:color="auto"/>
        <w:right w:val="none" w:sz="0" w:space="0" w:color="auto"/>
      </w:divBdr>
    </w:div>
    <w:div w:id="331227005">
      <w:bodyDiv w:val="1"/>
      <w:marLeft w:val="0"/>
      <w:marRight w:val="0"/>
      <w:marTop w:val="0"/>
      <w:marBottom w:val="0"/>
      <w:divBdr>
        <w:top w:val="none" w:sz="0" w:space="0" w:color="auto"/>
        <w:left w:val="none" w:sz="0" w:space="0" w:color="auto"/>
        <w:bottom w:val="none" w:sz="0" w:space="0" w:color="auto"/>
        <w:right w:val="none" w:sz="0" w:space="0" w:color="auto"/>
      </w:divBdr>
      <w:divsChild>
        <w:div w:id="1959143072">
          <w:marLeft w:val="547"/>
          <w:marRight w:val="0"/>
          <w:marTop w:val="120"/>
          <w:marBottom w:val="0"/>
          <w:divBdr>
            <w:top w:val="none" w:sz="0" w:space="0" w:color="auto"/>
            <w:left w:val="none" w:sz="0" w:space="0" w:color="auto"/>
            <w:bottom w:val="none" w:sz="0" w:space="0" w:color="auto"/>
            <w:right w:val="none" w:sz="0" w:space="0" w:color="auto"/>
          </w:divBdr>
        </w:div>
        <w:div w:id="1384476468">
          <w:marLeft w:val="1526"/>
          <w:marRight w:val="0"/>
          <w:marTop w:val="120"/>
          <w:marBottom w:val="0"/>
          <w:divBdr>
            <w:top w:val="none" w:sz="0" w:space="0" w:color="auto"/>
            <w:left w:val="none" w:sz="0" w:space="0" w:color="auto"/>
            <w:bottom w:val="none" w:sz="0" w:space="0" w:color="auto"/>
            <w:right w:val="none" w:sz="0" w:space="0" w:color="auto"/>
          </w:divBdr>
        </w:div>
        <w:div w:id="1429496155">
          <w:marLeft w:val="1526"/>
          <w:marRight w:val="0"/>
          <w:marTop w:val="120"/>
          <w:marBottom w:val="0"/>
          <w:divBdr>
            <w:top w:val="none" w:sz="0" w:space="0" w:color="auto"/>
            <w:left w:val="none" w:sz="0" w:space="0" w:color="auto"/>
            <w:bottom w:val="none" w:sz="0" w:space="0" w:color="auto"/>
            <w:right w:val="none" w:sz="0" w:space="0" w:color="auto"/>
          </w:divBdr>
        </w:div>
      </w:divsChild>
    </w:div>
    <w:div w:id="356010993">
      <w:bodyDiv w:val="1"/>
      <w:marLeft w:val="0"/>
      <w:marRight w:val="0"/>
      <w:marTop w:val="0"/>
      <w:marBottom w:val="0"/>
      <w:divBdr>
        <w:top w:val="none" w:sz="0" w:space="0" w:color="auto"/>
        <w:left w:val="none" w:sz="0" w:space="0" w:color="auto"/>
        <w:bottom w:val="none" w:sz="0" w:space="0" w:color="auto"/>
        <w:right w:val="none" w:sz="0" w:space="0" w:color="auto"/>
      </w:divBdr>
    </w:div>
    <w:div w:id="450246790">
      <w:bodyDiv w:val="1"/>
      <w:marLeft w:val="0"/>
      <w:marRight w:val="0"/>
      <w:marTop w:val="0"/>
      <w:marBottom w:val="0"/>
      <w:divBdr>
        <w:top w:val="none" w:sz="0" w:space="0" w:color="auto"/>
        <w:left w:val="none" w:sz="0" w:space="0" w:color="auto"/>
        <w:bottom w:val="none" w:sz="0" w:space="0" w:color="auto"/>
        <w:right w:val="none" w:sz="0" w:space="0" w:color="auto"/>
      </w:divBdr>
      <w:divsChild>
        <w:div w:id="766193945">
          <w:marLeft w:val="0"/>
          <w:marRight w:val="0"/>
          <w:marTop w:val="0"/>
          <w:marBottom w:val="0"/>
          <w:divBdr>
            <w:top w:val="none" w:sz="0" w:space="0" w:color="auto"/>
            <w:left w:val="none" w:sz="0" w:space="0" w:color="auto"/>
            <w:bottom w:val="none" w:sz="0" w:space="0" w:color="auto"/>
            <w:right w:val="none" w:sz="0" w:space="0" w:color="auto"/>
          </w:divBdr>
          <w:divsChild>
            <w:div w:id="374505412">
              <w:marLeft w:val="0"/>
              <w:marRight w:val="0"/>
              <w:marTop w:val="240"/>
              <w:marBottom w:val="0"/>
              <w:divBdr>
                <w:top w:val="none" w:sz="0" w:space="0" w:color="auto"/>
                <w:left w:val="none" w:sz="0" w:space="0" w:color="auto"/>
                <w:bottom w:val="none" w:sz="0" w:space="0" w:color="auto"/>
                <w:right w:val="none" w:sz="0" w:space="0" w:color="auto"/>
              </w:divBdr>
              <w:divsChild>
                <w:div w:id="872427437">
                  <w:marLeft w:val="0"/>
                  <w:marRight w:val="0"/>
                  <w:marTop w:val="240"/>
                  <w:marBottom w:val="0"/>
                  <w:divBdr>
                    <w:top w:val="none" w:sz="0" w:space="0" w:color="auto"/>
                    <w:left w:val="none" w:sz="0" w:space="0" w:color="auto"/>
                    <w:bottom w:val="none" w:sz="0" w:space="0" w:color="auto"/>
                    <w:right w:val="none" w:sz="0" w:space="0" w:color="auto"/>
                  </w:divBdr>
                  <w:divsChild>
                    <w:div w:id="2025007829">
                      <w:marLeft w:val="-120"/>
                      <w:marRight w:val="-120"/>
                      <w:marTop w:val="0"/>
                      <w:marBottom w:val="0"/>
                      <w:divBdr>
                        <w:top w:val="none" w:sz="0" w:space="0" w:color="auto"/>
                        <w:left w:val="none" w:sz="0" w:space="0" w:color="auto"/>
                        <w:bottom w:val="none" w:sz="0" w:space="0" w:color="auto"/>
                        <w:right w:val="none" w:sz="0" w:space="0" w:color="auto"/>
                      </w:divBdr>
                      <w:divsChild>
                        <w:div w:id="1876380677">
                          <w:marLeft w:val="0"/>
                          <w:marRight w:val="0"/>
                          <w:marTop w:val="0"/>
                          <w:marBottom w:val="0"/>
                          <w:divBdr>
                            <w:top w:val="none" w:sz="0" w:space="0" w:color="auto"/>
                            <w:left w:val="none" w:sz="0" w:space="0" w:color="auto"/>
                            <w:bottom w:val="none" w:sz="0" w:space="0" w:color="auto"/>
                            <w:right w:val="none" w:sz="0" w:space="0" w:color="auto"/>
                          </w:divBdr>
                          <w:divsChild>
                            <w:div w:id="1664966252">
                              <w:marLeft w:val="0"/>
                              <w:marRight w:val="0"/>
                              <w:marTop w:val="0"/>
                              <w:marBottom w:val="0"/>
                              <w:divBdr>
                                <w:top w:val="none" w:sz="0" w:space="0" w:color="auto"/>
                                <w:left w:val="none" w:sz="0" w:space="0" w:color="auto"/>
                                <w:bottom w:val="none" w:sz="0" w:space="0" w:color="auto"/>
                                <w:right w:val="none" w:sz="0" w:space="0" w:color="auto"/>
                              </w:divBdr>
                              <w:divsChild>
                                <w:div w:id="1731147746">
                                  <w:marLeft w:val="0"/>
                                  <w:marRight w:val="0"/>
                                  <w:marTop w:val="0"/>
                                  <w:marBottom w:val="0"/>
                                  <w:divBdr>
                                    <w:top w:val="none" w:sz="0" w:space="0" w:color="auto"/>
                                    <w:left w:val="none" w:sz="0" w:space="0" w:color="auto"/>
                                    <w:bottom w:val="none" w:sz="0" w:space="0" w:color="auto"/>
                                    <w:right w:val="none" w:sz="0" w:space="0" w:color="auto"/>
                                  </w:divBdr>
                                  <w:divsChild>
                                    <w:div w:id="80176895">
                                      <w:marLeft w:val="0"/>
                                      <w:marRight w:val="0"/>
                                      <w:marTop w:val="0"/>
                                      <w:marBottom w:val="0"/>
                                      <w:divBdr>
                                        <w:top w:val="none" w:sz="0" w:space="0" w:color="auto"/>
                                        <w:left w:val="none" w:sz="0" w:space="0" w:color="auto"/>
                                        <w:bottom w:val="none" w:sz="0" w:space="0" w:color="auto"/>
                                        <w:right w:val="none" w:sz="0" w:space="0" w:color="auto"/>
                                      </w:divBdr>
                                      <w:divsChild>
                                        <w:div w:id="1302809058">
                                          <w:marLeft w:val="0"/>
                                          <w:marRight w:val="0"/>
                                          <w:marTop w:val="0"/>
                                          <w:marBottom w:val="0"/>
                                          <w:divBdr>
                                            <w:top w:val="none" w:sz="0" w:space="0" w:color="auto"/>
                                            <w:left w:val="none" w:sz="0" w:space="0" w:color="auto"/>
                                            <w:bottom w:val="none" w:sz="0" w:space="0" w:color="auto"/>
                                            <w:right w:val="none" w:sz="0" w:space="0" w:color="auto"/>
                                          </w:divBdr>
                                          <w:divsChild>
                                            <w:div w:id="10765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620296">
      <w:bodyDiv w:val="1"/>
      <w:marLeft w:val="0"/>
      <w:marRight w:val="0"/>
      <w:marTop w:val="0"/>
      <w:marBottom w:val="0"/>
      <w:divBdr>
        <w:top w:val="none" w:sz="0" w:space="0" w:color="auto"/>
        <w:left w:val="none" w:sz="0" w:space="0" w:color="auto"/>
        <w:bottom w:val="none" w:sz="0" w:space="0" w:color="auto"/>
        <w:right w:val="none" w:sz="0" w:space="0" w:color="auto"/>
      </w:divBdr>
    </w:div>
    <w:div w:id="535625831">
      <w:bodyDiv w:val="1"/>
      <w:marLeft w:val="0"/>
      <w:marRight w:val="0"/>
      <w:marTop w:val="0"/>
      <w:marBottom w:val="0"/>
      <w:divBdr>
        <w:top w:val="none" w:sz="0" w:space="0" w:color="auto"/>
        <w:left w:val="none" w:sz="0" w:space="0" w:color="auto"/>
        <w:bottom w:val="none" w:sz="0" w:space="0" w:color="auto"/>
        <w:right w:val="none" w:sz="0" w:space="0" w:color="auto"/>
      </w:divBdr>
    </w:div>
    <w:div w:id="551885225">
      <w:bodyDiv w:val="1"/>
      <w:marLeft w:val="0"/>
      <w:marRight w:val="0"/>
      <w:marTop w:val="0"/>
      <w:marBottom w:val="0"/>
      <w:divBdr>
        <w:top w:val="none" w:sz="0" w:space="0" w:color="auto"/>
        <w:left w:val="none" w:sz="0" w:space="0" w:color="auto"/>
        <w:bottom w:val="none" w:sz="0" w:space="0" w:color="auto"/>
        <w:right w:val="none" w:sz="0" w:space="0" w:color="auto"/>
      </w:divBdr>
    </w:div>
    <w:div w:id="561329753">
      <w:bodyDiv w:val="1"/>
      <w:marLeft w:val="0"/>
      <w:marRight w:val="0"/>
      <w:marTop w:val="0"/>
      <w:marBottom w:val="0"/>
      <w:divBdr>
        <w:top w:val="none" w:sz="0" w:space="0" w:color="auto"/>
        <w:left w:val="none" w:sz="0" w:space="0" w:color="auto"/>
        <w:bottom w:val="none" w:sz="0" w:space="0" w:color="auto"/>
        <w:right w:val="none" w:sz="0" w:space="0" w:color="auto"/>
      </w:divBdr>
    </w:div>
    <w:div w:id="609313824">
      <w:bodyDiv w:val="1"/>
      <w:marLeft w:val="0"/>
      <w:marRight w:val="0"/>
      <w:marTop w:val="0"/>
      <w:marBottom w:val="0"/>
      <w:divBdr>
        <w:top w:val="none" w:sz="0" w:space="0" w:color="auto"/>
        <w:left w:val="none" w:sz="0" w:space="0" w:color="auto"/>
        <w:bottom w:val="none" w:sz="0" w:space="0" w:color="auto"/>
        <w:right w:val="none" w:sz="0" w:space="0" w:color="auto"/>
      </w:divBdr>
    </w:div>
    <w:div w:id="631636954">
      <w:bodyDiv w:val="1"/>
      <w:marLeft w:val="0"/>
      <w:marRight w:val="0"/>
      <w:marTop w:val="0"/>
      <w:marBottom w:val="0"/>
      <w:divBdr>
        <w:top w:val="none" w:sz="0" w:space="0" w:color="auto"/>
        <w:left w:val="none" w:sz="0" w:space="0" w:color="auto"/>
        <w:bottom w:val="none" w:sz="0" w:space="0" w:color="auto"/>
        <w:right w:val="none" w:sz="0" w:space="0" w:color="auto"/>
      </w:divBdr>
    </w:div>
    <w:div w:id="644552659">
      <w:bodyDiv w:val="1"/>
      <w:marLeft w:val="0"/>
      <w:marRight w:val="0"/>
      <w:marTop w:val="0"/>
      <w:marBottom w:val="0"/>
      <w:divBdr>
        <w:top w:val="none" w:sz="0" w:space="0" w:color="auto"/>
        <w:left w:val="none" w:sz="0" w:space="0" w:color="auto"/>
        <w:bottom w:val="none" w:sz="0" w:space="0" w:color="auto"/>
        <w:right w:val="none" w:sz="0" w:space="0" w:color="auto"/>
      </w:divBdr>
    </w:div>
    <w:div w:id="710232327">
      <w:bodyDiv w:val="1"/>
      <w:marLeft w:val="0"/>
      <w:marRight w:val="0"/>
      <w:marTop w:val="0"/>
      <w:marBottom w:val="0"/>
      <w:divBdr>
        <w:top w:val="none" w:sz="0" w:space="0" w:color="auto"/>
        <w:left w:val="none" w:sz="0" w:space="0" w:color="auto"/>
        <w:bottom w:val="none" w:sz="0" w:space="0" w:color="auto"/>
        <w:right w:val="none" w:sz="0" w:space="0" w:color="auto"/>
      </w:divBdr>
    </w:div>
    <w:div w:id="752236427">
      <w:bodyDiv w:val="1"/>
      <w:marLeft w:val="0"/>
      <w:marRight w:val="0"/>
      <w:marTop w:val="0"/>
      <w:marBottom w:val="0"/>
      <w:divBdr>
        <w:top w:val="none" w:sz="0" w:space="0" w:color="auto"/>
        <w:left w:val="none" w:sz="0" w:space="0" w:color="auto"/>
        <w:bottom w:val="none" w:sz="0" w:space="0" w:color="auto"/>
        <w:right w:val="none" w:sz="0" w:space="0" w:color="auto"/>
      </w:divBdr>
    </w:div>
    <w:div w:id="761948071">
      <w:bodyDiv w:val="1"/>
      <w:marLeft w:val="0"/>
      <w:marRight w:val="0"/>
      <w:marTop w:val="0"/>
      <w:marBottom w:val="0"/>
      <w:divBdr>
        <w:top w:val="none" w:sz="0" w:space="0" w:color="auto"/>
        <w:left w:val="none" w:sz="0" w:space="0" w:color="auto"/>
        <w:bottom w:val="none" w:sz="0" w:space="0" w:color="auto"/>
        <w:right w:val="none" w:sz="0" w:space="0" w:color="auto"/>
      </w:divBdr>
    </w:div>
    <w:div w:id="811485554">
      <w:bodyDiv w:val="1"/>
      <w:marLeft w:val="0"/>
      <w:marRight w:val="0"/>
      <w:marTop w:val="0"/>
      <w:marBottom w:val="0"/>
      <w:divBdr>
        <w:top w:val="none" w:sz="0" w:space="0" w:color="auto"/>
        <w:left w:val="none" w:sz="0" w:space="0" w:color="auto"/>
        <w:bottom w:val="none" w:sz="0" w:space="0" w:color="auto"/>
        <w:right w:val="none" w:sz="0" w:space="0" w:color="auto"/>
      </w:divBdr>
    </w:div>
    <w:div w:id="822820598">
      <w:bodyDiv w:val="1"/>
      <w:marLeft w:val="0"/>
      <w:marRight w:val="0"/>
      <w:marTop w:val="0"/>
      <w:marBottom w:val="0"/>
      <w:divBdr>
        <w:top w:val="none" w:sz="0" w:space="0" w:color="auto"/>
        <w:left w:val="none" w:sz="0" w:space="0" w:color="auto"/>
        <w:bottom w:val="none" w:sz="0" w:space="0" w:color="auto"/>
        <w:right w:val="none" w:sz="0" w:space="0" w:color="auto"/>
      </w:divBdr>
    </w:div>
    <w:div w:id="830871267">
      <w:bodyDiv w:val="1"/>
      <w:marLeft w:val="0"/>
      <w:marRight w:val="0"/>
      <w:marTop w:val="0"/>
      <w:marBottom w:val="0"/>
      <w:divBdr>
        <w:top w:val="none" w:sz="0" w:space="0" w:color="auto"/>
        <w:left w:val="none" w:sz="0" w:space="0" w:color="auto"/>
        <w:bottom w:val="none" w:sz="0" w:space="0" w:color="auto"/>
        <w:right w:val="none" w:sz="0" w:space="0" w:color="auto"/>
      </w:divBdr>
    </w:div>
    <w:div w:id="837229840">
      <w:bodyDiv w:val="1"/>
      <w:marLeft w:val="0"/>
      <w:marRight w:val="0"/>
      <w:marTop w:val="0"/>
      <w:marBottom w:val="0"/>
      <w:divBdr>
        <w:top w:val="none" w:sz="0" w:space="0" w:color="auto"/>
        <w:left w:val="none" w:sz="0" w:space="0" w:color="auto"/>
        <w:bottom w:val="none" w:sz="0" w:space="0" w:color="auto"/>
        <w:right w:val="none" w:sz="0" w:space="0" w:color="auto"/>
      </w:divBdr>
    </w:div>
    <w:div w:id="908031940">
      <w:bodyDiv w:val="1"/>
      <w:marLeft w:val="0"/>
      <w:marRight w:val="0"/>
      <w:marTop w:val="0"/>
      <w:marBottom w:val="0"/>
      <w:divBdr>
        <w:top w:val="none" w:sz="0" w:space="0" w:color="auto"/>
        <w:left w:val="none" w:sz="0" w:space="0" w:color="auto"/>
        <w:bottom w:val="none" w:sz="0" w:space="0" w:color="auto"/>
        <w:right w:val="none" w:sz="0" w:space="0" w:color="auto"/>
      </w:divBdr>
      <w:divsChild>
        <w:div w:id="1973976544">
          <w:marLeft w:val="547"/>
          <w:marRight w:val="0"/>
          <w:marTop w:val="120"/>
          <w:marBottom w:val="0"/>
          <w:divBdr>
            <w:top w:val="none" w:sz="0" w:space="0" w:color="auto"/>
            <w:left w:val="none" w:sz="0" w:space="0" w:color="auto"/>
            <w:bottom w:val="none" w:sz="0" w:space="0" w:color="auto"/>
            <w:right w:val="none" w:sz="0" w:space="0" w:color="auto"/>
          </w:divBdr>
        </w:div>
        <w:div w:id="1679310382">
          <w:marLeft w:val="1526"/>
          <w:marRight w:val="0"/>
          <w:marTop w:val="120"/>
          <w:marBottom w:val="0"/>
          <w:divBdr>
            <w:top w:val="none" w:sz="0" w:space="0" w:color="auto"/>
            <w:left w:val="none" w:sz="0" w:space="0" w:color="auto"/>
            <w:bottom w:val="none" w:sz="0" w:space="0" w:color="auto"/>
            <w:right w:val="none" w:sz="0" w:space="0" w:color="auto"/>
          </w:divBdr>
        </w:div>
        <w:div w:id="260070209">
          <w:marLeft w:val="1526"/>
          <w:marRight w:val="0"/>
          <w:marTop w:val="120"/>
          <w:marBottom w:val="0"/>
          <w:divBdr>
            <w:top w:val="none" w:sz="0" w:space="0" w:color="auto"/>
            <w:left w:val="none" w:sz="0" w:space="0" w:color="auto"/>
            <w:bottom w:val="none" w:sz="0" w:space="0" w:color="auto"/>
            <w:right w:val="none" w:sz="0" w:space="0" w:color="auto"/>
          </w:divBdr>
        </w:div>
        <w:div w:id="116028185">
          <w:marLeft w:val="547"/>
          <w:marRight w:val="0"/>
          <w:marTop w:val="0"/>
          <w:marBottom w:val="120"/>
          <w:divBdr>
            <w:top w:val="none" w:sz="0" w:space="0" w:color="auto"/>
            <w:left w:val="none" w:sz="0" w:space="0" w:color="auto"/>
            <w:bottom w:val="none" w:sz="0" w:space="0" w:color="auto"/>
            <w:right w:val="none" w:sz="0" w:space="0" w:color="auto"/>
          </w:divBdr>
        </w:div>
      </w:divsChild>
    </w:div>
    <w:div w:id="1033850413">
      <w:bodyDiv w:val="1"/>
      <w:marLeft w:val="0"/>
      <w:marRight w:val="0"/>
      <w:marTop w:val="0"/>
      <w:marBottom w:val="0"/>
      <w:divBdr>
        <w:top w:val="none" w:sz="0" w:space="0" w:color="auto"/>
        <w:left w:val="none" w:sz="0" w:space="0" w:color="auto"/>
        <w:bottom w:val="none" w:sz="0" w:space="0" w:color="auto"/>
        <w:right w:val="none" w:sz="0" w:space="0" w:color="auto"/>
      </w:divBdr>
      <w:divsChild>
        <w:div w:id="1934822476">
          <w:marLeft w:val="0"/>
          <w:marRight w:val="0"/>
          <w:marTop w:val="0"/>
          <w:marBottom w:val="0"/>
          <w:divBdr>
            <w:top w:val="none" w:sz="0" w:space="0" w:color="auto"/>
            <w:left w:val="none" w:sz="0" w:space="0" w:color="auto"/>
            <w:bottom w:val="none" w:sz="0" w:space="0" w:color="auto"/>
            <w:right w:val="none" w:sz="0" w:space="0" w:color="auto"/>
          </w:divBdr>
          <w:divsChild>
            <w:div w:id="626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8738">
      <w:bodyDiv w:val="1"/>
      <w:marLeft w:val="0"/>
      <w:marRight w:val="0"/>
      <w:marTop w:val="0"/>
      <w:marBottom w:val="0"/>
      <w:divBdr>
        <w:top w:val="none" w:sz="0" w:space="0" w:color="auto"/>
        <w:left w:val="none" w:sz="0" w:space="0" w:color="auto"/>
        <w:bottom w:val="none" w:sz="0" w:space="0" w:color="auto"/>
        <w:right w:val="none" w:sz="0" w:space="0" w:color="auto"/>
      </w:divBdr>
      <w:divsChild>
        <w:div w:id="1552695802">
          <w:marLeft w:val="0"/>
          <w:marRight w:val="0"/>
          <w:marTop w:val="0"/>
          <w:marBottom w:val="0"/>
          <w:divBdr>
            <w:top w:val="none" w:sz="0" w:space="0" w:color="auto"/>
            <w:left w:val="none" w:sz="0" w:space="0" w:color="auto"/>
            <w:bottom w:val="none" w:sz="0" w:space="0" w:color="auto"/>
            <w:right w:val="none" w:sz="0" w:space="0" w:color="auto"/>
          </w:divBdr>
          <w:divsChild>
            <w:div w:id="1473250550">
              <w:marLeft w:val="0"/>
              <w:marRight w:val="0"/>
              <w:marTop w:val="0"/>
              <w:marBottom w:val="0"/>
              <w:divBdr>
                <w:top w:val="dashed" w:sz="2" w:space="0" w:color="FFFFFF"/>
                <w:left w:val="dashed" w:sz="2" w:space="0" w:color="FFFFFF"/>
                <w:bottom w:val="dashed" w:sz="2" w:space="0" w:color="FFFFFF"/>
                <w:right w:val="dashed" w:sz="2" w:space="0" w:color="FFFFFF"/>
              </w:divBdr>
              <w:divsChild>
                <w:div w:id="1272787487">
                  <w:marLeft w:val="0"/>
                  <w:marRight w:val="0"/>
                  <w:marTop w:val="0"/>
                  <w:marBottom w:val="0"/>
                  <w:divBdr>
                    <w:top w:val="dashed" w:sz="2" w:space="0" w:color="FFFFFF"/>
                    <w:left w:val="dashed" w:sz="2" w:space="0" w:color="FFFFFF"/>
                    <w:bottom w:val="dashed" w:sz="2" w:space="0" w:color="FFFFFF"/>
                    <w:right w:val="dashed" w:sz="2" w:space="0" w:color="FFFFFF"/>
                  </w:divBdr>
                  <w:divsChild>
                    <w:div w:id="653220171">
                      <w:marLeft w:val="0"/>
                      <w:marRight w:val="0"/>
                      <w:marTop w:val="0"/>
                      <w:marBottom w:val="0"/>
                      <w:divBdr>
                        <w:top w:val="dashed" w:sz="2" w:space="0" w:color="FFFFFF"/>
                        <w:left w:val="dashed" w:sz="2" w:space="0" w:color="FFFFFF"/>
                        <w:bottom w:val="dashed" w:sz="2" w:space="0" w:color="FFFFFF"/>
                        <w:right w:val="dashed" w:sz="2" w:space="0" w:color="FFFFFF"/>
                      </w:divBdr>
                    </w:div>
                    <w:div w:id="1763255861">
                      <w:marLeft w:val="0"/>
                      <w:marRight w:val="0"/>
                      <w:marTop w:val="0"/>
                      <w:marBottom w:val="0"/>
                      <w:divBdr>
                        <w:top w:val="dashed" w:sz="2" w:space="0" w:color="FFFFFF"/>
                        <w:left w:val="dashed" w:sz="2" w:space="0" w:color="FFFFFF"/>
                        <w:bottom w:val="dashed" w:sz="2" w:space="0" w:color="FFFFFF"/>
                        <w:right w:val="dashed" w:sz="2" w:space="0" w:color="FFFFFF"/>
                      </w:divBdr>
                      <w:divsChild>
                        <w:div w:id="970480068">
                          <w:marLeft w:val="0"/>
                          <w:marRight w:val="0"/>
                          <w:marTop w:val="0"/>
                          <w:marBottom w:val="0"/>
                          <w:divBdr>
                            <w:top w:val="dashed" w:sz="2" w:space="0" w:color="FFFFFF"/>
                            <w:left w:val="dashed" w:sz="2" w:space="0" w:color="FFFFFF"/>
                            <w:bottom w:val="dashed" w:sz="2" w:space="0" w:color="FFFFFF"/>
                            <w:right w:val="dashed" w:sz="2" w:space="0" w:color="FFFFFF"/>
                          </w:divBdr>
                        </w:div>
                        <w:div w:id="982199098">
                          <w:marLeft w:val="0"/>
                          <w:marRight w:val="0"/>
                          <w:marTop w:val="0"/>
                          <w:marBottom w:val="0"/>
                          <w:divBdr>
                            <w:top w:val="dashed" w:sz="2" w:space="0" w:color="FFFFFF"/>
                            <w:left w:val="dashed" w:sz="2" w:space="0" w:color="FFFFFF"/>
                            <w:bottom w:val="dashed" w:sz="2" w:space="0" w:color="FFFFFF"/>
                            <w:right w:val="dashed" w:sz="2" w:space="0" w:color="FFFFFF"/>
                          </w:divBdr>
                        </w:div>
                        <w:div w:id="1439059159">
                          <w:marLeft w:val="0"/>
                          <w:marRight w:val="0"/>
                          <w:marTop w:val="0"/>
                          <w:marBottom w:val="0"/>
                          <w:divBdr>
                            <w:top w:val="dashed" w:sz="2" w:space="0" w:color="FFFFFF"/>
                            <w:left w:val="dashed" w:sz="2" w:space="0" w:color="FFFFFF"/>
                            <w:bottom w:val="dashed" w:sz="2" w:space="0" w:color="FFFFFF"/>
                            <w:right w:val="dashed" w:sz="2" w:space="0" w:color="FFFFFF"/>
                          </w:divBdr>
                        </w:div>
                        <w:div w:id="1644314925">
                          <w:marLeft w:val="0"/>
                          <w:marRight w:val="0"/>
                          <w:marTop w:val="0"/>
                          <w:marBottom w:val="0"/>
                          <w:divBdr>
                            <w:top w:val="dashed" w:sz="2" w:space="0" w:color="FFFFFF"/>
                            <w:left w:val="dashed" w:sz="2" w:space="0" w:color="FFFFFF"/>
                            <w:bottom w:val="dashed" w:sz="2" w:space="0" w:color="FFFFFF"/>
                            <w:right w:val="dashed" w:sz="2" w:space="0" w:color="FFFFFF"/>
                          </w:divBdr>
                        </w:div>
                        <w:div w:id="1743137060">
                          <w:marLeft w:val="0"/>
                          <w:marRight w:val="0"/>
                          <w:marTop w:val="0"/>
                          <w:marBottom w:val="0"/>
                          <w:divBdr>
                            <w:top w:val="dashed" w:sz="2" w:space="0" w:color="FFFFFF"/>
                            <w:left w:val="dashed" w:sz="2" w:space="0" w:color="FFFFFF"/>
                            <w:bottom w:val="dashed" w:sz="2" w:space="0" w:color="FFFFFF"/>
                            <w:right w:val="dashed" w:sz="2" w:space="0" w:color="FFFFFF"/>
                          </w:divBdr>
                        </w:div>
                        <w:div w:id="1896043641">
                          <w:marLeft w:val="0"/>
                          <w:marRight w:val="0"/>
                          <w:marTop w:val="0"/>
                          <w:marBottom w:val="0"/>
                          <w:divBdr>
                            <w:top w:val="dashed" w:sz="2" w:space="0" w:color="FFFFFF"/>
                            <w:left w:val="dashed" w:sz="2" w:space="0" w:color="FFFFFF"/>
                            <w:bottom w:val="dashed" w:sz="2" w:space="0" w:color="FFFFFF"/>
                            <w:right w:val="dashed" w:sz="2" w:space="0" w:color="FFFFFF"/>
                          </w:divBdr>
                        </w:div>
                        <w:div w:id="20716851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098449292">
      <w:bodyDiv w:val="1"/>
      <w:marLeft w:val="0"/>
      <w:marRight w:val="0"/>
      <w:marTop w:val="0"/>
      <w:marBottom w:val="0"/>
      <w:divBdr>
        <w:top w:val="none" w:sz="0" w:space="0" w:color="auto"/>
        <w:left w:val="none" w:sz="0" w:space="0" w:color="auto"/>
        <w:bottom w:val="none" w:sz="0" w:space="0" w:color="auto"/>
        <w:right w:val="none" w:sz="0" w:space="0" w:color="auto"/>
      </w:divBdr>
    </w:div>
    <w:div w:id="1103652159">
      <w:bodyDiv w:val="1"/>
      <w:marLeft w:val="0"/>
      <w:marRight w:val="0"/>
      <w:marTop w:val="0"/>
      <w:marBottom w:val="0"/>
      <w:divBdr>
        <w:top w:val="none" w:sz="0" w:space="0" w:color="auto"/>
        <w:left w:val="none" w:sz="0" w:space="0" w:color="auto"/>
        <w:bottom w:val="none" w:sz="0" w:space="0" w:color="auto"/>
        <w:right w:val="none" w:sz="0" w:space="0" w:color="auto"/>
      </w:divBdr>
    </w:div>
    <w:div w:id="1164665397">
      <w:bodyDiv w:val="1"/>
      <w:marLeft w:val="0"/>
      <w:marRight w:val="0"/>
      <w:marTop w:val="0"/>
      <w:marBottom w:val="0"/>
      <w:divBdr>
        <w:top w:val="none" w:sz="0" w:space="0" w:color="auto"/>
        <w:left w:val="none" w:sz="0" w:space="0" w:color="auto"/>
        <w:bottom w:val="none" w:sz="0" w:space="0" w:color="auto"/>
        <w:right w:val="none" w:sz="0" w:space="0" w:color="auto"/>
      </w:divBdr>
    </w:div>
    <w:div w:id="1272475755">
      <w:bodyDiv w:val="1"/>
      <w:marLeft w:val="0"/>
      <w:marRight w:val="0"/>
      <w:marTop w:val="0"/>
      <w:marBottom w:val="0"/>
      <w:divBdr>
        <w:top w:val="none" w:sz="0" w:space="0" w:color="auto"/>
        <w:left w:val="none" w:sz="0" w:space="0" w:color="auto"/>
        <w:bottom w:val="none" w:sz="0" w:space="0" w:color="auto"/>
        <w:right w:val="none" w:sz="0" w:space="0" w:color="auto"/>
      </w:divBdr>
      <w:divsChild>
        <w:div w:id="464276007">
          <w:marLeft w:val="547"/>
          <w:marRight w:val="0"/>
          <w:marTop w:val="0"/>
          <w:marBottom w:val="0"/>
          <w:divBdr>
            <w:top w:val="none" w:sz="0" w:space="0" w:color="auto"/>
            <w:left w:val="none" w:sz="0" w:space="0" w:color="auto"/>
            <w:bottom w:val="none" w:sz="0" w:space="0" w:color="auto"/>
            <w:right w:val="none" w:sz="0" w:space="0" w:color="auto"/>
          </w:divBdr>
        </w:div>
      </w:divsChild>
    </w:div>
    <w:div w:id="1334454520">
      <w:bodyDiv w:val="1"/>
      <w:marLeft w:val="0"/>
      <w:marRight w:val="0"/>
      <w:marTop w:val="0"/>
      <w:marBottom w:val="0"/>
      <w:divBdr>
        <w:top w:val="none" w:sz="0" w:space="0" w:color="auto"/>
        <w:left w:val="none" w:sz="0" w:space="0" w:color="auto"/>
        <w:bottom w:val="none" w:sz="0" w:space="0" w:color="auto"/>
        <w:right w:val="none" w:sz="0" w:space="0" w:color="auto"/>
      </w:divBdr>
      <w:divsChild>
        <w:div w:id="1712419730">
          <w:marLeft w:val="547"/>
          <w:marRight w:val="0"/>
          <w:marTop w:val="0"/>
          <w:marBottom w:val="0"/>
          <w:divBdr>
            <w:top w:val="none" w:sz="0" w:space="0" w:color="auto"/>
            <w:left w:val="none" w:sz="0" w:space="0" w:color="auto"/>
            <w:bottom w:val="none" w:sz="0" w:space="0" w:color="auto"/>
            <w:right w:val="none" w:sz="0" w:space="0" w:color="auto"/>
          </w:divBdr>
        </w:div>
      </w:divsChild>
    </w:div>
    <w:div w:id="1403332513">
      <w:bodyDiv w:val="1"/>
      <w:marLeft w:val="0"/>
      <w:marRight w:val="0"/>
      <w:marTop w:val="0"/>
      <w:marBottom w:val="0"/>
      <w:divBdr>
        <w:top w:val="none" w:sz="0" w:space="0" w:color="auto"/>
        <w:left w:val="none" w:sz="0" w:space="0" w:color="auto"/>
        <w:bottom w:val="none" w:sz="0" w:space="0" w:color="auto"/>
        <w:right w:val="none" w:sz="0" w:space="0" w:color="auto"/>
      </w:divBdr>
    </w:div>
    <w:div w:id="1415199359">
      <w:bodyDiv w:val="1"/>
      <w:marLeft w:val="0"/>
      <w:marRight w:val="0"/>
      <w:marTop w:val="0"/>
      <w:marBottom w:val="0"/>
      <w:divBdr>
        <w:top w:val="none" w:sz="0" w:space="0" w:color="auto"/>
        <w:left w:val="none" w:sz="0" w:space="0" w:color="auto"/>
        <w:bottom w:val="none" w:sz="0" w:space="0" w:color="auto"/>
        <w:right w:val="none" w:sz="0" w:space="0" w:color="auto"/>
      </w:divBdr>
    </w:div>
    <w:div w:id="1466657538">
      <w:bodyDiv w:val="1"/>
      <w:marLeft w:val="0"/>
      <w:marRight w:val="0"/>
      <w:marTop w:val="0"/>
      <w:marBottom w:val="0"/>
      <w:divBdr>
        <w:top w:val="none" w:sz="0" w:space="0" w:color="auto"/>
        <w:left w:val="none" w:sz="0" w:space="0" w:color="auto"/>
        <w:bottom w:val="none" w:sz="0" w:space="0" w:color="auto"/>
        <w:right w:val="none" w:sz="0" w:space="0" w:color="auto"/>
      </w:divBdr>
    </w:div>
    <w:div w:id="1468401158">
      <w:bodyDiv w:val="1"/>
      <w:marLeft w:val="0"/>
      <w:marRight w:val="0"/>
      <w:marTop w:val="0"/>
      <w:marBottom w:val="0"/>
      <w:divBdr>
        <w:top w:val="none" w:sz="0" w:space="0" w:color="auto"/>
        <w:left w:val="none" w:sz="0" w:space="0" w:color="auto"/>
        <w:bottom w:val="none" w:sz="0" w:space="0" w:color="auto"/>
        <w:right w:val="none" w:sz="0" w:space="0" w:color="auto"/>
      </w:divBdr>
      <w:divsChild>
        <w:div w:id="1820418517">
          <w:marLeft w:val="0"/>
          <w:marRight w:val="0"/>
          <w:marTop w:val="0"/>
          <w:marBottom w:val="0"/>
          <w:divBdr>
            <w:top w:val="none" w:sz="0" w:space="0" w:color="auto"/>
            <w:left w:val="none" w:sz="0" w:space="0" w:color="auto"/>
            <w:bottom w:val="none" w:sz="0" w:space="0" w:color="auto"/>
            <w:right w:val="none" w:sz="0" w:space="0" w:color="auto"/>
          </w:divBdr>
          <w:divsChild>
            <w:div w:id="795755080">
              <w:marLeft w:val="0"/>
              <w:marRight w:val="0"/>
              <w:marTop w:val="240"/>
              <w:marBottom w:val="0"/>
              <w:divBdr>
                <w:top w:val="none" w:sz="0" w:space="0" w:color="auto"/>
                <w:left w:val="none" w:sz="0" w:space="0" w:color="auto"/>
                <w:bottom w:val="none" w:sz="0" w:space="0" w:color="auto"/>
                <w:right w:val="none" w:sz="0" w:space="0" w:color="auto"/>
              </w:divBdr>
              <w:divsChild>
                <w:div w:id="1703631973">
                  <w:marLeft w:val="0"/>
                  <w:marRight w:val="0"/>
                  <w:marTop w:val="240"/>
                  <w:marBottom w:val="0"/>
                  <w:divBdr>
                    <w:top w:val="none" w:sz="0" w:space="0" w:color="auto"/>
                    <w:left w:val="none" w:sz="0" w:space="0" w:color="auto"/>
                    <w:bottom w:val="none" w:sz="0" w:space="0" w:color="auto"/>
                    <w:right w:val="none" w:sz="0" w:space="0" w:color="auto"/>
                  </w:divBdr>
                  <w:divsChild>
                    <w:div w:id="855581160">
                      <w:marLeft w:val="-120"/>
                      <w:marRight w:val="-120"/>
                      <w:marTop w:val="0"/>
                      <w:marBottom w:val="0"/>
                      <w:divBdr>
                        <w:top w:val="none" w:sz="0" w:space="0" w:color="auto"/>
                        <w:left w:val="none" w:sz="0" w:space="0" w:color="auto"/>
                        <w:bottom w:val="none" w:sz="0" w:space="0" w:color="auto"/>
                        <w:right w:val="none" w:sz="0" w:space="0" w:color="auto"/>
                      </w:divBdr>
                      <w:divsChild>
                        <w:div w:id="3367230">
                          <w:marLeft w:val="0"/>
                          <w:marRight w:val="0"/>
                          <w:marTop w:val="0"/>
                          <w:marBottom w:val="0"/>
                          <w:divBdr>
                            <w:top w:val="none" w:sz="0" w:space="0" w:color="auto"/>
                            <w:left w:val="none" w:sz="0" w:space="0" w:color="auto"/>
                            <w:bottom w:val="none" w:sz="0" w:space="0" w:color="auto"/>
                            <w:right w:val="none" w:sz="0" w:space="0" w:color="auto"/>
                          </w:divBdr>
                          <w:divsChild>
                            <w:div w:id="970986888">
                              <w:marLeft w:val="0"/>
                              <w:marRight w:val="0"/>
                              <w:marTop w:val="0"/>
                              <w:marBottom w:val="0"/>
                              <w:divBdr>
                                <w:top w:val="none" w:sz="0" w:space="0" w:color="auto"/>
                                <w:left w:val="none" w:sz="0" w:space="0" w:color="auto"/>
                                <w:bottom w:val="none" w:sz="0" w:space="0" w:color="auto"/>
                                <w:right w:val="none" w:sz="0" w:space="0" w:color="auto"/>
                              </w:divBdr>
                              <w:divsChild>
                                <w:div w:id="1340305110">
                                  <w:marLeft w:val="0"/>
                                  <w:marRight w:val="0"/>
                                  <w:marTop w:val="0"/>
                                  <w:marBottom w:val="0"/>
                                  <w:divBdr>
                                    <w:top w:val="none" w:sz="0" w:space="0" w:color="auto"/>
                                    <w:left w:val="none" w:sz="0" w:space="0" w:color="auto"/>
                                    <w:bottom w:val="none" w:sz="0" w:space="0" w:color="auto"/>
                                    <w:right w:val="none" w:sz="0" w:space="0" w:color="auto"/>
                                  </w:divBdr>
                                  <w:divsChild>
                                    <w:div w:id="691761222">
                                      <w:marLeft w:val="0"/>
                                      <w:marRight w:val="0"/>
                                      <w:marTop w:val="0"/>
                                      <w:marBottom w:val="0"/>
                                      <w:divBdr>
                                        <w:top w:val="none" w:sz="0" w:space="0" w:color="auto"/>
                                        <w:left w:val="none" w:sz="0" w:space="0" w:color="auto"/>
                                        <w:bottom w:val="none" w:sz="0" w:space="0" w:color="auto"/>
                                        <w:right w:val="none" w:sz="0" w:space="0" w:color="auto"/>
                                      </w:divBdr>
                                      <w:divsChild>
                                        <w:div w:id="1906061420">
                                          <w:marLeft w:val="0"/>
                                          <w:marRight w:val="0"/>
                                          <w:marTop w:val="0"/>
                                          <w:marBottom w:val="0"/>
                                          <w:divBdr>
                                            <w:top w:val="none" w:sz="0" w:space="0" w:color="auto"/>
                                            <w:left w:val="none" w:sz="0" w:space="0" w:color="auto"/>
                                            <w:bottom w:val="none" w:sz="0" w:space="0" w:color="auto"/>
                                            <w:right w:val="none" w:sz="0" w:space="0" w:color="auto"/>
                                          </w:divBdr>
                                          <w:divsChild>
                                            <w:div w:id="13955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631472">
      <w:bodyDiv w:val="1"/>
      <w:marLeft w:val="0"/>
      <w:marRight w:val="0"/>
      <w:marTop w:val="0"/>
      <w:marBottom w:val="0"/>
      <w:divBdr>
        <w:top w:val="none" w:sz="0" w:space="0" w:color="auto"/>
        <w:left w:val="none" w:sz="0" w:space="0" w:color="auto"/>
        <w:bottom w:val="none" w:sz="0" w:space="0" w:color="auto"/>
        <w:right w:val="none" w:sz="0" w:space="0" w:color="auto"/>
      </w:divBdr>
    </w:div>
    <w:div w:id="1529761347">
      <w:bodyDiv w:val="1"/>
      <w:marLeft w:val="0"/>
      <w:marRight w:val="0"/>
      <w:marTop w:val="0"/>
      <w:marBottom w:val="0"/>
      <w:divBdr>
        <w:top w:val="none" w:sz="0" w:space="0" w:color="auto"/>
        <w:left w:val="none" w:sz="0" w:space="0" w:color="auto"/>
        <w:bottom w:val="none" w:sz="0" w:space="0" w:color="auto"/>
        <w:right w:val="none" w:sz="0" w:space="0" w:color="auto"/>
      </w:divBdr>
    </w:div>
    <w:div w:id="1617449309">
      <w:bodyDiv w:val="1"/>
      <w:marLeft w:val="0"/>
      <w:marRight w:val="0"/>
      <w:marTop w:val="0"/>
      <w:marBottom w:val="0"/>
      <w:divBdr>
        <w:top w:val="none" w:sz="0" w:space="0" w:color="auto"/>
        <w:left w:val="none" w:sz="0" w:space="0" w:color="auto"/>
        <w:bottom w:val="none" w:sz="0" w:space="0" w:color="auto"/>
        <w:right w:val="none" w:sz="0" w:space="0" w:color="auto"/>
      </w:divBdr>
    </w:div>
    <w:div w:id="1641498258">
      <w:bodyDiv w:val="1"/>
      <w:marLeft w:val="0"/>
      <w:marRight w:val="0"/>
      <w:marTop w:val="0"/>
      <w:marBottom w:val="0"/>
      <w:divBdr>
        <w:top w:val="none" w:sz="0" w:space="0" w:color="auto"/>
        <w:left w:val="none" w:sz="0" w:space="0" w:color="auto"/>
        <w:bottom w:val="none" w:sz="0" w:space="0" w:color="auto"/>
        <w:right w:val="none" w:sz="0" w:space="0" w:color="auto"/>
      </w:divBdr>
    </w:div>
    <w:div w:id="1672879119">
      <w:bodyDiv w:val="1"/>
      <w:marLeft w:val="0"/>
      <w:marRight w:val="0"/>
      <w:marTop w:val="0"/>
      <w:marBottom w:val="0"/>
      <w:divBdr>
        <w:top w:val="none" w:sz="0" w:space="0" w:color="auto"/>
        <w:left w:val="none" w:sz="0" w:space="0" w:color="auto"/>
        <w:bottom w:val="none" w:sz="0" w:space="0" w:color="auto"/>
        <w:right w:val="none" w:sz="0" w:space="0" w:color="auto"/>
      </w:divBdr>
    </w:div>
    <w:div w:id="1686134738">
      <w:bodyDiv w:val="1"/>
      <w:marLeft w:val="0"/>
      <w:marRight w:val="0"/>
      <w:marTop w:val="0"/>
      <w:marBottom w:val="0"/>
      <w:divBdr>
        <w:top w:val="none" w:sz="0" w:space="0" w:color="auto"/>
        <w:left w:val="none" w:sz="0" w:space="0" w:color="auto"/>
        <w:bottom w:val="none" w:sz="0" w:space="0" w:color="auto"/>
        <w:right w:val="none" w:sz="0" w:space="0" w:color="auto"/>
      </w:divBdr>
    </w:div>
    <w:div w:id="1700232490">
      <w:bodyDiv w:val="1"/>
      <w:marLeft w:val="0"/>
      <w:marRight w:val="0"/>
      <w:marTop w:val="0"/>
      <w:marBottom w:val="0"/>
      <w:divBdr>
        <w:top w:val="none" w:sz="0" w:space="0" w:color="auto"/>
        <w:left w:val="none" w:sz="0" w:space="0" w:color="auto"/>
        <w:bottom w:val="none" w:sz="0" w:space="0" w:color="auto"/>
        <w:right w:val="none" w:sz="0" w:space="0" w:color="auto"/>
      </w:divBdr>
    </w:div>
    <w:div w:id="1719815418">
      <w:bodyDiv w:val="1"/>
      <w:marLeft w:val="0"/>
      <w:marRight w:val="0"/>
      <w:marTop w:val="0"/>
      <w:marBottom w:val="0"/>
      <w:divBdr>
        <w:top w:val="none" w:sz="0" w:space="0" w:color="auto"/>
        <w:left w:val="none" w:sz="0" w:space="0" w:color="auto"/>
        <w:bottom w:val="none" w:sz="0" w:space="0" w:color="auto"/>
        <w:right w:val="none" w:sz="0" w:space="0" w:color="auto"/>
      </w:divBdr>
    </w:div>
    <w:div w:id="1768310294">
      <w:bodyDiv w:val="1"/>
      <w:marLeft w:val="0"/>
      <w:marRight w:val="0"/>
      <w:marTop w:val="0"/>
      <w:marBottom w:val="0"/>
      <w:divBdr>
        <w:top w:val="none" w:sz="0" w:space="0" w:color="auto"/>
        <w:left w:val="none" w:sz="0" w:space="0" w:color="auto"/>
        <w:bottom w:val="none" w:sz="0" w:space="0" w:color="auto"/>
        <w:right w:val="none" w:sz="0" w:space="0" w:color="auto"/>
      </w:divBdr>
      <w:divsChild>
        <w:div w:id="1135950020">
          <w:marLeft w:val="547"/>
          <w:marRight w:val="0"/>
          <w:marTop w:val="120"/>
          <w:marBottom w:val="0"/>
          <w:divBdr>
            <w:top w:val="none" w:sz="0" w:space="0" w:color="auto"/>
            <w:left w:val="none" w:sz="0" w:space="0" w:color="auto"/>
            <w:bottom w:val="none" w:sz="0" w:space="0" w:color="auto"/>
            <w:right w:val="none" w:sz="0" w:space="0" w:color="auto"/>
          </w:divBdr>
        </w:div>
        <w:div w:id="1253860257">
          <w:marLeft w:val="1526"/>
          <w:marRight w:val="0"/>
          <w:marTop w:val="120"/>
          <w:marBottom w:val="0"/>
          <w:divBdr>
            <w:top w:val="none" w:sz="0" w:space="0" w:color="auto"/>
            <w:left w:val="none" w:sz="0" w:space="0" w:color="auto"/>
            <w:bottom w:val="none" w:sz="0" w:space="0" w:color="auto"/>
            <w:right w:val="none" w:sz="0" w:space="0" w:color="auto"/>
          </w:divBdr>
        </w:div>
        <w:div w:id="2040087314">
          <w:marLeft w:val="1526"/>
          <w:marRight w:val="0"/>
          <w:marTop w:val="120"/>
          <w:marBottom w:val="0"/>
          <w:divBdr>
            <w:top w:val="none" w:sz="0" w:space="0" w:color="auto"/>
            <w:left w:val="none" w:sz="0" w:space="0" w:color="auto"/>
            <w:bottom w:val="none" w:sz="0" w:space="0" w:color="auto"/>
            <w:right w:val="none" w:sz="0" w:space="0" w:color="auto"/>
          </w:divBdr>
        </w:div>
        <w:div w:id="1355577630">
          <w:marLeft w:val="547"/>
          <w:marRight w:val="0"/>
          <w:marTop w:val="0"/>
          <w:marBottom w:val="120"/>
          <w:divBdr>
            <w:top w:val="none" w:sz="0" w:space="0" w:color="auto"/>
            <w:left w:val="none" w:sz="0" w:space="0" w:color="auto"/>
            <w:bottom w:val="none" w:sz="0" w:space="0" w:color="auto"/>
            <w:right w:val="none" w:sz="0" w:space="0" w:color="auto"/>
          </w:divBdr>
        </w:div>
        <w:div w:id="1419212531">
          <w:marLeft w:val="547"/>
          <w:marRight w:val="0"/>
          <w:marTop w:val="0"/>
          <w:marBottom w:val="120"/>
          <w:divBdr>
            <w:top w:val="none" w:sz="0" w:space="0" w:color="auto"/>
            <w:left w:val="none" w:sz="0" w:space="0" w:color="auto"/>
            <w:bottom w:val="none" w:sz="0" w:space="0" w:color="auto"/>
            <w:right w:val="none" w:sz="0" w:space="0" w:color="auto"/>
          </w:divBdr>
        </w:div>
      </w:divsChild>
    </w:div>
    <w:div w:id="1775788068">
      <w:bodyDiv w:val="1"/>
      <w:marLeft w:val="0"/>
      <w:marRight w:val="0"/>
      <w:marTop w:val="0"/>
      <w:marBottom w:val="0"/>
      <w:divBdr>
        <w:top w:val="none" w:sz="0" w:space="0" w:color="auto"/>
        <w:left w:val="none" w:sz="0" w:space="0" w:color="auto"/>
        <w:bottom w:val="none" w:sz="0" w:space="0" w:color="auto"/>
        <w:right w:val="none" w:sz="0" w:space="0" w:color="auto"/>
      </w:divBdr>
    </w:div>
    <w:div w:id="1776248160">
      <w:bodyDiv w:val="1"/>
      <w:marLeft w:val="0"/>
      <w:marRight w:val="0"/>
      <w:marTop w:val="0"/>
      <w:marBottom w:val="0"/>
      <w:divBdr>
        <w:top w:val="none" w:sz="0" w:space="0" w:color="auto"/>
        <w:left w:val="none" w:sz="0" w:space="0" w:color="auto"/>
        <w:bottom w:val="none" w:sz="0" w:space="0" w:color="auto"/>
        <w:right w:val="none" w:sz="0" w:space="0" w:color="auto"/>
      </w:divBdr>
      <w:divsChild>
        <w:div w:id="1766874521">
          <w:marLeft w:val="0"/>
          <w:marRight w:val="0"/>
          <w:marTop w:val="0"/>
          <w:marBottom w:val="0"/>
          <w:divBdr>
            <w:top w:val="none" w:sz="0" w:space="0" w:color="auto"/>
            <w:left w:val="none" w:sz="0" w:space="0" w:color="auto"/>
            <w:bottom w:val="none" w:sz="0" w:space="0" w:color="auto"/>
            <w:right w:val="none" w:sz="0" w:space="0" w:color="auto"/>
          </w:divBdr>
          <w:divsChild>
            <w:div w:id="446320051">
              <w:marLeft w:val="0"/>
              <w:marRight w:val="0"/>
              <w:marTop w:val="240"/>
              <w:marBottom w:val="0"/>
              <w:divBdr>
                <w:top w:val="none" w:sz="0" w:space="0" w:color="auto"/>
                <w:left w:val="none" w:sz="0" w:space="0" w:color="auto"/>
                <w:bottom w:val="none" w:sz="0" w:space="0" w:color="auto"/>
                <w:right w:val="none" w:sz="0" w:space="0" w:color="auto"/>
              </w:divBdr>
              <w:divsChild>
                <w:div w:id="2057050134">
                  <w:marLeft w:val="0"/>
                  <w:marRight w:val="0"/>
                  <w:marTop w:val="240"/>
                  <w:marBottom w:val="0"/>
                  <w:divBdr>
                    <w:top w:val="none" w:sz="0" w:space="0" w:color="auto"/>
                    <w:left w:val="none" w:sz="0" w:space="0" w:color="auto"/>
                    <w:bottom w:val="none" w:sz="0" w:space="0" w:color="auto"/>
                    <w:right w:val="none" w:sz="0" w:space="0" w:color="auto"/>
                  </w:divBdr>
                  <w:divsChild>
                    <w:div w:id="287397987">
                      <w:marLeft w:val="-120"/>
                      <w:marRight w:val="-120"/>
                      <w:marTop w:val="0"/>
                      <w:marBottom w:val="0"/>
                      <w:divBdr>
                        <w:top w:val="none" w:sz="0" w:space="0" w:color="auto"/>
                        <w:left w:val="none" w:sz="0" w:space="0" w:color="auto"/>
                        <w:bottom w:val="none" w:sz="0" w:space="0" w:color="auto"/>
                        <w:right w:val="none" w:sz="0" w:space="0" w:color="auto"/>
                      </w:divBdr>
                      <w:divsChild>
                        <w:div w:id="1160777025">
                          <w:marLeft w:val="0"/>
                          <w:marRight w:val="0"/>
                          <w:marTop w:val="0"/>
                          <w:marBottom w:val="0"/>
                          <w:divBdr>
                            <w:top w:val="none" w:sz="0" w:space="0" w:color="auto"/>
                            <w:left w:val="none" w:sz="0" w:space="0" w:color="auto"/>
                            <w:bottom w:val="none" w:sz="0" w:space="0" w:color="auto"/>
                            <w:right w:val="none" w:sz="0" w:space="0" w:color="auto"/>
                          </w:divBdr>
                          <w:divsChild>
                            <w:div w:id="2013137829">
                              <w:marLeft w:val="0"/>
                              <w:marRight w:val="0"/>
                              <w:marTop w:val="0"/>
                              <w:marBottom w:val="0"/>
                              <w:divBdr>
                                <w:top w:val="none" w:sz="0" w:space="0" w:color="auto"/>
                                <w:left w:val="none" w:sz="0" w:space="0" w:color="auto"/>
                                <w:bottom w:val="none" w:sz="0" w:space="0" w:color="auto"/>
                                <w:right w:val="none" w:sz="0" w:space="0" w:color="auto"/>
                              </w:divBdr>
                              <w:divsChild>
                                <w:div w:id="282077106">
                                  <w:marLeft w:val="0"/>
                                  <w:marRight w:val="0"/>
                                  <w:marTop w:val="0"/>
                                  <w:marBottom w:val="0"/>
                                  <w:divBdr>
                                    <w:top w:val="none" w:sz="0" w:space="0" w:color="auto"/>
                                    <w:left w:val="none" w:sz="0" w:space="0" w:color="auto"/>
                                    <w:bottom w:val="none" w:sz="0" w:space="0" w:color="auto"/>
                                    <w:right w:val="none" w:sz="0" w:space="0" w:color="auto"/>
                                  </w:divBdr>
                                  <w:divsChild>
                                    <w:div w:id="279268908">
                                      <w:marLeft w:val="0"/>
                                      <w:marRight w:val="0"/>
                                      <w:marTop w:val="0"/>
                                      <w:marBottom w:val="0"/>
                                      <w:divBdr>
                                        <w:top w:val="none" w:sz="0" w:space="0" w:color="auto"/>
                                        <w:left w:val="none" w:sz="0" w:space="0" w:color="auto"/>
                                        <w:bottom w:val="none" w:sz="0" w:space="0" w:color="auto"/>
                                        <w:right w:val="none" w:sz="0" w:space="0" w:color="auto"/>
                                      </w:divBdr>
                                      <w:divsChild>
                                        <w:div w:id="274096509">
                                          <w:marLeft w:val="0"/>
                                          <w:marRight w:val="0"/>
                                          <w:marTop w:val="0"/>
                                          <w:marBottom w:val="0"/>
                                          <w:divBdr>
                                            <w:top w:val="none" w:sz="0" w:space="0" w:color="auto"/>
                                            <w:left w:val="none" w:sz="0" w:space="0" w:color="auto"/>
                                            <w:bottom w:val="none" w:sz="0" w:space="0" w:color="auto"/>
                                            <w:right w:val="none" w:sz="0" w:space="0" w:color="auto"/>
                                          </w:divBdr>
                                          <w:divsChild>
                                            <w:div w:id="8051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212853">
      <w:bodyDiv w:val="1"/>
      <w:marLeft w:val="0"/>
      <w:marRight w:val="0"/>
      <w:marTop w:val="0"/>
      <w:marBottom w:val="0"/>
      <w:divBdr>
        <w:top w:val="none" w:sz="0" w:space="0" w:color="auto"/>
        <w:left w:val="none" w:sz="0" w:space="0" w:color="auto"/>
        <w:bottom w:val="none" w:sz="0" w:space="0" w:color="auto"/>
        <w:right w:val="none" w:sz="0" w:space="0" w:color="auto"/>
      </w:divBdr>
      <w:divsChild>
        <w:div w:id="733891055">
          <w:marLeft w:val="547"/>
          <w:marRight w:val="0"/>
          <w:marTop w:val="120"/>
          <w:marBottom w:val="0"/>
          <w:divBdr>
            <w:top w:val="none" w:sz="0" w:space="0" w:color="auto"/>
            <w:left w:val="none" w:sz="0" w:space="0" w:color="auto"/>
            <w:bottom w:val="none" w:sz="0" w:space="0" w:color="auto"/>
            <w:right w:val="none" w:sz="0" w:space="0" w:color="auto"/>
          </w:divBdr>
        </w:div>
        <w:div w:id="679699703">
          <w:marLeft w:val="1526"/>
          <w:marRight w:val="0"/>
          <w:marTop w:val="120"/>
          <w:marBottom w:val="0"/>
          <w:divBdr>
            <w:top w:val="none" w:sz="0" w:space="0" w:color="auto"/>
            <w:left w:val="none" w:sz="0" w:space="0" w:color="auto"/>
            <w:bottom w:val="none" w:sz="0" w:space="0" w:color="auto"/>
            <w:right w:val="none" w:sz="0" w:space="0" w:color="auto"/>
          </w:divBdr>
        </w:div>
        <w:div w:id="2008247397">
          <w:marLeft w:val="1526"/>
          <w:marRight w:val="0"/>
          <w:marTop w:val="120"/>
          <w:marBottom w:val="0"/>
          <w:divBdr>
            <w:top w:val="none" w:sz="0" w:space="0" w:color="auto"/>
            <w:left w:val="none" w:sz="0" w:space="0" w:color="auto"/>
            <w:bottom w:val="none" w:sz="0" w:space="0" w:color="auto"/>
            <w:right w:val="none" w:sz="0" w:space="0" w:color="auto"/>
          </w:divBdr>
        </w:div>
        <w:div w:id="418335913">
          <w:marLeft w:val="547"/>
          <w:marRight w:val="0"/>
          <w:marTop w:val="0"/>
          <w:marBottom w:val="120"/>
          <w:divBdr>
            <w:top w:val="none" w:sz="0" w:space="0" w:color="auto"/>
            <w:left w:val="none" w:sz="0" w:space="0" w:color="auto"/>
            <w:bottom w:val="none" w:sz="0" w:space="0" w:color="auto"/>
            <w:right w:val="none" w:sz="0" w:space="0" w:color="auto"/>
          </w:divBdr>
        </w:div>
        <w:div w:id="1835877103">
          <w:marLeft w:val="547"/>
          <w:marRight w:val="0"/>
          <w:marTop w:val="0"/>
          <w:marBottom w:val="120"/>
          <w:divBdr>
            <w:top w:val="none" w:sz="0" w:space="0" w:color="auto"/>
            <w:left w:val="none" w:sz="0" w:space="0" w:color="auto"/>
            <w:bottom w:val="none" w:sz="0" w:space="0" w:color="auto"/>
            <w:right w:val="none" w:sz="0" w:space="0" w:color="auto"/>
          </w:divBdr>
        </w:div>
      </w:divsChild>
    </w:div>
    <w:div w:id="1800564178">
      <w:bodyDiv w:val="1"/>
      <w:marLeft w:val="0"/>
      <w:marRight w:val="0"/>
      <w:marTop w:val="0"/>
      <w:marBottom w:val="0"/>
      <w:divBdr>
        <w:top w:val="none" w:sz="0" w:space="0" w:color="auto"/>
        <w:left w:val="none" w:sz="0" w:space="0" w:color="auto"/>
        <w:bottom w:val="none" w:sz="0" w:space="0" w:color="auto"/>
        <w:right w:val="none" w:sz="0" w:space="0" w:color="auto"/>
      </w:divBdr>
    </w:div>
    <w:div w:id="1887334104">
      <w:bodyDiv w:val="1"/>
      <w:marLeft w:val="0"/>
      <w:marRight w:val="0"/>
      <w:marTop w:val="0"/>
      <w:marBottom w:val="0"/>
      <w:divBdr>
        <w:top w:val="none" w:sz="0" w:space="0" w:color="auto"/>
        <w:left w:val="none" w:sz="0" w:space="0" w:color="auto"/>
        <w:bottom w:val="none" w:sz="0" w:space="0" w:color="auto"/>
        <w:right w:val="none" w:sz="0" w:space="0" w:color="auto"/>
      </w:divBdr>
    </w:div>
    <w:div w:id="1912815034">
      <w:bodyDiv w:val="1"/>
      <w:marLeft w:val="0"/>
      <w:marRight w:val="0"/>
      <w:marTop w:val="0"/>
      <w:marBottom w:val="0"/>
      <w:divBdr>
        <w:top w:val="none" w:sz="0" w:space="0" w:color="auto"/>
        <w:left w:val="none" w:sz="0" w:space="0" w:color="auto"/>
        <w:bottom w:val="none" w:sz="0" w:space="0" w:color="auto"/>
        <w:right w:val="none" w:sz="0" w:space="0" w:color="auto"/>
      </w:divBdr>
    </w:div>
    <w:div w:id="1923905248">
      <w:bodyDiv w:val="1"/>
      <w:marLeft w:val="0"/>
      <w:marRight w:val="0"/>
      <w:marTop w:val="0"/>
      <w:marBottom w:val="0"/>
      <w:divBdr>
        <w:top w:val="none" w:sz="0" w:space="0" w:color="auto"/>
        <w:left w:val="none" w:sz="0" w:space="0" w:color="auto"/>
        <w:bottom w:val="none" w:sz="0" w:space="0" w:color="auto"/>
        <w:right w:val="none" w:sz="0" w:space="0" w:color="auto"/>
      </w:divBdr>
      <w:divsChild>
        <w:div w:id="1333340109">
          <w:marLeft w:val="0"/>
          <w:marRight w:val="0"/>
          <w:marTop w:val="0"/>
          <w:marBottom w:val="0"/>
          <w:divBdr>
            <w:top w:val="none" w:sz="0" w:space="0" w:color="auto"/>
            <w:left w:val="none" w:sz="0" w:space="0" w:color="auto"/>
            <w:bottom w:val="none" w:sz="0" w:space="0" w:color="auto"/>
            <w:right w:val="none" w:sz="0" w:space="0" w:color="auto"/>
          </w:divBdr>
          <w:divsChild>
            <w:div w:id="1050226880">
              <w:marLeft w:val="0"/>
              <w:marRight w:val="0"/>
              <w:marTop w:val="0"/>
              <w:marBottom w:val="0"/>
              <w:divBdr>
                <w:top w:val="dashed" w:sz="2" w:space="0" w:color="FFFFFF"/>
                <w:left w:val="dashed" w:sz="2" w:space="0" w:color="FFFFFF"/>
                <w:bottom w:val="dashed" w:sz="2" w:space="0" w:color="FFFFFF"/>
                <w:right w:val="dashed" w:sz="2" w:space="0" w:color="FFFFFF"/>
              </w:divBdr>
              <w:divsChild>
                <w:div w:id="997459520">
                  <w:marLeft w:val="0"/>
                  <w:marRight w:val="0"/>
                  <w:marTop w:val="0"/>
                  <w:marBottom w:val="0"/>
                  <w:divBdr>
                    <w:top w:val="dashed" w:sz="2" w:space="0" w:color="FFFFFF"/>
                    <w:left w:val="dashed" w:sz="2" w:space="0" w:color="FFFFFF"/>
                    <w:bottom w:val="dashed" w:sz="2" w:space="0" w:color="FFFFFF"/>
                    <w:right w:val="dashed" w:sz="2" w:space="0" w:color="FFFFFF"/>
                  </w:divBdr>
                  <w:divsChild>
                    <w:div w:id="176308686">
                      <w:marLeft w:val="0"/>
                      <w:marRight w:val="0"/>
                      <w:marTop w:val="0"/>
                      <w:marBottom w:val="0"/>
                      <w:divBdr>
                        <w:top w:val="dashed" w:sz="2" w:space="0" w:color="FFFFFF"/>
                        <w:left w:val="dashed" w:sz="2" w:space="0" w:color="FFFFFF"/>
                        <w:bottom w:val="dashed" w:sz="2" w:space="0" w:color="FFFFFF"/>
                        <w:right w:val="dashed" w:sz="2" w:space="0" w:color="FFFFFF"/>
                      </w:divBdr>
                    </w:div>
                    <w:div w:id="200166835">
                      <w:marLeft w:val="0"/>
                      <w:marRight w:val="0"/>
                      <w:marTop w:val="0"/>
                      <w:marBottom w:val="0"/>
                      <w:divBdr>
                        <w:top w:val="dashed" w:sz="2" w:space="0" w:color="FFFFFF"/>
                        <w:left w:val="dashed" w:sz="2" w:space="0" w:color="FFFFFF"/>
                        <w:bottom w:val="dashed" w:sz="2" w:space="0" w:color="FFFFFF"/>
                        <w:right w:val="dashed" w:sz="2" w:space="0" w:color="FFFFFF"/>
                      </w:divBdr>
                    </w:div>
                    <w:div w:id="318660937">
                      <w:marLeft w:val="0"/>
                      <w:marRight w:val="0"/>
                      <w:marTop w:val="0"/>
                      <w:marBottom w:val="0"/>
                      <w:divBdr>
                        <w:top w:val="dashed" w:sz="2" w:space="0" w:color="FFFFFF"/>
                        <w:left w:val="dashed" w:sz="2" w:space="0" w:color="FFFFFF"/>
                        <w:bottom w:val="dashed" w:sz="2" w:space="0" w:color="FFFFFF"/>
                        <w:right w:val="dashed" w:sz="2" w:space="0" w:color="FFFFFF"/>
                      </w:divBdr>
                    </w:div>
                    <w:div w:id="447243297">
                      <w:marLeft w:val="0"/>
                      <w:marRight w:val="0"/>
                      <w:marTop w:val="0"/>
                      <w:marBottom w:val="0"/>
                      <w:divBdr>
                        <w:top w:val="dashed" w:sz="2" w:space="0" w:color="FFFFFF"/>
                        <w:left w:val="dashed" w:sz="2" w:space="0" w:color="FFFFFF"/>
                        <w:bottom w:val="dashed" w:sz="2" w:space="0" w:color="FFFFFF"/>
                        <w:right w:val="dashed" w:sz="2" w:space="0" w:color="FFFFFF"/>
                      </w:divBdr>
                    </w:div>
                    <w:div w:id="456072503">
                      <w:marLeft w:val="0"/>
                      <w:marRight w:val="0"/>
                      <w:marTop w:val="0"/>
                      <w:marBottom w:val="0"/>
                      <w:divBdr>
                        <w:top w:val="dashed" w:sz="2" w:space="0" w:color="FFFFFF"/>
                        <w:left w:val="dashed" w:sz="2" w:space="0" w:color="FFFFFF"/>
                        <w:bottom w:val="dashed" w:sz="2" w:space="0" w:color="FFFFFF"/>
                        <w:right w:val="dashed" w:sz="2" w:space="0" w:color="FFFFFF"/>
                      </w:divBdr>
                    </w:div>
                    <w:div w:id="457800099">
                      <w:marLeft w:val="0"/>
                      <w:marRight w:val="0"/>
                      <w:marTop w:val="0"/>
                      <w:marBottom w:val="0"/>
                      <w:divBdr>
                        <w:top w:val="dashed" w:sz="2" w:space="0" w:color="FFFFFF"/>
                        <w:left w:val="dashed" w:sz="2" w:space="0" w:color="FFFFFF"/>
                        <w:bottom w:val="dashed" w:sz="2" w:space="0" w:color="FFFFFF"/>
                        <w:right w:val="dashed" w:sz="2" w:space="0" w:color="FFFFFF"/>
                      </w:divBdr>
                    </w:div>
                    <w:div w:id="475533604">
                      <w:marLeft w:val="0"/>
                      <w:marRight w:val="0"/>
                      <w:marTop w:val="0"/>
                      <w:marBottom w:val="0"/>
                      <w:divBdr>
                        <w:top w:val="dashed" w:sz="2" w:space="0" w:color="FFFFFF"/>
                        <w:left w:val="dashed" w:sz="2" w:space="0" w:color="FFFFFF"/>
                        <w:bottom w:val="dashed" w:sz="2" w:space="0" w:color="FFFFFF"/>
                        <w:right w:val="dashed" w:sz="2" w:space="0" w:color="FFFFFF"/>
                      </w:divBdr>
                      <w:divsChild>
                        <w:div w:id="1300068630">
                          <w:marLeft w:val="0"/>
                          <w:marRight w:val="0"/>
                          <w:marTop w:val="0"/>
                          <w:marBottom w:val="0"/>
                          <w:divBdr>
                            <w:top w:val="dashed" w:sz="2" w:space="0" w:color="FFFFFF"/>
                            <w:left w:val="dashed" w:sz="2" w:space="0" w:color="FFFFFF"/>
                            <w:bottom w:val="dashed" w:sz="2" w:space="0" w:color="FFFFFF"/>
                            <w:right w:val="dashed" w:sz="2" w:space="0" w:color="FFFFFF"/>
                          </w:divBdr>
                        </w:div>
                        <w:div w:id="19620338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4665109">
                      <w:marLeft w:val="0"/>
                      <w:marRight w:val="0"/>
                      <w:marTop w:val="0"/>
                      <w:marBottom w:val="0"/>
                      <w:divBdr>
                        <w:top w:val="dashed" w:sz="2" w:space="0" w:color="FFFFFF"/>
                        <w:left w:val="dashed" w:sz="2" w:space="0" w:color="FFFFFF"/>
                        <w:bottom w:val="dashed" w:sz="2" w:space="0" w:color="FFFFFF"/>
                        <w:right w:val="dashed" w:sz="2" w:space="0" w:color="FFFFFF"/>
                      </w:divBdr>
                    </w:div>
                    <w:div w:id="500240827">
                      <w:marLeft w:val="0"/>
                      <w:marRight w:val="0"/>
                      <w:marTop w:val="0"/>
                      <w:marBottom w:val="0"/>
                      <w:divBdr>
                        <w:top w:val="dashed" w:sz="2" w:space="0" w:color="FFFFFF"/>
                        <w:left w:val="dashed" w:sz="2" w:space="0" w:color="FFFFFF"/>
                        <w:bottom w:val="dashed" w:sz="2" w:space="0" w:color="FFFFFF"/>
                        <w:right w:val="dashed" w:sz="2" w:space="0" w:color="FFFFFF"/>
                      </w:divBdr>
                    </w:div>
                    <w:div w:id="576284748">
                      <w:marLeft w:val="0"/>
                      <w:marRight w:val="0"/>
                      <w:marTop w:val="0"/>
                      <w:marBottom w:val="0"/>
                      <w:divBdr>
                        <w:top w:val="dashed" w:sz="2" w:space="0" w:color="FFFFFF"/>
                        <w:left w:val="dashed" w:sz="2" w:space="0" w:color="FFFFFF"/>
                        <w:bottom w:val="dashed" w:sz="2" w:space="0" w:color="FFFFFF"/>
                        <w:right w:val="dashed" w:sz="2" w:space="0" w:color="FFFFFF"/>
                      </w:divBdr>
                      <w:divsChild>
                        <w:div w:id="394855649">
                          <w:marLeft w:val="0"/>
                          <w:marRight w:val="0"/>
                          <w:marTop w:val="0"/>
                          <w:marBottom w:val="0"/>
                          <w:divBdr>
                            <w:top w:val="dashed" w:sz="2" w:space="0" w:color="FFFFFF"/>
                            <w:left w:val="dashed" w:sz="2" w:space="0" w:color="FFFFFF"/>
                            <w:bottom w:val="dashed" w:sz="2" w:space="0" w:color="FFFFFF"/>
                            <w:right w:val="dashed" w:sz="2" w:space="0" w:color="FFFFFF"/>
                          </w:divBdr>
                        </w:div>
                        <w:div w:id="725757923">
                          <w:marLeft w:val="0"/>
                          <w:marRight w:val="0"/>
                          <w:marTop w:val="0"/>
                          <w:marBottom w:val="0"/>
                          <w:divBdr>
                            <w:top w:val="dashed" w:sz="2" w:space="0" w:color="FFFFFF"/>
                            <w:left w:val="dashed" w:sz="2" w:space="0" w:color="FFFFFF"/>
                            <w:bottom w:val="dashed" w:sz="2" w:space="0" w:color="FFFFFF"/>
                            <w:right w:val="dashed" w:sz="2" w:space="0" w:color="FFFFFF"/>
                          </w:divBdr>
                        </w:div>
                        <w:div w:id="779835747">
                          <w:marLeft w:val="0"/>
                          <w:marRight w:val="0"/>
                          <w:marTop w:val="0"/>
                          <w:marBottom w:val="0"/>
                          <w:divBdr>
                            <w:top w:val="dashed" w:sz="2" w:space="0" w:color="FFFFFF"/>
                            <w:left w:val="dashed" w:sz="2" w:space="0" w:color="FFFFFF"/>
                            <w:bottom w:val="dashed" w:sz="2" w:space="0" w:color="FFFFFF"/>
                            <w:right w:val="dashed" w:sz="2" w:space="0" w:color="FFFFFF"/>
                          </w:divBdr>
                        </w:div>
                        <w:div w:id="1600530852">
                          <w:marLeft w:val="0"/>
                          <w:marRight w:val="0"/>
                          <w:marTop w:val="0"/>
                          <w:marBottom w:val="0"/>
                          <w:divBdr>
                            <w:top w:val="dashed" w:sz="2" w:space="0" w:color="FFFFFF"/>
                            <w:left w:val="dashed" w:sz="2" w:space="0" w:color="FFFFFF"/>
                            <w:bottom w:val="dashed" w:sz="2" w:space="0" w:color="FFFFFF"/>
                            <w:right w:val="dashed" w:sz="2" w:space="0" w:color="FFFFFF"/>
                          </w:divBdr>
                        </w:div>
                        <w:div w:id="1694188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5138623">
                      <w:marLeft w:val="0"/>
                      <w:marRight w:val="0"/>
                      <w:marTop w:val="0"/>
                      <w:marBottom w:val="0"/>
                      <w:divBdr>
                        <w:top w:val="dashed" w:sz="2" w:space="0" w:color="FFFFFF"/>
                        <w:left w:val="dashed" w:sz="2" w:space="0" w:color="FFFFFF"/>
                        <w:bottom w:val="dashed" w:sz="2" w:space="0" w:color="FFFFFF"/>
                        <w:right w:val="dashed" w:sz="2" w:space="0" w:color="FFFFFF"/>
                      </w:divBdr>
                    </w:div>
                    <w:div w:id="631399251">
                      <w:marLeft w:val="0"/>
                      <w:marRight w:val="0"/>
                      <w:marTop w:val="0"/>
                      <w:marBottom w:val="0"/>
                      <w:divBdr>
                        <w:top w:val="dashed" w:sz="2" w:space="0" w:color="FFFFFF"/>
                        <w:left w:val="dashed" w:sz="2" w:space="0" w:color="FFFFFF"/>
                        <w:bottom w:val="dashed" w:sz="2" w:space="0" w:color="FFFFFF"/>
                        <w:right w:val="dashed" w:sz="2" w:space="0" w:color="FFFFFF"/>
                      </w:divBdr>
                      <w:divsChild>
                        <w:div w:id="34081627">
                          <w:marLeft w:val="0"/>
                          <w:marRight w:val="0"/>
                          <w:marTop w:val="0"/>
                          <w:marBottom w:val="0"/>
                          <w:divBdr>
                            <w:top w:val="dashed" w:sz="2" w:space="0" w:color="FFFFFF"/>
                            <w:left w:val="dashed" w:sz="2" w:space="0" w:color="FFFFFF"/>
                            <w:bottom w:val="dashed" w:sz="2" w:space="0" w:color="FFFFFF"/>
                            <w:right w:val="dashed" w:sz="2" w:space="0" w:color="FFFFFF"/>
                          </w:divBdr>
                        </w:div>
                        <w:div w:id="1146509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6287841">
                      <w:marLeft w:val="0"/>
                      <w:marRight w:val="0"/>
                      <w:marTop w:val="0"/>
                      <w:marBottom w:val="0"/>
                      <w:divBdr>
                        <w:top w:val="dashed" w:sz="2" w:space="0" w:color="FFFFFF"/>
                        <w:left w:val="dashed" w:sz="2" w:space="0" w:color="FFFFFF"/>
                        <w:bottom w:val="dashed" w:sz="2" w:space="0" w:color="FFFFFF"/>
                        <w:right w:val="dashed" w:sz="2" w:space="0" w:color="FFFFFF"/>
                      </w:divBdr>
                    </w:div>
                    <w:div w:id="805589776">
                      <w:marLeft w:val="0"/>
                      <w:marRight w:val="0"/>
                      <w:marTop w:val="0"/>
                      <w:marBottom w:val="0"/>
                      <w:divBdr>
                        <w:top w:val="dashed" w:sz="2" w:space="0" w:color="FFFFFF"/>
                        <w:left w:val="dashed" w:sz="2" w:space="0" w:color="FFFFFF"/>
                        <w:bottom w:val="dashed" w:sz="2" w:space="0" w:color="FFFFFF"/>
                        <w:right w:val="dashed" w:sz="2" w:space="0" w:color="FFFFFF"/>
                      </w:divBdr>
                      <w:divsChild>
                        <w:div w:id="844592197">
                          <w:marLeft w:val="0"/>
                          <w:marRight w:val="0"/>
                          <w:marTop w:val="0"/>
                          <w:marBottom w:val="0"/>
                          <w:divBdr>
                            <w:top w:val="dashed" w:sz="2" w:space="0" w:color="FFFFFF"/>
                            <w:left w:val="dashed" w:sz="2" w:space="0" w:color="FFFFFF"/>
                            <w:bottom w:val="dashed" w:sz="2" w:space="0" w:color="FFFFFF"/>
                            <w:right w:val="dashed" w:sz="2" w:space="0" w:color="FFFFFF"/>
                          </w:divBdr>
                        </w:div>
                        <w:div w:id="11143242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2505058">
                      <w:marLeft w:val="0"/>
                      <w:marRight w:val="0"/>
                      <w:marTop w:val="0"/>
                      <w:marBottom w:val="0"/>
                      <w:divBdr>
                        <w:top w:val="dashed" w:sz="2" w:space="0" w:color="FFFFFF"/>
                        <w:left w:val="dashed" w:sz="2" w:space="0" w:color="FFFFFF"/>
                        <w:bottom w:val="dashed" w:sz="2" w:space="0" w:color="FFFFFF"/>
                        <w:right w:val="dashed" w:sz="2" w:space="0" w:color="FFFFFF"/>
                      </w:divBdr>
                    </w:div>
                    <w:div w:id="926883897">
                      <w:marLeft w:val="0"/>
                      <w:marRight w:val="0"/>
                      <w:marTop w:val="0"/>
                      <w:marBottom w:val="0"/>
                      <w:divBdr>
                        <w:top w:val="dashed" w:sz="2" w:space="0" w:color="FFFFFF"/>
                        <w:left w:val="dashed" w:sz="2" w:space="0" w:color="FFFFFF"/>
                        <w:bottom w:val="dashed" w:sz="2" w:space="0" w:color="FFFFFF"/>
                        <w:right w:val="dashed" w:sz="2" w:space="0" w:color="FFFFFF"/>
                      </w:divBdr>
                    </w:div>
                    <w:div w:id="951860753">
                      <w:marLeft w:val="0"/>
                      <w:marRight w:val="0"/>
                      <w:marTop w:val="0"/>
                      <w:marBottom w:val="0"/>
                      <w:divBdr>
                        <w:top w:val="dashed" w:sz="2" w:space="0" w:color="FFFFFF"/>
                        <w:left w:val="dashed" w:sz="2" w:space="0" w:color="FFFFFF"/>
                        <w:bottom w:val="dashed" w:sz="2" w:space="0" w:color="FFFFFF"/>
                        <w:right w:val="dashed" w:sz="2" w:space="0" w:color="FFFFFF"/>
                      </w:divBdr>
                      <w:divsChild>
                        <w:div w:id="279923997">
                          <w:marLeft w:val="0"/>
                          <w:marRight w:val="0"/>
                          <w:marTop w:val="0"/>
                          <w:marBottom w:val="0"/>
                          <w:divBdr>
                            <w:top w:val="dashed" w:sz="2" w:space="0" w:color="FFFFFF"/>
                            <w:left w:val="dashed" w:sz="2" w:space="0" w:color="FFFFFF"/>
                            <w:bottom w:val="dashed" w:sz="2" w:space="0" w:color="FFFFFF"/>
                            <w:right w:val="dashed" w:sz="2" w:space="0" w:color="FFFFFF"/>
                          </w:divBdr>
                        </w:div>
                        <w:div w:id="662247693">
                          <w:marLeft w:val="0"/>
                          <w:marRight w:val="0"/>
                          <w:marTop w:val="0"/>
                          <w:marBottom w:val="0"/>
                          <w:divBdr>
                            <w:top w:val="dashed" w:sz="2" w:space="0" w:color="FFFFFF"/>
                            <w:left w:val="dashed" w:sz="2" w:space="0" w:color="FFFFFF"/>
                            <w:bottom w:val="dashed" w:sz="2" w:space="0" w:color="FFFFFF"/>
                            <w:right w:val="dashed" w:sz="2" w:space="0" w:color="FFFFFF"/>
                          </w:divBdr>
                        </w:div>
                        <w:div w:id="696274991">
                          <w:marLeft w:val="0"/>
                          <w:marRight w:val="0"/>
                          <w:marTop w:val="0"/>
                          <w:marBottom w:val="0"/>
                          <w:divBdr>
                            <w:top w:val="dashed" w:sz="2" w:space="0" w:color="FFFFFF"/>
                            <w:left w:val="dashed" w:sz="2" w:space="0" w:color="FFFFFF"/>
                            <w:bottom w:val="dashed" w:sz="2" w:space="0" w:color="FFFFFF"/>
                            <w:right w:val="dashed" w:sz="2" w:space="0" w:color="FFFFFF"/>
                          </w:divBdr>
                        </w:div>
                        <w:div w:id="1822110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1986691">
                      <w:marLeft w:val="0"/>
                      <w:marRight w:val="0"/>
                      <w:marTop w:val="0"/>
                      <w:marBottom w:val="0"/>
                      <w:divBdr>
                        <w:top w:val="dashed" w:sz="2" w:space="0" w:color="FFFFFF"/>
                        <w:left w:val="dashed" w:sz="2" w:space="0" w:color="FFFFFF"/>
                        <w:bottom w:val="dashed" w:sz="2" w:space="0" w:color="FFFFFF"/>
                        <w:right w:val="dashed" w:sz="2" w:space="0" w:color="FFFFFF"/>
                      </w:divBdr>
                    </w:div>
                    <w:div w:id="989745832">
                      <w:marLeft w:val="0"/>
                      <w:marRight w:val="0"/>
                      <w:marTop w:val="0"/>
                      <w:marBottom w:val="0"/>
                      <w:divBdr>
                        <w:top w:val="dashed" w:sz="2" w:space="0" w:color="FFFFFF"/>
                        <w:left w:val="dashed" w:sz="2" w:space="0" w:color="FFFFFF"/>
                        <w:bottom w:val="dashed" w:sz="2" w:space="0" w:color="FFFFFF"/>
                        <w:right w:val="dashed" w:sz="2" w:space="0" w:color="FFFFFF"/>
                      </w:divBdr>
                      <w:divsChild>
                        <w:div w:id="1895387171">
                          <w:marLeft w:val="0"/>
                          <w:marRight w:val="0"/>
                          <w:marTop w:val="0"/>
                          <w:marBottom w:val="0"/>
                          <w:divBdr>
                            <w:top w:val="dashed" w:sz="2" w:space="0" w:color="FFFFFF"/>
                            <w:left w:val="dashed" w:sz="2" w:space="0" w:color="FFFFFF"/>
                            <w:bottom w:val="dashed" w:sz="2" w:space="0" w:color="FFFFFF"/>
                            <w:right w:val="dashed" w:sz="2" w:space="0" w:color="FFFFFF"/>
                          </w:divBdr>
                        </w:div>
                        <w:div w:id="1948341967">
                          <w:marLeft w:val="0"/>
                          <w:marRight w:val="0"/>
                          <w:marTop w:val="0"/>
                          <w:marBottom w:val="0"/>
                          <w:divBdr>
                            <w:top w:val="dashed" w:sz="2" w:space="0" w:color="FFFFFF"/>
                            <w:left w:val="dashed" w:sz="2" w:space="0" w:color="FFFFFF"/>
                            <w:bottom w:val="dashed" w:sz="2" w:space="0" w:color="FFFFFF"/>
                            <w:right w:val="dashed" w:sz="2" w:space="0" w:color="FFFFFF"/>
                          </w:divBdr>
                        </w:div>
                        <w:div w:id="19671528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7833382">
                      <w:marLeft w:val="0"/>
                      <w:marRight w:val="0"/>
                      <w:marTop w:val="0"/>
                      <w:marBottom w:val="0"/>
                      <w:divBdr>
                        <w:top w:val="dashed" w:sz="2" w:space="0" w:color="FFFFFF"/>
                        <w:left w:val="dashed" w:sz="2" w:space="0" w:color="FFFFFF"/>
                        <w:bottom w:val="dashed" w:sz="2" w:space="0" w:color="FFFFFF"/>
                        <w:right w:val="dashed" w:sz="2" w:space="0" w:color="FFFFFF"/>
                      </w:divBdr>
                      <w:divsChild>
                        <w:div w:id="692270616">
                          <w:marLeft w:val="0"/>
                          <w:marRight w:val="0"/>
                          <w:marTop w:val="0"/>
                          <w:marBottom w:val="0"/>
                          <w:divBdr>
                            <w:top w:val="dashed" w:sz="2" w:space="0" w:color="FFFFFF"/>
                            <w:left w:val="dashed" w:sz="2" w:space="0" w:color="FFFFFF"/>
                            <w:bottom w:val="dashed" w:sz="2" w:space="0" w:color="FFFFFF"/>
                            <w:right w:val="dashed" w:sz="2" w:space="0" w:color="FFFFFF"/>
                          </w:divBdr>
                        </w:div>
                        <w:div w:id="16542598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9621626">
                      <w:marLeft w:val="0"/>
                      <w:marRight w:val="0"/>
                      <w:marTop w:val="0"/>
                      <w:marBottom w:val="0"/>
                      <w:divBdr>
                        <w:top w:val="dashed" w:sz="2" w:space="0" w:color="FFFFFF"/>
                        <w:left w:val="dashed" w:sz="2" w:space="0" w:color="FFFFFF"/>
                        <w:bottom w:val="dashed" w:sz="2" w:space="0" w:color="FFFFFF"/>
                        <w:right w:val="dashed" w:sz="2" w:space="0" w:color="FFFFFF"/>
                      </w:divBdr>
                    </w:div>
                    <w:div w:id="1102263166">
                      <w:marLeft w:val="0"/>
                      <w:marRight w:val="0"/>
                      <w:marTop w:val="0"/>
                      <w:marBottom w:val="0"/>
                      <w:divBdr>
                        <w:top w:val="dashed" w:sz="2" w:space="0" w:color="FFFFFF"/>
                        <w:left w:val="dashed" w:sz="2" w:space="0" w:color="FFFFFF"/>
                        <w:bottom w:val="dashed" w:sz="2" w:space="0" w:color="FFFFFF"/>
                        <w:right w:val="dashed" w:sz="2" w:space="0" w:color="FFFFFF"/>
                      </w:divBdr>
                    </w:div>
                    <w:div w:id="1407648091">
                      <w:marLeft w:val="0"/>
                      <w:marRight w:val="0"/>
                      <w:marTop w:val="0"/>
                      <w:marBottom w:val="0"/>
                      <w:divBdr>
                        <w:top w:val="dashed" w:sz="2" w:space="0" w:color="FFFFFF"/>
                        <w:left w:val="dashed" w:sz="2" w:space="0" w:color="FFFFFF"/>
                        <w:bottom w:val="dashed" w:sz="2" w:space="0" w:color="FFFFFF"/>
                        <w:right w:val="dashed" w:sz="2" w:space="0" w:color="FFFFFF"/>
                      </w:divBdr>
                      <w:divsChild>
                        <w:div w:id="253637089">
                          <w:marLeft w:val="0"/>
                          <w:marRight w:val="0"/>
                          <w:marTop w:val="0"/>
                          <w:marBottom w:val="0"/>
                          <w:divBdr>
                            <w:top w:val="dashed" w:sz="2" w:space="0" w:color="FFFFFF"/>
                            <w:left w:val="dashed" w:sz="2" w:space="0" w:color="FFFFFF"/>
                            <w:bottom w:val="dashed" w:sz="2" w:space="0" w:color="FFFFFF"/>
                            <w:right w:val="dashed" w:sz="2" w:space="0" w:color="FFFFFF"/>
                          </w:divBdr>
                        </w:div>
                        <w:div w:id="746344899">
                          <w:marLeft w:val="0"/>
                          <w:marRight w:val="0"/>
                          <w:marTop w:val="0"/>
                          <w:marBottom w:val="0"/>
                          <w:divBdr>
                            <w:top w:val="dashed" w:sz="2" w:space="0" w:color="FFFFFF"/>
                            <w:left w:val="dashed" w:sz="2" w:space="0" w:color="FFFFFF"/>
                            <w:bottom w:val="dashed" w:sz="2" w:space="0" w:color="FFFFFF"/>
                            <w:right w:val="dashed" w:sz="2" w:space="0" w:color="FFFFFF"/>
                          </w:divBdr>
                        </w:div>
                        <w:div w:id="796676736">
                          <w:marLeft w:val="0"/>
                          <w:marRight w:val="0"/>
                          <w:marTop w:val="0"/>
                          <w:marBottom w:val="0"/>
                          <w:divBdr>
                            <w:top w:val="dashed" w:sz="2" w:space="0" w:color="FFFFFF"/>
                            <w:left w:val="dashed" w:sz="2" w:space="0" w:color="FFFFFF"/>
                            <w:bottom w:val="dashed" w:sz="2" w:space="0" w:color="FFFFFF"/>
                            <w:right w:val="dashed" w:sz="2" w:space="0" w:color="FFFFFF"/>
                          </w:divBdr>
                        </w:div>
                        <w:div w:id="1029524410">
                          <w:marLeft w:val="0"/>
                          <w:marRight w:val="0"/>
                          <w:marTop w:val="0"/>
                          <w:marBottom w:val="0"/>
                          <w:divBdr>
                            <w:top w:val="dashed" w:sz="2" w:space="0" w:color="FFFFFF"/>
                            <w:left w:val="dashed" w:sz="2" w:space="0" w:color="FFFFFF"/>
                            <w:bottom w:val="dashed" w:sz="2" w:space="0" w:color="FFFFFF"/>
                            <w:right w:val="dashed" w:sz="2" w:space="0" w:color="FFFFFF"/>
                          </w:divBdr>
                        </w:div>
                        <w:div w:id="1177109861">
                          <w:marLeft w:val="0"/>
                          <w:marRight w:val="0"/>
                          <w:marTop w:val="0"/>
                          <w:marBottom w:val="0"/>
                          <w:divBdr>
                            <w:top w:val="dashed" w:sz="2" w:space="0" w:color="FFFFFF"/>
                            <w:left w:val="dashed" w:sz="2" w:space="0" w:color="FFFFFF"/>
                            <w:bottom w:val="dashed" w:sz="2" w:space="0" w:color="FFFFFF"/>
                            <w:right w:val="dashed" w:sz="2" w:space="0" w:color="FFFFFF"/>
                          </w:divBdr>
                        </w:div>
                        <w:div w:id="1254825081">
                          <w:marLeft w:val="0"/>
                          <w:marRight w:val="0"/>
                          <w:marTop w:val="0"/>
                          <w:marBottom w:val="0"/>
                          <w:divBdr>
                            <w:top w:val="dashed" w:sz="2" w:space="0" w:color="FFFFFF"/>
                            <w:left w:val="dashed" w:sz="2" w:space="0" w:color="FFFFFF"/>
                            <w:bottom w:val="dashed" w:sz="2" w:space="0" w:color="FFFFFF"/>
                            <w:right w:val="dashed" w:sz="2" w:space="0" w:color="FFFFFF"/>
                          </w:divBdr>
                        </w:div>
                        <w:div w:id="1428842845">
                          <w:marLeft w:val="0"/>
                          <w:marRight w:val="0"/>
                          <w:marTop w:val="0"/>
                          <w:marBottom w:val="0"/>
                          <w:divBdr>
                            <w:top w:val="dashed" w:sz="2" w:space="0" w:color="FFFFFF"/>
                            <w:left w:val="dashed" w:sz="2" w:space="0" w:color="FFFFFF"/>
                            <w:bottom w:val="dashed" w:sz="2" w:space="0" w:color="FFFFFF"/>
                            <w:right w:val="dashed" w:sz="2" w:space="0" w:color="FFFFFF"/>
                          </w:divBdr>
                        </w:div>
                        <w:div w:id="1448113869">
                          <w:marLeft w:val="0"/>
                          <w:marRight w:val="0"/>
                          <w:marTop w:val="0"/>
                          <w:marBottom w:val="0"/>
                          <w:divBdr>
                            <w:top w:val="dashed" w:sz="2" w:space="0" w:color="FFFFFF"/>
                            <w:left w:val="dashed" w:sz="2" w:space="0" w:color="FFFFFF"/>
                            <w:bottom w:val="dashed" w:sz="2" w:space="0" w:color="FFFFFF"/>
                            <w:right w:val="dashed" w:sz="2" w:space="0" w:color="FFFFFF"/>
                          </w:divBdr>
                        </w:div>
                        <w:div w:id="16350180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9739470">
                      <w:marLeft w:val="0"/>
                      <w:marRight w:val="0"/>
                      <w:marTop w:val="0"/>
                      <w:marBottom w:val="0"/>
                      <w:divBdr>
                        <w:top w:val="dashed" w:sz="2" w:space="0" w:color="FFFFFF"/>
                        <w:left w:val="dashed" w:sz="2" w:space="0" w:color="FFFFFF"/>
                        <w:bottom w:val="dashed" w:sz="2" w:space="0" w:color="FFFFFF"/>
                        <w:right w:val="dashed" w:sz="2" w:space="0" w:color="FFFFFF"/>
                      </w:divBdr>
                    </w:div>
                    <w:div w:id="1550606092">
                      <w:marLeft w:val="0"/>
                      <w:marRight w:val="0"/>
                      <w:marTop w:val="0"/>
                      <w:marBottom w:val="0"/>
                      <w:divBdr>
                        <w:top w:val="dashed" w:sz="2" w:space="0" w:color="FFFFFF"/>
                        <w:left w:val="dashed" w:sz="2" w:space="0" w:color="FFFFFF"/>
                        <w:bottom w:val="dashed" w:sz="2" w:space="0" w:color="FFFFFF"/>
                        <w:right w:val="dashed" w:sz="2" w:space="0" w:color="FFFFFF"/>
                      </w:divBdr>
                    </w:div>
                    <w:div w:id="1585912979">
                      <w:marLeft w:val="0"/>
                      <w:marRight w:val="0"/>
                      <w:marTop w:val="0"/>
                      <w:marBottom w:val="0"/>
                      <w:divBdr>
                        <w:top w:val="dashed" w:sz="2" w:space="0" w:color="FFFFFF"/>
                        <w:left w:val="dashed" w:sz="2" w:space="0" w:color="FFFFFF"/>
                        <w:bottom w:val="dashed" w:sz="2" w:space="0" w:color="FFFFFF"/>
                        <w:right w:val="dashed" w:sz="2" w:space="0" w:color="FFFFFF"/>
                      </w:divBdr>
                    </w:div>
                    <w:div w:id="1686976536">
                      <w:marLeft w:val="0"/>
                      <w:marRight w:val="0"/>
                      <w:marTop w:val="0"/>
                      <w:marBottom w:val="0"/>
                      <w:divBdr>
                        <w:top w:val="dashed" w:sz="2" w:space="0" w:color="FFFFFF"/>
                        <w:left w:val="dashed" w:sz="2" w:space="0" w:color="FFFFFF"/>
                        <w:bottom w:val="dashed" w:sz="2" w:space="0" w:color="FFFFFF"/>
                        <w:right w:val="dashed" w:sz="2" w:space="0" w:color="FFFFFF"/>
                      </w:divBdr>
                      <w:divsChild>
                        <w:div w:id="835389296">
                          <w:marLeft w:val="0"/>
                          <w:marRight w:val="0"/>
                          <w:marTop w:val="0"/>
                          <w:marBottom w:val="0"/>
                          <w:divBdr>
                            <w:top w:val="dashed" w:sz="2" w:space="0" w:color="FFFFFF"/>
                            <w:left w:val="dashed" w:sz="2" w:space="0" w:color="FFFFFF"/>
                            <w:bottom w:val="dashed" w:sz="2" w:space="0" w:color="FFFFFF"/>
                            <w:right w:val="dashed" w:sz="2" w:space="0" w:color="FFFFFF"/>
                          </w:divBdr>
                        </w:div>
                        <w:div w:id="1652371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6079484">
                      <w:marLeft w:val="0"/>
                      <w:marRight w:val="0"/>
                      <w:marTop w:val="0"/>
                      <w:marBottom w:val="0"/>
                      <w:divBdr>
                        <w:top w:val="dashed" w:sz="2" w:space="0" w:color="FFFFFF"/>
                        <w:left w:val="dashed" w:sz="2" w:space="0" w:color="FFFFFF"/>
                        <w:bottom w:val="dashed" w:sz="2" w:space="0" w:color="FFFFFF"/>
                        <w:right w:val="dashed" w:sz="2" w:space="0" w:color="FFFFFF"/>
                      </w:divBdr>
                      <w:divsChild>
                        <w:div w:id="14157185">
                          <w:marLeft w:val="0"/>
                          <w:marRight w:val="0"/>
                          <w:marTop w:val="0"/>
                          <w:marBottom w:val="0"/>
                          <w:divBdr>
                            <w:top w:val="dashed" w:sz="2" w:space="0" w:color="FFFFFF"/>
                            <w:left w:val="dashed" w:sz="2" w:space="0" w:color="FFFFFF"/>
                            <w:bottom w:val="dashed" w:sz="2" w:space="0" w:color="FFFFFF"/>
                            <w:right w:val="dashed" w:sz="2" w:space="0" w:color="FFFFFF"/>
                          </w:divBdr>
                        </w:div>
                        <w:div w:id="432484192">
                          <w:marLeft w:val="0"/>
                          <w:marRight w:val="0"/>
                          <w:marTop w:val="0"/>
                          <w:marBottom w:val="0"/>
                          <w:divBdr>
                            <w:top w:val="dashed" w:sz="2" w:space="0" w:color="FFFFFF"/>
                            <w:left w:val="dashed" w:sz="2" w:space="0" w:color="FFFFFF"/>
                            <w:bottom w:val="dashed" w:sz="2" w:space="0" w:color="FFFFFF"/>
                            <w:right w:val="dashed" w:sz="2" w:space="0" w:color="FFFFFF"/>
                          </w:divBdr>
                        </w:div>
                        <w:div w:id="476528618">
                          <w:marLeft w:val="0"/>
                          <w:marRight w:val="0"/>
                          <w:marTop w:val="0"/>
                          <w:marBottom w:val="0"/>
                          <w:divBdr>
                            <w:top w:val="dashed" w:sz="2" w:space="0" w:color="FFFFFF"/>
                            <w:left w:val="dashed" w:sz="2" w:space="0" w:color="FFFFFF"/>
                            <w:bottom w:val="dashed" w:sz="2" w:space="0" w:color="FFFFFF"/>
                            <w:right w:val="dashed" w:sz="2" w:space="0" w:color="FFFFFF"/>
                          </w:divBdr>
                        </w:div>
                        <w:div w:id="1006320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000828">
                      <w:marLeft w:val="0"/>
                      <w:marRight w:val="0"/>
                      <w:marTop w:val="0"/>
                      <w:marBottom w:val="0"/>
                      <w:divBdr>
                        <w:top w:val="dashed" w:sz="2" w:space="0" w:color="FFFFFF"/>
                        <w:left w:val="dashed" w:sz="2" w:space="0" w:color="FFFFFF"/>
                        <w:bottom w:val="dashed" w:sz="2" w:space="0" w:color="FFFFFF"/>
                        <w:right w:val="dashed" w:sz="2" w:space="0" w:color="FFFFFF"/>
                      </w:divBdr>
                      <w:divsChild>
                        <w:div w:id="1184518132">
                          <w:marLeft w:val="0"/>
                          <w:marRight w:val="0"/>
                          <w:marTop w:val="0"/>
                          <w:marBottom w:val="0"/>
                          <w:divBdr>
                            <w:top w:val="dashed" w:sz="2" w:space="0" w:color="FFFFFF"/>
                            <w:left w:val="dashed" w:sz="2" w:space="0" w:color="FFFFFF"/>
                            <w:bottom w:val="dashed" w:sz="2" w:space="0" w:color="FFFFFF"/>
                            <w:right w:val="dashed" w:sz="2" w:space="0" w:color="FFFFFF"/>
                          </w:divBdr>
                        </w:div>
                        <w:div w:id="1983926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81385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989281925">
      <w:bodyDiv w:val="1"/>
      <w:marLeft w:val="0"/>
      <w:marRight w:val="0"/>
      <w:marTop w:val="0"/>
      <w:marBottom w:val="0"/>
      <w:divBdr>
        <w:top w:val="none" w:sz="0" w:space="0" w:color="auto"/>
        <w:left w:val="none" w:sz="0" w:space="0" w:color="auto"/>
        <w:bottom w:val="none" w:sz="0" w:space="0" w:color="auto"/>
        <w:right w:val="none" w:sz="0" w:space="0" w:color="auto"/>
      </w:divBdr>
    </w:div>
    <w:div w:id="1999915498">
      <w:bodyDiv w:val="1"/>
      <w:marLeft w:val="0"/>
      <w:marRight w:val="0"/>
      <w:marTop w:val="0"/>
      <w:marBottom w:val="0"/>
      <w:divBdr>
        <w:top w:val="none" w:sz="0" w:space="0" w:color="auto"/>
        <w:left w:val="none" w:sz="0" w:space="0" w:color="auto"/>
        <w:bottom w:val="none" w:sz="0" w:space="0" w:color="auto"/>
        <w:right w:val="none" w:sz="0" w:space="0" w:color="auto"/>
      </w:divBdr>
    </w:div>
    <w:div w:id="2043822414">
      <w:bodyDiv w:val="1"/>
      <w:marLeft w:val="0"/>
      <w:marRight w:val="0"/>
      <w:marTop w:val="0"/>
      <w:marBottom w:val="0"/>
      <w:divBdr>
        <w:top w:val="none" w:sz="0" w:space="0" w:color="auto"/>
        <w:left w:val="none" w:sz="0" w:space="0" w:color="auto"/>
        <w:bottom w:val="none" w:sz="0" w:space="0" w:color="auto"/>
        <w:right w:val="none" w:sz="0" w:space="0" w:color="auto"/>
      </w:divBdr>
    </w:div>
    <w:div w:id="21246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ov.ro/ro/articol/5626/programe-europene-planul-na-ional-de-redresare-i-rezilien-a-pnrr-transformare-digitala-componenta-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iecte.pnrr.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C977A-8D14-4B46-BB72-B4276783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35</Pages>
  <Words>10987</Words>
  <Characters>72085</Characters>
  <Application>Microsoft Office Word</Application>
  <DocSecurity>0</DocSecurity>
  <Lines>600</Lines>
  <Paragraphs>165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Programul Operaţional ……………</vt:lpstr>
      <vt:lpstr>Programul Operaţional ……………</vt:lpstr>
    </vt:vector>
  </TitlesOfParts>
  <Company>mcsi</Company>
  <LinksUpToDate>false</LinksUpToDate>
  <CharactersWithSpaces>82907</CharactersWithSpaces>
  <SharedDoc>false</SharedDoc>
  <HLinks>
    <vt:vector size="258" baseType="variant">
      <vt:variant>
        <vt:i4>1048692</vt:i4>
      </vt:variant>
      <vt:variant>
        <vt:i4>240</vt:i4>
      </vt:variant>
      <vt:variant>
        <vt:i4>0</vt:i4>
      </vt:variant>
      <vt:variant>
        <vt:i4>5</vt:i4>
      </vt:variant>
      <vt:variant>
        <vt:lpwstr>mailto:fonduri.oipsi@msinf.ro</vt:lpwstr>
      </vt:variant>
      <vt:variant>
        <vt:lpwstr/>
      </vt:variant>
      <vt:variant>
        <vt:i4>4522076</vt:i4>
      </vt:variant>
      <vt:variant>
        <vt:i4>237</vt:i4>
      </vt:variant>
      <vt:variant>
        <vt:i4>0</vt:i4>
      </vt:variant>
      <vt:variant>
        <vt:i4>5</vt:i4>
      </vt:variant>
      <vt:variant>
        <vt:lpwstr>http://www.fonduri-ue.ro/transparenta/comunicare</vt:lpwstr>
      </vt:variant>
      <vt:variant>
        <vt:lpwstr/>
      </vt:variant>
      <vt:variant>
        <vt:i4>720915</vt:i4>
      </vt:variant>
      <vt:variant>
        <vt:i4>234</vt:i4>
      </vt:variant>
      <vt:variant>
        <vt:i4>0</vt:i4>
      </vt:variant>
      <vt:variant>
        <vt:i4>5</vt:i4>
      </vt:variant>
      <vt:variant>
        <vt:lpwstr>http://www.fonduri-ue.ro/</vt:lpwstr>
      </vt:variant>
      <vt:variant>
        <vt:lpwstr/>
      </vt:variant>
      <vt:variant>
        <vt:i4>2293880</vt:i4>
      </vt:variant>
      <vt:variant>
        <vt:i4>231</vt:i4>
      </vt:variant>
      <vt:variant>
        <vt:i4>0</vt:i4>
      </vt:variant>
      <vt:variant>
        <vt:i4>5</vt:i4>
      </vt:variant>
      <vt:variant>
        <vt:lpwstr>https://2014.mysmis.ro/</vt:lpwstr>
      </vt:variant>
      <vt:variant>
        <vt:lpwstr/>
      </vt:variant>
      <vt:variant>
        <vt:i4>6684792</vt:i4>
      </vt:variant>
      <vt:variant>
        <vt:i4>228</vt:i4>
      </vt:variant>
      <vt:variant>
        <vt:i4>0</vt:i4>
      </vt:variant>
      <vt:variant>
        <vt:i4>5</vt:i4>
      </vt:variant>
      <vt:variant>
        <vt:lpwstr>http://www.legisplus.ro/Intralegis6/oficiale/afis.php?f=150398&amp;datavig=2014-09-08&amp;datav=2014-09-08&amp;dataact=&amp;showLM=&amp;modBefore=</vt:lpwstr>
      </vt:variant>
      <vt:variant>
        <vt:lpwstr/>
      </vt:variant>
      <vt:variant>
        <vt:i4>2293880</vt:i4>
      </vt:variant>
      <vt:variant>
        <vt:i4>225</vt:i4>
      </vt:variant>
      <vt:variant>
        <vt:i4>0</vt:i4>
      </vt:variant>
      <vt:variant>
        <vt:i4>5</vt:i4>
      </vt:variant>
      <vt:variant>
        <vt:lpwstr>https://2014.mysmis.ro/</vt:lpwstr>
      </vt:variant>
      <vt:variant>
        <vt:lpwstr/>
      </vt:variant>
      <vt:variant>
        <vt:i4>1638462</vt:i4>
      </vt:variant>
      <vt:variant>
        <vt:i4>218</vt:i4>
      </vt:variant>
      <vt:variant>
        <vt:i4>0</vt:i4>
      </vt:variant>
      <vt:variant>
        <vt:i4>5</vt:i4>
      </vt:variant>
      <vt:variant>
        <vt:lpwstr/>
      </vt:variant>
      <vt:variant>
        <vt:lpwstr>_Toc496781416</vt:lpwstr>
      </vt:variant>
      <vt:variant>
        <vt:i4>1638462</vt:i4>
      </vt:variant>
      <vt:variant>
        <vt:i4>212</vt:i4>
      </vt:variant>
      <vt:variant>
        <vt:i4>0</vt:i4>
      </vt:variant>
      <vt:variant>
        <vt:i4>5</vt:i4>
      </vt:variant>
      <vt:variant>
        <vt:lpwstr/>
      </vt:variant>
      <vt:variant>
        <vt:lpwstr>_Toc496781415</vt:lpwstr>
      </vt:variant>
      <vt:variant>
        <vt:i4>1638462</vt:i4>
      </vt:variant>
      <vt:variant>
        <vt:i4>206</vt:i4>
      </vt:variant>
      <vt:variant>
        <vt:i4>0</vt:i4>
      </vt:variant>
      <vt:variant>
        <vt:i4>5</vt:i4>
      </vt:variant>
      <vt:variant>
        <vt:lpwstr/>
      </vt:variant>
      <vt:variant>
        <vt:lpwstr>_Toc496781414</vt:lpwstr>
      </vt:variant>
      <vt:variant>
        <vt:i4>1638462</vt:i4>
      </vt:variant>
      <vt:variant>
        <vt:i4>200</vt:i4>
      </vt:variant>
      <vt:variant>
        <vt:i4>0</vt:i4>
      </vt:variant>
      <vt:variant>
        <vt:i4>5</vt:i4>
      </vt:variant>
      <vt:variant>
        <vt:lpwstr/>
      </vt:variant>
      <vt:variant>
        <vt:lpwstr>_Toc496781413</vt:lpwstr>
      </vt:variant>
      <vt:variant>
        <vt:i4>1638462</vt:i4>
      </vt:variant>
      <vt:variant>
        <vt:i4>194</vt:i4>
      </vt:variant>
      <vt:variant>
        <vt:i4>0</vt:i4>
      </vt:variant>
      <vt:variant>
        <vt:i4>5</vt:i4>
      </vt:variant>
      <vt:variant>
        <vt:lpwstr/>
      </vt:variant>
      <vt:variant>
        <vt:lpwstr>_Toc496781412</vt:lpwstr>
      </vt:variant>
      <vt:variant>
        <vt:i4>1638462</vt:i4>
      </vt:variant>
      <vt:variant>
        <vt:i4>188</vt:i4>
      </vt:variant>
      <vt:variant>
        <vt:i4>0</vt:i4>
      </vt:variant>
      <vt:variant>
        <vt:i4>5</vt:i4>
      </vt:variant>
      <vt:variant>
        <vt:lpwstr/>
      </vt:variant>
      <vt:variant>
        <vt:lpwstr>_Toc496781411</vt:lpwstr>
      </vt:variant>
      <vt:variant>
        <vt:i4>1638462</vt:i4>
      </vt:variant>
      <vt:variant>
        <vt:i4>182</vt:i4>
      </vt:variant>
      <vt:variant>
        <vt:i4>0</vt:i4>
      </vt:variant>
      <vt:variant>
        <vt:i4>5</vt:i4>
      </vt:variant>
      <vt:variant>
        <vt:lpwstr/>
      </vt:variant>
      <vt:variant>
        <vt:lpwstr>_Toc496781410</vt:lpwstr>
      </vt:variant>
      <vt:variant>
        <vt:i4>1572926</vt:i4>
      </vt:variant>
      <vt:variant>
        <vt:i4>176</vt:i4>
      </vt:variant>
      <vt:variant>
        <vt:i4>0</vt:i4>
      </vt:variant>
      <vt:variant>
        <vt:i4>5</vt:i4>
      </vt:variant>
      <vt:variant>
        <vt:lpwstr/>
      </vt:variant>
      <vt:variant>
        <vt:lpwstr>_Toc496781409</vt:lpwstr>
      </vt:variant>
      <vt:variant>
        <vt:i4>1572926</vt:i4>
      </vt:variant>
      <vt:variant>
        <vt:i4>170</vt:i4>
      </vt:variant>
      <vt:variant>
        <vt:i4>0</vt:i4>
      </vt:variant>
      <vt:variant>
        <vt:i4>5</vt:i4>
      </vt:variant>
      <vt:variant>
        <vt:lpwstr/>
      </vt:variant>
      <vt:variant>
        <vt:lpwstr>_Toc496781408</vt:lpwstr>
      </vt:variant>
      <vt:variant>
        <vt:i4>1572926</vt:i4>
      </vt:variant>
      <vt:variant>
        <vt:i4>164</vt:i4>
      </vt:variant>
      <vt:variant>
        <vt:i4>0</vt:i4>
      </vt:variant>
      <vt:variant>
        <vt:i4>5</vt:i4>
      </vt:variant>
      <vt:variant>
        <vt:lpwstr/>
      </vt:variant>
      <vt:variant>
        <vt:lpwstr>_Toc496781407</vt:lpwstr>
      </vt:variant>
      <vt:variant>
        <vt:i4>1572926</vt:i4>
      </vt:variant>
      <vt:variant>
        <vt:i4>158</vt:i4>
      </vt:variant>
      <vt:variant>
        <vt:i4>0</vt:i4>
      </vt:variant>
      <vt:variant>
        <vt:i4>5</vt:i4>
      </vt:variant>
      <vt:variant>
        <vt:lpwstr/>
      </vt:variant>
      <vt:variant>
        <vt:lpwstr>_Toc496781406</vt:lpwstr>
      </vt:variant>
      <vt:variant>
        <vt:i4>1572926</vt:i4>
      </vt:variant>
      <vt:variant>
        <vt:i4>152</vt:i4>
      </vt:variant>
      <vt:variant>
        <vt:i4>0</vt:i4>
      </vt:variant>
      <vt:variant>
        <vt:i4>5</vt:i4>
      </vt:variant>
      <vt:variant>
        <vt:lpwstr/>
      </vt:variant>
      <vt:variant>
        <vt:lpwstr>_Toc496781405</vt:lpwstr>
      </vt:variant>
      <vt:variant>
        <vt:i4>1572926</vt:i4>
      </vt:variant>
      <vt:variant>
        <vt:i4>146</vt:i4>
      </vt:variant>
      <vt:variant>
        <vt:i4>0</vt:i4>
      </vt:variant>
      <vt:variant>
        <vt:i4>5</vt:i4>
      </vt:variant>
      <vt:variant>
        <vt:lpwstr/>
      </vt:variant>
      <vt:variant>
        <vt:lpwstr>_Toc496781404</vt:lpwstr>
      </vt:variant>
      <vt:variant>
        <vt:i4>1572926</vt:i4>
      </vt:variant>
      <vt:variant>
        <vt:i4>140</vt:i4>
      </vt:variant>
      <vt:variant>
        <vt:i4>0</vt:i4>
      </vt:variant>
      <vt:variant>
        <vt:i4>5</vt:i4>
      </vt:variant>
      <vt:variant>
        <vt:lpwstr/>
      </vt:variant>
      <vt:variant>
        <vt:lpwstr>_Toc496781403</vt:lpwstr>
      </vt:variant>
      <vt:variant>
        <vt:i4>1572926</vt:i4>
      </vt:variant>
      <vt:variant>
        <vt:i4>134</vt:i4>
      </vt:variant>
      <vt:variant>
        <vt:i4>0</vt:i4>
      </vt:variant>
      <vt:variant>
        <vt:i4>5</vt:i4>
      </vt:variant>
      <vt:variant>
        <vt:lpwstr/>
      </vt:variant>
      <vt:variant>
        <vt:lpwstr>_Toc496781402</vt:lpwstr>
      </vt:variant>
      <vt:variant>
        <vt:i4>1572926</vt:i4>
      </vt:variant>
      <vt:variant>
        <vt:i4>128</vt:i4>
      </vt:variant>
      <vt:variant>
        <vt:i4>0</vt:i4>
      </vt:variant>
      <vt:variant>
        <vt:i4>5</vt:i4>
      </vt:variant>
      <vt:variant>
        <vt:lpwstr/>
      </vt:variant>
      <vt:variant>
        <vt:lpwstr>_Toc496781401</vt:lpwstr>
      </vt:variant>
      <vt:variant>
        <vt:i4>1572926</vt:i4>
      </vt:variant>
      <vt:variant>
        <vt:i4>122</vt:i4>
      </vt:variant>
      <vt:variant>
        <vt:i4>0</vt:i4>
      </vt:variant>
      <vt:variant>
        <vt:i4>5</vt:i4>
      </vt:variant>
      <vt:variant>
        <vt:lpwstr/>
      </vt:variant>
      <vt:variant>
        <vt:lpwstr>_Toc496781400</vt:lpwstr>
      </vt:variant>
      <vt:variant>
        <vt:i4>1114169</vt:i4>
      </vt:variant>
      <vt:variant>
        <vt:i4>116</vt:i4>
      </vt:variant>
      <vt:variant>
        <vt:i4>0</vt:i4>
      </vt:variant>
      <vt:variant>
        <vt:i4>5</vt:i4>
      </vt:variant>
      <vt:variant>
        <vt:lpwstr/>
      </vt:variant>
      <vt:variant>
        <vt:lpwstr>_Toc496781399</vt:lpwstr>
      </vt:variant>
      <vt:variant>
        <vt:i4>1114169</vt:i4>
      </vt:variant>
      <vt:variant>
        <vt:i4>110</vt:i4>
      </vt:variant>
      <vt:variant>
        <vt:i4>0</vt:i4>
      </vt:variant>
      <vt:variant>
        <vt:i4>5</vt:i4>
      </vt:variant>
      <vt:variant>
        <vt:lpwstr/>
      </vt:variant>
      <vt:variant>
        <vt:lpwstr>_Toc496781398</vt:lpwstr>
      </vt:variant>
      <vt:variant>
        <vt:i4>1114169</vt:i4>
      </vt:variant>
      <vt:variant>
        <vt:i4>104</vt:i4>
      </vt:variant>
      <vt:variant>
        <vt:i4>0</vt:i4>
      </vt:variant>
      <vt:variant>
        <vt:i4>5</vt:i4>
      </vt:variant>
      <vt:variant>
        <vt:lpwstr/>
      </vt:variant>
      <vt:variant>
        <vt:lpwstr>_Toc496781397</vt:lpwstr>
      </vt:variant>
      <vt:variant>
        <vt:i4>1114169</vt:i4>
      </vt:variant>
      <vt:variant>
        <vt:i4>98</vt:i4>
      </vt:variant>
      <vt:variant>
        <vt:i4>0</vt:i4>
      </vt:variant>
      <vt:variant>
        <vt:i4>5</vt:i4>
      </vt:variant>
      <vt:variant>
        <vt:lpwstr/>
      </vt:variant>
      <vt:variant>
        <vt:lpwstr>_Toc496781396</vt:lpwstr>
      </vt:variant>
      <vt:variant>
        <vt:i4>1114169</vt:i4>
      </vt:variant>
      <vt:variant>
        <vt:i4>92</vt:i4>
      </vt:variant>
      <vt:variant>
        <vt:i4>0</vt:i4>
      </vt:variant>
      <vt:variant>
        <vt:i4>5</vt:i4>
      </vt:variant>
      <vt:variant>
        <vt:lpwstr/>
      </vt:variant>
      <vt:variant>
        <vt:lpwstr>_Toc496781395</vt:lpwstr>
      </vt:variant>
      <vt:variant>
        <vt:i4>1114169</vt:i4>
      </vt:variant>
      <vt:variant>
        <vt:i4>86</vt:i4>
      </vt:variant>
      <vt:variant>
        <vt:i4>0</vt:i4>
      </vt:variant>
      <vt:variant>
        <vt:i4>5</vt:i4>
      </vt:variant>
      <vt:variant>
        <vt:lpwstr/>
      </vt:variant>
      <vt:variant>
        <vt:lpwstr>_Toc496781394</vt:lpwstr>
      </vt:variant>
      <vt:variant>
        <vt:i4>1114169</vt:i4>
      </vt:variant>
      <vt:variant>
        <vt:i4>80</vt:i4>
      </vt:variant>
      <vt:variant>
        <vt:i4>0</vt:i4>
      </vt:variant>
      <vt:variant>
        <vt:i4>5</vt:i4>
      </vt:variant>
      <vt:variant>
        <vt:lpwstr/>
      </vt:variant>
      <vt:variant>
        <vt:lpwstr>_Toc496781393</vt:lpwstr>
      </vt:variant>
      <vt:variant>
        <vt:i4>1114169</vt:i4>
      </vt:variant>
      <vt:variant>
        <vt:i4>74</vt:i4>
      </vt:variant>
      <vt:variant>
        <vt:i4>0</vt:i4>
      </vt:variant>
      <vt:variant>
        <vt:i4>5</vt:i4>
      </vt:variant>
      <vt:variant>
        <vt:lpwstr/>
      </vt:variant>
      <vt:variant>
        <vt:lpwstr>_Toc496781392</vt:lpwstr>
      </vt:variant>
      <vt:variant>
        <vt:i4>1114169</vt:i4>
      </vt:variant>
      <vt:variant>
        <vt:i4>68</vt:i4>
      </vt:variant>
      <vt:variant>
        <vt:i4>0</vt:i4>
      </vt:variant>
      <vt:variant>
        <vt:i4>5</vt:i4>
      </vt:variant>
      <vt:variant>
        <vt:lpwstr/>
      </vt:variant>
      <vt:variant>
        <vt:lpwstr>_Toc496781391</vt:lpwstr>
      </vt:variant>
      <vt:variant>
        <vt:i4>1114169</vt:i4>
      </vt:variant>
      <vt:variant>
        <vt:i4>62</vt:i4>
      </vt:variant>
      <vt:variant>
        <vt:i4>0</vt:i4>
      </vt:variant>
      <vt:variant>
        <vt:i4>5</vt:i4>
      </vt:variant>
      <vt:variant>
        <vt:lpwstr/>
      </vt:variant>
      <vt:variant>
        <vt:lpwstr>_Toc496781390</vt:lpwstr>
      </vt:variant>
      <vt:variant>
        <vt:i4>1048633</vt:i4>
      </vt:variant>
      <vt:variant>
        <vt:i4>56</vt:i4>
      </vt:variant>
      <vt:variant>
        <vt:i4>0</vt:i4>
      </vt:variant>
      <vt:variant>
        <vt:i4>5</vt:i4>
      </vt:variant>
      <vt:variant>
        <vt:lpwstr/>
      </vt:variant>
      <vt:variant>
        <vt:lpwstr>_Toc496781389</vt:lpwstr>
      </vt:variant>
      <vt:variant>
        <vt:i4>1048633</vt:i4>
      </vt:variant>
      <vt:variant>
        <vt:i4>50</vt:i4>
      </vt:variant>
      <vt:variant>
        <vt:i4>0</vt:i4>
      </vt:variant>
      <vt:variant>
        <vt:i4>5</vt:i4>
      </vt:variant>
      <vt:variant>
        <vt:lpwstr/>
      </vt:variant>
      <vt:variant>
        <vt:lpwstr>_Toc496781388</vt:lpwstr>
      </vt:variant>
      <vt:variant>
        <vt:i4>1048633</vt:i4>
      </vt:variant>
      <vt:variant>
        <vt:i4>44</vt:i4>
      </vt:variant>
      <vt:variant>
        <vt:i4>0</vt:i4>
      </vt:variant>
      <vt:variant>
        <vt:i4>5</vt:i4>
      </vt:variant>
      <vt:variant>
        <vt:lpwstr/>
      </vt:variant>
      <vt:variant>
        <vt:lpwstr>_Toc496781387</vt:lpwstr>
      </vt:variant>
      <vt:variant>
        <vt:i4>1048633</vt:i4>
      </vt:variant>
      <vt:variant>
        <vt:i4>38</vt:i4>
      </vt:variant>
      <vt:variant>
        <vt:i4>0</vt:i4>
      </vt:variant>
      <vt:variant>
        <vt:i4>5</vt:i4>
      </vt:variant>
      <vt:variant>
        <vt:lpwstr/>
      </vt:variant>
      <vt:variant>
        <vt:lpwstr>_Toc496781386</vt:lpwstr>
      </vt:variant>
      <vt:variant>
        <vt:i4>1048633</vt:i4>
      </vt:variant>
      <vt:variant>
        <vt:i4>32</vt:i4>
      </vt:variant>
      <vt:variant>
        <vt:i4>0</vt:i4>
      </vt:variant>
      <vt:variant>
        <vt:i4>5</vt:i4>
      </vt:variant>
      <vt:variant>
        <vt:lpwstr/>
      </vt:variant>
      <vt:variant>
        <vt:lpwstr>_Toc496781385</vt:lpwstr>
      </vt:variant>
      <vt:variant>
        <vt:i4>1048633</vt:i4>
      </vt:variant>
      <vt:variant>
        <vt:i4>26</vt:i4>
      </vt:variant>
      <vt:variant>
        <vt:i4>0</vt:i4>
      </vt:variant>
      <vt:variant>
        <vt:i4>5</vt:i4>
      </vt:variant>
      <vt:variant>
        <vt:lpwstr/>
      </vt:variant>
      <vt:variant>
        <vt:lpwstr>_Toc496781384</vt:lpwstr>
      </vt:variant>
      <vt:variant>
        <vt:i4>1048633</vt:i4>
      </vt:variant>
      <vt:variant>
        <vt:i4>20</vt:i4>
      </vt:variant>
      <vt:variant>
        <vt:i4>0</vt:i4>
      </vt:variant>
      <vt:variant>
        <vt:i4>5</vt:i4>
      </vt:variant>
      <vt:variant>
        <vt:lpwstr/>
      </vt:variant>
      <vt:variant>
        <vt:lpwstr>_Toc496781383</vt:lpwstr>
      </vt:variant>
      <vt:variant>
        <vt:i4>1048633</vt:i4>
      </vt:variant>
      <vt:variant>
        <vt:i4>14</vt:i4>
      </vt:variant>
      <vt:variant>
        <vt:i4>0</vt:i4>
      </vt:variant>
      <vt:variant>
        <vt:i4>5</vt:i4>
      </vt:variant>
      <vt:variant>
        <vt:lpwstr/>
      </vt:variant>
      <vt:variant>
        <vt:lpwstr>_Toc496781382</vt:lpwstr>
      </vt:variant>
      <vt:variant>
        <vt:i4>1048633</vt:i4>
      </vt:variant>
      <vt:variant>
        <vt:i4>8</vt:i4>
      </vt:variant>
      <vt:variant>
        <vt:i4>0</vt:i4>
      </vt:variant>
      <vt:variant>
        <vt:i4>5</vt:i4>
      </vt:variant>
      <vt:variant>
        <vt:lpwstr/>
      </vt:variant>
      <vt:variant>
        <vt:lpwstr>_Toc496781381</vt:lpwstr>
      </vt:variant>
      <vt:variant>
        <vt:i4>1048633</vt:i4>
      </vt:variant>
      <vt:variant>
        <vt:i4>2</vt:i4>
      </vt:variant>
      <vt:variant>
        <vt:i4>0</vt:i4>
      </vt:variant>
      <vt:variant>
        <vt:i4>5</vt:i4>
      </vt:variant>
      <vt:variant>
        <vt:lpwstr/>
      </vt:variant>
      <vt:variant>
        <vt:lpwstr>_Toc496781380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Operaţional ……………</dc:title>
  <dc:subject/>
  <dc:creator>Ancuta CONDURACHE</dc:creator>
  <cp:keywords/>
  <dc:description/>
  <cp:lastModifiedBy>Elena Cosma</cp:lastModifiedBy>
  <cp:revision>108</cp:revision>
  <cp:lastPrinted>2022-09-09T08:54:00Z</cp:lastPrinted>
  <dcterms:created xsi:type="dcterms:W3CDTF">2022-12-09T14:17:00Z</dcterms:created>
  <dcterms:modified xsi:type="dcterms:W3CDTF">2023-04-19T05:42:00Z</dcterms:modified>
</cp:coreProperties>
</file>