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Pr="00F12912" w:rsidRDefault="00B8324E" w:rsidP="00B8324E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0" w:name="_GoBack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5.5 Nota de fundamentare a costului acțiunii</w:t>
      </w:r>
    </w:p>
    <w:bookmarkEnd w:id="0"/>
    <w:p w:rsidR="00B8324E" w:rsidRPr="00697CFC" w:rsidRDefault="00B8324E" w:rsidP="00B8324E">
      <w:pPr>
        <w:numPr>
          <w:ilvl w:val="0"/>
          <w:numId w:val="1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DENUMIREA MANIFESTARII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B8324E" w:rsidRPr="00697CFC" w:rsidRDefault="00B8324E" w:rsidP="00B8324E">
      <w:pPr>
        <w:numPr>
          <w:ilvl w:val="0"/>
          <w:numId w:val="1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DATA ŞI LOCUL DESFĂŞURĂRII:</w:t>
      </w:r>
    </w:p>
    <w:p w:rsidR="00B8324E" w:rsidRPr="00697CFC" w:rsidRDefault="00B8324E" w:rsidP="00B8324E">
      <w:pPr>
        <w:numPr>
          <w:ilvl w:val="0"/>
          <w:numId w:val="1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NUMĂRUL TOTAL DE PARTICIPANŢI</w:t>
      </w:r>
      <w:r w:rsidRPr="00697CFC">
        <w:rPr>
          <w:rFonts w:ascii="Trebuchet MS" w:eastAsia="Times New Roman" w:hAnsi="Trebuchet MS" w:cs="Times New Roman"/>
          <w:shd w:val="clear" w:color="auto" w:fill="FFFFFF"/>
        </w:rPr>
        <w:t>:</w:t>
      </w:r>
    </w:p>
    <w:p w:rsidR="00B8324E" w:rsidRPr="00697CFC" w:rsidRDefault="00B8324E" w:rsidP="00B8324E">
      <w:pPr>
        <w:spacing w:line="240" w:lineRule="exact"/>
        <w:ind w:left="36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care: </w:t>
      </w:r>
    </w:p>
    <w:p w:rsidR="00B8324E" w:rsidRPr="00697CFC" w:rsidRDefault="00B8324E" w:rsidP="00B8324E">
      <w:pPr>
        <w:numPr>
          <w:ilvl w:val="0"/>
          <w:numId w:val="2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>din ţară:</w:t>
      </w:r>
    </w:p>
    <w:p w:rsidR="00B8324E" w:rsidRDefault="00B8324E" w:rsidP="00B8324E">
      <w:pPr>
        <w:numPr>
          <w:ilvl w:val="0"/>
          <w:numId w:val="2"/>
        </w:num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hd w:val="clear" w:color="auto" w:fill="FFFFFF"/>
        </w:rPr>
        <w:t xml:space="preserve">din străinătate (pe ţări): </w:t>
      </w:r>
    </w:p>
    <w:p w:rsidR="00B8324E" w:rsidRPr="00697CFC" w:rsidRDefault="00B8324E" w:rsidP="00B8324E">
      <w:pPr>
        <w:tabs>
          <w:tab w:val="left" w:pos="1800"/>
        </w:tabs>
        <w:spacing w:line="240" w:lineRule="exact"/>
        <w:ind w:left="1800"/>
        <w:rPr>
          <w:rFonts w:ascii="Trebuchet MS" w:eastAsia="Times New Roman" w:hAnsi="Trebuchet MS" w:cs="Times New Roman"/>
          <w:shd w:val="clear" w:color="auto" w:fill="FFFFFF"/>
        </w:rPr>
      </w:pPr>
    </w:p>
    <w:p w:rsidR="00B8324E" w:rsidRPr="00697CFC" w:rsidRDefault="00B8324E" w:rsidP="00B8324E">
      <w:pPr>
        <w:numPr>
          <w:ilvl w:val="0"/>
          <w:numId w:val="3"/>
        </w:numPr>
        <w:tabs>
          <w:tab w:val="left" w:pos="360"/>
        </w:tabs>
        <w:spacing w:line="240" w:lineRule="exact"/>
        <w:ind w:left="360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CHELTUIELI TOTALE (în conformitate cu art. 3):</w:t>
      </w:r>
    </w:p>
    <w:tbl>
      <w:tblPr>
        <w:tblW w:w="0" w:type="auto"/>
        <w:tblInd w:w="-6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56"/>
        <w:gridCol w:w="2669"/>
        <w:gridCol w:w="1701"/>
        <w:gridCol w:w="1691"/>
      </w:tblGrid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Tipul cheltuielilor:</w:t>
            </w:r>
          </w:p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(TVA este inclus în structura cheltuielilor)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 xml:space="preserve">Nr. </w:t>
            </w:r>
            <w:r w:rsidRPr="00697CFC">
              <w:rPr>
                <w:rFonts w:ascii="Trebuchet MS" w:eastAsia="Times New Roman" w:hAnsi="Trebuchet MS" w:cs="Cambria Math"/>
                <w:b/>
                <w:sz w:val="22"/>
                <w:shd w:val="clear" w:color="auto" w:fill="FFFFFF"/>
              </w:rPr>
              <w:t>ș</w:t>
            </w:r>
            <w:r w:rsidRPr="00697CFC">
              <w:rPr>
                <w:rFonts w:ascii="Trebuchet MS" w:eastAsia="Times New Roman" w:hAnsi="Trebuchet MS" w:cs="Arial"/>
                <w:b/>
                <w:sz w:val="22"/>
                <w:shd w:val="clear" w:color="auto" w:fill="FFFFFF"/>
              </w:rPr>
              <w:t xml:space="preserve">i data documentelor </w:t>
            </w: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justificative (facturi, OP)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 totala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Valoarea cheltuielilor</w:t>
            </w:r>
          </w:p>
          <w:p w:rsidR="00B8324E" w:rsidRPr="00697CFC" w:rsidRDefault="00B8324E" w:rsidP="006870CF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Times New Roman" w:hAnsi="Trebuchet MS" w:cs="Times New Roman"/>
                <w:b/>
                <w:sz w:val="22"/>
                <w:shd w:val="clear" w:color="auto" w:fill="FFFFFF"/>
              </w:rPr>
              <w:t>suportate de MCID</w:t>
            </w: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redactare și expedierea corespondenței, asigurarea comunicării  (cheltuieli poștale, comunica</w:t>
            </w:r>
            <w:r>
              <w:rPr>
                <w:rFonts w:ascii="Trebuchet MS" w:hAnsi="Trebuchet MS"/>
                <w:sz w:val="22"/>
                <w:szCs w:val="22"/>
              </w:rPr>
              <w:t>ț</w:t>
            </w:r>
            <w:r w:rsidRPr="00C90128">
              <w:rPr>
                <w:rFonts w:ascii="Trebuchet MS" w:hAnsi="Trebuchet MS"/>
                <w:sz w:val="22"/>
                <w:szCs w:val="22"/>
              </w:rPr>
              <w:t xml:space="preserve">ii)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C90128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r>
              <w:rPr>
                <w:rFonts w:ascii="Trebuchet MS" w:hAnsi="Trebuchet MS"/>
                <w:sz w:val="22"/>
                <w:szCs w:val="22"/>
              </w:rPr>
              <w:t>ș</w:t>
            </w:r>
            <w:r w:rsidRPr="00C90128">
              <w:rPr>
                <w:rFonts w:ascii="Trebuchet MS" w:hAnsi="Trebuchet MS"/>
                <w:sz w:val="22"/>
                <w:szCs w:val="22"/>
              </w:rPr>
              <w:t>i tipărirea lucrărilor manifestării sau altor materiale științifice legate de manifestare (în volum tip</w:t>
            </w:r>
            <w:r>
              <w:rPr>
                <w:rFonts w:ascii="Trebuchet MS" w:hAnsi="Trebuchet MS"/>
                <w:sz w:val="22"/>
                <w:szCs w:val="22"/>
              </w:rPr>
              <w:t>ă</w:t>
            </w:r>
            <w:r w:rsidRPr="00C90128">
              <w:rPr>
                <w:rFonts w:ascii="Trebuchet MS" w:hAnsi="Trebuchet MS"/>
                <w:sz w:val="22"/>
                <w:szCs w:val="22"/>
              </w:rPr>
              <w:t>rit sau suport digital, video etc)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C90128" w:rsidRDefault="00B8324E" w:rsidP="006870CF">
            <w:pPr>
              <w:spacing w:line="240" w:lineRule="exact"/>
              <w:rPr>
                <w:rFonts w:ascii="Trebuchet MS" w:eastAsia="Calibri" w:hAnsi="Trebuchet MS" w:cs="Calibri"/>
                <w:sz w:val="22"/>
                <w:szCs w:val="22"/>
                <w:shd w:val="clear" w:color="auto" w:fill="FFFFFF"/>
              </w:rPr>
            </w:pPr>
            <w:r w:rsidRPr="00C90128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C90128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etc. conform Ghid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2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B5609F" w:rsidRDefault="00B8324E" w:rsidP="006870CF">
            <w:pPr>
              <w:spacing w:line="240" w:lineRule="exact"/>
              <w:rPr>
                <w:rFonts w:ascii="Trebuchet MS" w:hAnsi="Trebuchet MS"/>
                <w:sz w:val="22"/>
                <w:szCs w:val="22"/>
              </w:rPr>
            </w:pPr>
            <w:r w:rsidRPr="00B5609F">
              <w:rPr>
                <w:rFonts w:ascii="Trebuchet MS" w:hAnsi="Trebuchet MS"/>
                <w:sz w:val="22"/>
                <w:szCs w:val="22"/>
              </w:rPr>
              <w:t>-cheltuieli neeligibile MCID( suportate de beneficiar/sponsori)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  <w:tr w:rsidR="00B8324E" w:rsidRPr="00697CFC" w:rsidTr="006870CF">
        <w:trPr>
          <w:trHeight w:val="3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F12912" w:rsidRDefault="00B8324E" w:rsidP="006870CF">
            <w:pPr>
              <w:spacing w:line="24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F12912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324E" w:rsidRPr="00697CFC" w:rsidRDefault="00B8324E" w:rsidP="006870CF">
            <w:pPr>
              <w:snapToGrid w:val="0"/>
              <w:spacing w:line="240" w:lineRule="exact"/>
              <w:jc w:val="center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B8324E" w:rsidRDefault="00B8324E" w:rsidP="00B8324E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</w:p>
    <w:p w:rsidR="00B8324E" w:rsidRDefault="00B8324E" w:rsidP="00B8324E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>
        <w:rPr>
          <w:rFonts w:ascii="Trebuchet MS" w:eastAsia="Times New Roman" w:hAnsi="Trebuchet MS" w:cs="Times New Roman"/>
          <w:b/>
          <w:sz w:val="22"/>
          <w:shd w:val="clear" w:color="auto" w:fill="FFFFFF"/>
        </w:rPr>
        <w:t>N</w:t>
      </w: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 xml:space="preserve">OTĂ: </w:t>
      </w:r>
    </w:p>
    <w:p w:rsidR="00B8324E" w:rsidRPr="00697CFC" w:rsidRDefault="00B8324E" w:rsidP="00B8324E">
      <w:pPr>
        <w:tabs>
          <w:tab w:val="left" w:pos="913"/>
        </w:tabs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1. Nu pot fi decontate de către MCID următoarele cheltuieli:</w:t>
      </w:r>
    </w:p>
    <w:p w:rsidR="00B8324E" w:rsidRPr="00697CFC" w:rsidRDefault="00B8324E" w:rsidP="00B8324E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cazare</w:t>
      </w:r>
    </w:p>
    <w:p w:rsidR="00B8324E" w:rsidRPr="00697CFC" w:rsidRDefault="00B8324E" w:rsidP="00B8324E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transport</w:t>
      </w:r>
    </w:p>
    <w:p w:rsidR="00B8324E" w:rsidRPr="00697CFC" w:rsidRDefault="00B8324E" w:rsidP="00B8324E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de protocol</w:t>
      </w:r>
    </w:p>
    <w:p w:rsidR="00B8324E" w:rsidRPr="00697CFC" w:rsidRDefault="00B8324E" w:rsidP="00B8324E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reparații săli sau achiziții.</w:t>
      </w:r>
    </w:p>
    <w:p w:rsidR="00B8324E" w:rsidRPr="00697CFC" w:rsidRDefault="00B8324E" w:rsidP="00B8324E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 cheltuieli cu manopera</w:t>
      </w:r>
    </w:p>
    <w:p w:rsidR="00B8324E" w:rsidRPr="00697CFC" w:rsidRDefault="00B8324E" w:rsidP="00B8324E">
      <w:pPr>
        <w:spacing w:after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-TVA este inclus in structura cheltuielilor.</w:t>
      </w:r>
    </w:p>
    <w:p w:rsidR="00B8324E" w:rsidRPr="00697CFC" w:rsidRDefault="00B8324E" w:rsidP="00B8324E">
      <w:pPr>
        <w:tabs>
          <w:tab w:val="left" w:pos="913"/>
        </w:tabs>
        <w:spacing w:line="240" w:lineRule="exact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*se pot deconta de către MCID maxim 5 % din cheltuielile suportate de la bugetul de stat.</w:t>
      </w:r>
    </w:p>
    <w:p w:rsidR="00B8324E" w:rsidRDefault="00B8324E" w:rsidP="00B8324E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Times New Roman" w:hAnsi="Trebuchet MS" w:cs="Times New Roman"/>
          <w:b/>
          <w:sz w:val="22"/>
          <w:shd w:val="clear" w:color="auto" w:fill="FFFFFF"/>
        </w:rPr>
        <w:t>2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 xml:space="preserve">. Se pot prezenta și facturi emise cu două săptămâni după încheierea acțiunii, cu justificare (materiale rezultate în urma acțiunii, CD, filme etc.), dar nu mai târziu de </w:t>
      </w:r>
      <w:r w:rsidRPr="007438A2">
        <w:rPr>
          <w:rFonts w:ascii="Trebuchet MS" w:eastAsia="Times New Roman" w:hAnsi="Trebuchet MS" w:cs="Times New Roman"/>
          <w:sz w:val="22"/>
          <w:shd w:val="clear" w:color="auto" w:fill="FFFFFF"/>
        </w:rPr>
        <w:t>8 decembrie 2023</w:t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t>.</w:t>
      </w:r>
    </w:p>
    <w:p w:rsidR="00B8324E" w:rsidRPr="00697CFC" w:rsidRDefault="00B8324E" w:rsidP="00B8324E">
      <w:pPr>
        <w:tabs>
          <w:tab w:val="left" w:pos="913"/>
        </w:tabs>
        <w:spacing w:before="120"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B8324E" w:rsidRDefault="00B8324E" w:rsidP="00B8324E">
      <w:pPr>
        <w:tabs>
          <w:tab w:val="left" w:pos="4477"/>
        </w:tabs>
        <w:spacing w:line="240" w:lineRule="exact"/>
        <w:ind w:left="108"/>
        <w:rPr>
          <w:rFonts w:hint="eastAsia"/>
          <w:lang w:eastAsia="en-US" w:bidi="ar-SA"/>
        </w:rPr>
      </w:pPr>
      <w:r w:rsidRPr="00697CFC">
        <w:rPr>
          <w:rFonts w:ascii="Trebuchet MS" w:eastAsia="Times New Roman" w:hAnsi="Trebuchet MS" w:cs="Times New Roman"/>
          <w:b/>
          <w:shd w:val="clear" w:color="auto" w:fill="FFFFFF"/>
        </w:rPr>
        <w:t>Reprezentant legal       Responsabil economic       Responsabil evenimen</w:t>
      </w:r>
      <w:r>
        <w:rPr>
          <w:rFonts w:ascii="Trebuchet MS" w:eastAsia="Times New Roman" w:hAnsi="Trebuchet MS" w:cs="Times New Roman"/>
          <w:b/>
          <w:shd w:val="clear" w:color="auto" w:fill="FFFFFF"/>
        </w:rPr>
        <w:t>t</w:t>
      </w:r>
    </w:p>
    <w:p w:rsidR="00B8324E" w:rsidRPr="00B5609F" w:rsidRDefault="00B8324E" w:rsidP="00B8324E">
      <w:pPr>
        <w:rPr>
          <w:rFonts w:hint="eastAsia"/>
          <w:lang w:eastAsia="en-US" w:bidi="ar-SA"/>
        </w:rPr>
      </w:pPr>
    </w:p>
    <w:p w:rsidR="000C6AFD" w:rsidRDefault="000C6AFD"/>
    <w:sectPr w:rsidR="000C6AFD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C6AFD"/>
    <w:rsid w:val="00A47DCA"/>
    <w:rsid w:val="00B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Bogdan VELEANU</cp:lastModifiedBy>
  <cp:revision>2</cp:revision>
  <dcterms:created xsi:type="dcterms:W3CDTF">2023-04-04T09:33:00Z</dcterms:created>
  <dcterms:modified xsi:type="dcterms:W3CDTF">2023-04-04T09:33:00Z</dcterms:modified>
</cp:coreProperties>
</file>