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160" w:rsidRDefault="00FC2160" w:rsidP="00E223DF">
      <w:pPr>
        <w:jc w:val="center"/>
        <w:rPr>
          <w:rFonts w:ascii="Trebuchet MS" w:hAnsi="Trebuchet MS"/>
          <w:b/>
          <w:bCs/>
          <w:lang w:val="ro-RO"/>
        </w:rPr>
      </w:pPr>
    </w:p>
    <w:p w:rsidR="00E223DF" w:rsidRPr="00B74AE2" w:rsidRDefault="00E223DF" w:rsidP="00E223DF">
      <w:pPr>
        <w:jc w:val="center"/>
        <w:rPr>
          <w:rFonts w:ascii="Trebuchet MS" w:hAnsi="Trebuchet MS"/>
          <w:b/>
          <w:bCs/>
          <w:lang w:val="ro-RO"/>
        </w:rPr>
      </w:pPr>
      <w:r w:rsidRPr="00B74AE2">
        <w:rPr>
          <w:rFonts w:ascii="Trebuchet MS" w:hAnsi="Trebuchet MS"/>
          <w:b/>
          <w:bCs/>
          <w:lang w:val="ro-RO"/>
        </w:rPr>
        <w:t>DISPOZIȚIA DE SERVICIU</w:t>
      </w:r>
    </w:p>
    <w:p w:rsidR="00E223DF" w:rsidRPr="00B74AE2" w:rsidRDefault="00E223DF" w:rsidP="00E223DF">
      <w:pPr>
        <w:jc w:val="center"/>
        <w:rPr>
          <w:rFonts w:ascii="Trebuchet MS" w:hAnsi="Trebuchet MS"/>
          <w:bCs/>
          <w:iCs/>
          <w:lang w:val="ro-RO"/>
        </w:rPr>
      </w:pPr>
      <w:r w:rsidRPr="00B74AE2">
        <w:rPr>
          <w:rFonts w:ascii="Trebuchet MS" w:hAnsi="Trebuchet MS"/>
          <w:bCs/>
          <w:iCs/>
          <w:lang w:val="ro-RO"/>
        </w:rPr>
        <w:t>Nr. ........ din  .............</w:t>
      </w:r>
    </w:p>
    <w:p w:rsidR="00E223DF" w:rsidRPr="00B74AE2" w:rsidRDefault="00E223DF" w:rsidP="00E223DF">
      <w:pPr>
        <w:rPr>
          <w:rFonts w:ascii="Trebuchet MS" w:hAnsi="Trebuchet MS"/>
          <w:lang w:val="ro-RO"/>
        </w:rPr>
      </w:pPr>
    </w:p>
    <w:p w:rsidR="00E223DF" w:rsidRPr="00B74AE2" w:rsidRDefault="00E223DF" w:rsidP="00E223DF">
      <w:pPr>
        <w:jc w:val="both"/>
        <w:rPr>
          <w:rFonts w:ascii="Trebuchet MS" w:hAnsi="Trebuchet MS"/>
          <w:sz w:val="24"/>
          <w:szCs w:val="24"/>
          <w:lang w:val="ro-RO"/>
        </w:rPr>
      </w:pPr>
      <w:r w:rsidRPr="00B74AE2">
        <w:rPr>
          <w:rFonts w:ascii="Trebuchet MS" w:hAnsi="Trebuchet MS"/>
          <w:sz w:val="24"/>
          <w:szCs w:val="24"/>
          <w:lang w:val="ro-RO"/>
        </w:rPr>
        <w:t>Luând în considerare:</w:t>
      </w:r>
    </w:p>
    <w:p w:rsidR="00E223DF" w:rsidRPr="00B74AE2" w:rsidRDefault="00E223DF" w:rsidP="00E223DF">
      <w:pPr>
        <w:jc w:val="both"/>
        <w:rPr>
          <w:rFonts w:ascii="Trebuchet MS" w:hAnsi="Trebuchet MS"/>
          <w:sz w:val="24"/>
          <w:szCs w:val="24"/>
          <w:lang w:val="ro-RO"/>
        </w:rPr>
      </w:pPr>
      <w:r w:rsidRPr="00B74AE2">
        <w:rPr>
          <w:rFonts w:ascii="Trebuchet MS" w:hAnsi="Trebuchet MS"/>
          <w:sz w:val="24"/>
          <w:szCs w:val="24"/>
          <w:lang w:val="ro-RO"/>
        </w:rPr>
        <w:t>• Decizia de punere în aplicare a Consiliului de aprobare a evaluării planului de redresare și reziliență, aprobată de Consiliul Europei din data de 29.11.2021 și notificată în 03.11.2021;</w:t>
      </w:r>
    </w:p>
    <w:p w:rsidR="00E223DF" w:rsidRPr="00B74AE2" w:rsidRDefault="00E223DF" w:rsidP="00E223DF">
      <w:pPr>
        <w:jc w:val="both"/>
        <w:rPr>
          <w:rFonts w:ascii="Trebuchet MS" w:hAnsi="Trebuchet MS"/>
          <w:sz w:val="24"/>
          <w:szCs w:val="24"/>
          <w:lang w:val="ro-RO"/>
        </w:rPr>
      </w:pPr>
      <w:r w:rsidRPr="00B74AE2">
        <w:rPr>
          <w:rFonts w:ascii="Trebuchet MS" w:hAnsi="Trebuchet MS"/>
          <w:sz w:val="24"/>
          <w:szCs w:val="24"/>
          <w:lang w:val="ro-RO"/>
        </w:rPr>
        <w:t xml:space="preserve">• Prevederile OUG nr. 155/2020 </w:t>
      </w:r>
      <w:r w:rsidRPr="00B74AE2">
        <w:rPr>
          <w:rFonts w:ascii="Trebuchet MS" w:hAnsi="Trebuchet MS"/>
          <w:i/>
          <w:iCs/>
          <w:sz w:val="24"/>
          <w:szCs w:val="24"/>
          <w:lang w:val="ro-RO"/>
        </w:rPr>
        <w:t>privind unele măsuri pentru elaborarea Planului Național de Redresare și Reziliență necesar României pentru accesarea de fonduri externe rambursabile și nerambursabile în cadrul Mecanismului de redresare și reziliență cu modificările și completările ulterioare</w:t>
      </w:r>
      <w:r w:rsidRPr="00B74AE2">
        <w:rPr>
          <w:rFonts w:ascii="Trebuchet MS" w:hAnsi="Trebuchet MS"/>
          <w:sz w:val="24"/>
          <w:szCs w:val="24"/>
          <w:lang w:val="ro-RO"/>
        </w:rPr>
        <w:t>;</w:t>
      </w:r>
    </w:p>
    <w:p w:rsidR="00E223DF" w:rsidRPr="003D55D1" w:rsidRDefault="00E223DF" w:rsidP="00E223DF">
      <w:pPr>
        <w:jc w:val="both"/>
        <w:rPr>
          <w:rFonts w:ascii="Trebuchet MS" w:hAnsi="Trebuchet MS"/>
          <w:sz w:val="24"/>
          <w:szCs w:val="24"/>
          <w:lang w:val="ro-RO"/>
        </w:rPr>
      </w:pPr>
      <w:r w:rsidRPr="003D55D1">
        <w:rPr>
          <w:rFonts w:ascii="Trebuchet MS" w:hAnsi="Trebuchet MS"/>
          <w:sz w:val="24"/>
          <w:szCs w:val="24"/>
          <w:lang w:val="ro-RO"/>
        </w:rPr>
        <w:t xml:space="preserve">• Prevederile OUG nr. 124/2021 </w:t>
      </w:r>
      <w:r w:rsidRPr="003D55D1">
        <w:rPr>
          <w:rFonts w:ascii="Trebuchet MS" w:hAnsi="Trebuchet MS"/>
          <w:i/>
          <w:sz w:val="24"/>
          <w:szCs w:val="24"/>
          <w:lang w:val="ro-RO"/>
        </w:rPr>
        <w:t xml:space="preserve">privind stabilirea cadrului </w:t>
      </w:r>
      <w:proofErr w:type="spellStart"/>
      <w:r w:rsidRPr="003D55D1">
        <w:rPr>
          <w:rFonts w:ascii="Trebuchet MS" w:hAnsi="Trebuchet MS"/>
          <w:i/>
          <w:sz w:val="24"/>
          <w:szCs w:val="24"/>
          <w:lang w:val="ro-RO"/>
        </w:rPr>
        <w:t>instituţional</w:t>
      </w:r>
      <w:proofErr w:type="spellEnd"/>
      <w:r w:rsidRPr="003D55D1">
        <w:rPr>
          <w:rFonts w:ascii="Trebuchet MS" w:hAnsi="Trebuchet MS"/>
          <w:i/>
          <w:sz w:val="24"/>
          <w:szCs w:val="24"/>
          <w:lang w:val="ro-RO"/>
        </w:rPr>
        <w:t xml:space="preserve"> </w:t>
      </w:r>
      <w:proofErr w:type="spellStart"/>
      <w:r w:rsidRPr="003D55D1">
        <w:rPr>
          <w:rFonts w:ascii="Trebuchet MS" w:hAnsi="Trebuchet MS"/>
          <w:i/>
          <w:sz w:val="24"/>
          <w:szCs w:val="24"/>
          <w:lang w:val="ro-RO"/>
        </w:rPr>
        <w:t>şi</w:t>
      </w:r>
      <w:proofErr w:type="spellEnd"/>
      <w:r w:rsidRPr="003D55D1">
        <w:rPr>
          <w:rFonts w:ascii="Trebuchet MS" w:hAnsi="Trebuchet MS"/>
          <w:i/>
          <w:sz w:val="24"/>
          <w:szCs w:val="24"/>
          <w:lang w:val="ro-RO"/>
        </w:rPr>
        <w:t xml:space="preserve"> financiar pentru gestionarea fondurilor europene alocate României prin Mecanismul de redresare </w:t>
      </w:r>
      <w:proofErr w:type="spellStart"/>
      <w:r w:rsidRPr="003D55D1">
        <w:rPr>
          <w:rFonts w:ascii="Trebuchet MS" w:hAnsi="Trebuchet MS"/>
          <w:i/>
          <w:sz w:val="24"/>
          <w:szCs w:val="24"/>
          <w:lang w:val="ro-RO"/>
        </w:rPr>
        <w:t>şi</w:t>
      </w:r>
      <w:proofErr w:type="spellEnd"/>
      <w:r w:rsidRPr="003D55D1">
        <w:rPr>
          <w:rFonts w:ascii="Trebuchet MS" w:hAnsi="Trebuchet MS"/>
          <w:i/>
          <w:sz w:val="24"/>
          <w:szCs w:val="24"/>
          <w:lang w:val="ro-RO"/>
        </w:rPr>
        <w:t xml:space="preserve"> </w:t>
      </w:r>
      <w:proofErr w:type="spellStart"/>
      <w:r w:rsidRPr="003D55D1">
        <w:rPr>
          <w:rFonts w:ascii="Trebuchet MS" w:hAnsi="Trebuchet MS"/>
          <w:i/>
          <w:sz w:val="24"/>
          <w:szCs w:val="24"/>
          <w:lang w:val="ro-RO"/>
        </w:rPr>
        <w:t>rezilienţă</w:t>
      </w:r>
      <w:proofErr w:type="spellEnd"/>
      <w:r w:rsidRPr="003D55D1">
        <w:rPr>
          <w:rFonts w:ascii="Trebuchet MS" w:hAnsi="Trebuchet MS"/>
          <w:i/>
          <w:sz w:val="24"/>
          <w:szCs w:val="24"/>
          <w:lang w:val="ro-RO"/>
        </w:rPr>
        <w:t xml:space="preserve">, precum </w:t>
      </w:r>
      <w:proofErr w:type="spellStart"/>
      <w:r w:rsidRPr="003D55D1">
        <w:rPr>
          <w:rFonts w:ascii="Trebuchet MS" w:hAnsi="Trebuchet MS"/>
          <w:i/>
          <w:sz w:val="24"/>
          <w:szCs w:val="24"/>
          <w:lang w:val="ro-RO"/>
        </w:rPr>
        <w:t>şi</w:t>
      </w:r>
      <w:proofErr w:type="spellEnd"/>
      <w:r w:rsidRPr="003D55D1">
        <w:rPr>
          <w:rFonts w:ascii="Trebuchet MS" w:hAnsi="Trebuchet MS"/>
          <w:i/>
          <w:sz w:val="24"/>
          <w:szCs w:val="24"/>
          <w:lang w:val="ro-RO"/>
        </w:rPr>
        <w:t xml:space="preserve"> pentru modificarea </w:t>
      </w:r>
      <w:proofErr w:type="spellStart"/>
      <w:r w:rsidRPr="003D55D1">
        <w:rPr>
          <w:rFonts w:ascii="Trebuchet MS" w:hAnsi="Trebuchet MS"/>
          <w:i/>
          <w:sz w:val="24"/>
          <w:szCs w:val="24"/>
          <w:lang w:val="ro-RO"/>
        </w:rPr>
        <w:t>şi</w:t>
      </w:r>
      <w:proofErr w:type="spellEnd"/>
      <w:r w:rsidRPr="003D55D1">
        <w:rPr>
          <w:rFonts w:ascii="Trebuchet MS" w:hAnsi="Trebuchet MS"/>
          <w:i/>
          <w:sz w:val="24"/>
          <w:szCs w:val="24"/>
          <w:lang w:val="ro-RO"/>
        </w:rPr>
        <w:t xml:space="preserve"> completarea </w:t>
      </w:r>
      <w:proofErr w:type="spellStart"/>
      <w:r w:rsidRPr="003D55D1">
        <w:rPr>
          <w:rFonts w:ascii="Trebuchet MS" w:hAnsi="Trebuchet MS"/>
          <w:i/>
          <w:sz w:val="24"/>
          <w:szCs w:val="24"/>
          <w:lang w:val="ro-RO"/>
        </w:rPr>
        <w:t>Ordonanţei</w:t>
      </w:r>
      <w:proofErr w:type="spellEnd"/>
      <w:r w:rsidRPr="003D55D1">
        <w:rPr>
          <w:rFonts w:ascii="Trebuchet MS" w:hAnsi="Trebuchet MS"/>
          <w:i/>
          <w:sz w:val="24"/>
          <w:szCs w:val="24"/>
          <w:lang w:val="ro-RO"/>
        </w:rPr>
        <w:t xml:space="preserve"> de </w:t>
      </w:r>
      <w:proofErr w:type="spellStart"/>
      <w:r w:rsidRPr="003D55D1">
        <w:rPr>
          <w:rFonts w:ascii="Trebuchet MS" w:hAnsi="Trebuchet MS"/>
          <w:i/>
          <w:sz w:val="24"/>
          <w:szCs w:val="24"/>
          <w:lang w:val="ro-RO"/>
        </w:rPr>
        <w:t>urgenţă</w:t>
      </w:r>
      <w:proofErr w:type="spellEnd"/>
      <w:r w:rsidRPr="003D55D1">
        <w:rPr>
          <w:rFonts w:ascii="Trebuchet MS" w:hAnsi="Trebuchet MS"/>
          <w:i/>
          <w:sz w:val="24"/>
          <w:szCs w:val="24"/>
          <w:lang w:val="ro-RO"/>
        </w:rPr>
        <w:t xml:space="preserve"> a Guvernului nr. 155/2020  privind unele măsuri pentru elaborarea Planului </w:t>
      </w:r>
      <w:proofErr w:type="spellStart"/>
      <w:r w:rsidRPr="003D55D1">
        <w:rPr>
          <w:rFonts w:ascii="Trebuchet MS" w:hAnsi="Trebuchet MS"/>
          <w:i/>
          <w:sz w:val="24"/>
          <w:szCs w:val="24"/>
          <w:lang w:val="ro-RO"/>
        </w:rPr>
        <w:t>naţional</w:t>
      </w:r>
      <w:proofErr w:type="spellEnd"/>
      <w:r w:rsidRPr="003D55D1">
        <w:rPr>
          <w:rFonts w:ascii="Trebuchet MS" w:hAnsi="Trebuchet MS"/>
          <w:i/>
          <w:sz w:val="24"/>
          <w:szCs w:val="24"/>
          <w:lang w:val="ro-RO"/>
        </w:rPr>
        <w:t xml:space="preserve"> de redresare </w:t>
      </w:r>
      <w:proofErr w:type="spellStart"/>
      <w:r w:rsidRPr="003D55D1">
        <w:rPr>
          <w:rFonts w:ascii="Trebuchet MS" w:hAnsi="Trebuchet MS"/>
          <w:i/>
          <w:sz w:val="24"/>
          <w:szCs w:val="24"/>
          <w:lang w:val="ro-RO"/>
        </w:rPr>
        <w:t>şi</w:t>
      </w:r>
      <w:proofErr w:type="spellEnd"/>
      <w:r w:rsidRPr="003D55D1">
        <w:rPr>
          <w:rFonts w:ascii="Trebuchet MS" w:hAnsi="Trebuchet MS"/>
          <w:i/>
          <w:sz w:val="24"/>
          <w:szCs w:val="24"/>
          <w:lang w:val="ro-RO"/>
        </w:rPr>
        <w:t xml:space="preserve"> </w:t>
      </w:r>
      <w:proofErr w:type="spellStart"/>
      <w:r w:rsidRPr="003D55D1">
        <w:rPr>
          <w:rFonts w:ascii="Trebuchet MS" w:hAnsi="Trebuchet MS"/>
          <w:i/>
          <w:sz w:val="24"/>
          <w:szCs w:val="24"/>
          <w:lang w:val="ro-RO"/>
        </w:rPr>
        <w:t>rezilienţă</w:t>
      </w:r>
      <w:proofErr w:type="spellEnd"/>
      <w:r w:rsidRPr="003D55D1">
        <w:rPr>
          <w:rFonts w:ascii="Trebuchet MS" w:hAnsi="Trebuchet MS"/>
          <w:i/>
          <w:sz w:val="24"/>
          <w:szCs w:val="24"/>
          <w:lang w:val="ro-RO"/>
        </w:rPr>
        <w:t xml:space="preserve"> necesar României pentru accesarea de fonduri externe rambursabile </w:t>
      </w:r>
      <w:proofErr w:type="spellStart"/>
      <w:r w:rsidRPr="003D55D1">
        <w:rPr>
          <w:rFonts w:ascii="Trebuchet MS" w:hAnsi="Trebuchet MS"/>
          <w:i/>
          <w:sz w:val="24"/>
          <w:szCs w:val="24"/>
          <w:lang w:val="ro-RO"/>
        </w:rPr>
        <w:t>şi</w:t>
      </w:r>
      <w:proofErr w:type="spellEnd"/>
      <w:r w:rsidRPr="003D55D1">
        <w:rPr>
          <w:rFonts w:ascii="Trebuchet MS" w:hAnsi="Trebuchet MS"/>
          <w:i/>
          <w:sz w:val="24"/>
          <w:szCs w:val="24"/>
          <w:lang w:val="ro-RO"/>
        </w:rPr>
        <w:t xml:space="preserve"> nerambursabile în cadrul Mecanismului de redresare </w:t>
      </w:r>
      <w:proofErr w:type="spellStart"/>
      <w:r w:rsidRPr="003D55D1">
        <w:rPr>
          <w:rFonts w:ascii="Trebuchet MS" w:hAnsi="Trebuchet MS"/>
          <w:i/>
          <w:sz w:val="24"/>
          <w:szCs w:val="24"/>
          <w:lang w:val="ro-RO"/>
        </w:rPr>
        <w:t>şi</w:t>
      </w:r>
      <w:proofErr w:type="spellEnd"/>
      <w:r w:rsidRPr="003D55D1">
        <w:rPr>
          <w:rFonts w:ascii="Trebuchet MS" w:hAnsi="Trebuchet MS"/>
          <w:i/>
          <w:sz w:val="24"/>
          <w:szCs w:val="24"/>
          <w:lang w:val="ro-RO"/>
        </w:rPr>
        <w:t xml:space="preserve"> </w:t>
      </w:r>
      <w:proofErr w:type="spellStart"/>
      <w:r w:rsidRPr="003D55D1">
        <w:rPr>
          <w:rFonts w:ascii="Trebuchet MS" w:hAnsi="Trebuchet MS"/>
          <w:i/>
          <w:sz w:val="24"/>
          <w:szCs w:val="24"/>
          <w:lang w:val="ro-RO"/>
        </w:rPr>
        <w:t>rezilienţă</w:t>
      </w:r>
      <w:proofErr w:type="spellEnd"/>
      <w:r w:rsidRPr="003D55D1">
        <w:rPr>
          <w:rFonts w:ascii="Trebuchet MS" w:hAnsi="Trebuchet MS"/>
          <w:sz w:val="24"/>
          <w:szCs w:val="24"/>
          <w:lang w:val="ro-RO"/>
        </w:rPr>
        <w:t xml:space="preserve"> prin care Ministerele/Instituțiile/Agențiile responsabile de implementarea reformelor și/sau investițiilor, a componentelor aferente reformelor și/sau investițiilor, respectiv Secretariatul General al Guvernului, în calitate de responsabil de implementare de reforme și/sau investiții sau de componente aferente reformelor și/sau investițiilor, Autoritatea Națională pentru Administrare și Reglementare în Comunicații, au ca atribuție principală, asigurarea colectării/introducerii datelor și documentelor prin sistemul informatic al PNRR privind procesul de evaluare, selecție, contractare, implementare, respectiv plată pentru proiectele finanțate în cadrul PNRR, inclusiv pentru reformele și investițiile proprii;</w:t>
      </w:r>
    </w:p>
    <w:p w:rsidR="00E223DF" w:rsidRPr="00B74AE2" w:rsidRDefault="00E223DF" w:rsidP="00E223DF">
      <w:pPr>
        <w:jc w:val="both"/>
        <w:rPr>
          <w:rFonts w:ascii="Trebuchet MS" w:hAnsi="Trebuchet MS"/>
          <w:sz w:val="24"/>
          <w:szCs w:val="24"/>
          <w:lang w:val="ro-RO"/>
        </w:rPr>
      </w:pPr>
      <w:r w:rsidRPr="00B74AE2">
        <w:rPr>
          <w:rFonts w:ascii="Trebuchet MS" w:hAnsi="Trebuchet MS"/>
          <w:sz w:val="24"/>
          <w:szCs w:val="24"/>
          <w:lang w:val="ro-RO"/>
        </w:rPr>
        <w:t xml:space="preserve">• Prevederile art. 10 alin. 1 din OUG nr.124/2021, cu modificările și completările ulterioare, prin care MIPE, în colaborare cu Serviciul de </w:t>
      </w:r>
      <w:proofErr w:type="spellStart"/>
      <w:r w:rsidRPr="00B74AE2">
        <w:rPr>
          <w:rFonts w:ascii="Trebuchet MS" w:hAnsi="Trebuchet MS"/>
          <w:sz w:val="24"/>
          <w:szCs w:val="24"/>
          <w:lang w:val="ro-RO"/>
        </w:rPr>
        <w:t>Telecomunicaţii</w:t>
      </w:r>
      <w:proofErr w:type="spellEnd"/>
      <w:r w:rsidRPr="00B74AE2">
        <w:rPr>
          <w:rFonts w:ascii="Trebuchet MS" w:hAnsi="Trebuchet MS"/>
          <w:sz w:val="24"/>
          <w:szCs w:val="24"/>
          <w:lang w:val="ro-RO"/>
        </w:rPr>
        <w:t xml:space="preserve"> Speciale, asigură dezvoltarea unui sistem informatic de management al PNRR care răspunde </w:t>
      </w:r>
      <w:proofErr w:type="spellStart"/>
      <w:r w:rsidRPr="00B74AE2">
        <w:rPr>
          <w:rFonts w:ascii="Trebuchet MS" w:hAnsi="Trebuchet MS"/>
          <w:sz w:val="24"/>
          <w:szCs w:val="24"/>
          <w:lang w:val="ro-RO"/>
        </w:rPr>
        <w:t>cerinţelor</w:t>
      </w:r>
      <w:proofErr w:type="spellEnd"/>
      <w:r w:rsidRPr="00B74AE2">
        <w:rPr>
          <w:rFonts w:ascii="Trebuchet MS" w:hAnsi="Trebuchet MS"/>
          <w:sz w:val="24"/>
          <w:szCs w:val="24"/>
          <w:lang w:val="ro-RO"/>
        </w:rPr>
        <w:t xml:space="preserve"> prevăzute la art. 22 alin. (2) lit. d) din Regulamentul (UE) 2021/241 al Parlamentului European </w:t>
      </w:r>
      <w:proofErr w:type="spellStart"/>
      <w:r w:rsidRPr="00B74AE2">
        <w:rPr>
          <w:rFonts w:ascii="Trebuchet MS" w:hAnsi="Trebuchet MS"/>
          <w:sz w:val="24"/>
          <w:szCs w:val="24"/>
          <w:lang w:val="ro-RO"/>
        </w:rPr>
        <w:t>şi</w:t>
      </w:r>
      <w:proofErr w:type="spellEnd"/>
      <w:r w:rsidRPr="00B74AE2">
        <w:rPr>
          <w:rFonts w:ascii="Trebuchet MS" w:hAnsi="Trebuchet MS"/>
          <w:sz w:val="24"/>
          <w:szCs w:val="24"/>
          <w:lang w:val="ro-RO"/>
        </w:rPr>
        <w:t xml:space="preserve"> al Consiliului din 12 februarie 2021 </w:t>
      </w:r>
      <w:proofErr w:type="spellStart"/>
      <w:r w:rsidRPr="00B74AE2">
        <w:rPr>
          <w:rFonts w:ascii="Trebuchet MS" w:hAnsi="Trebuchet MS"/>
          <w:sz w:val="24"/>
          <w:szCs w:val="24"/>
          <w:lang w:val="ro-RO"/>
        </w:rPr>
        <w:t>şi</w:t>
      </w:r>
      <w:proofErr w:type="spellEnd"/>
      <w:r w:rsidRPr="00B74AE2">
        <w:rPr>
          <w:rFonts w:ascii="Trebuchet MS" w:hAnsi="Trebuchet MS"/>
          <w:sz w:val="24"/>
          <w:szCs w:val="24"/>
          <w:lang w:val="ro-RO"/>
        </w:rPr>
        <w:t xml:space="preserve"> pentru care MIPE </w:t>
      </w:r>
      <w:proofErr w:type="spellStart"/>
      <w:r w:rsidRPr="00B74AE2">
        <w:rPr>
          <w:rFonts w:ascii="Trebuchet MS" w:hAnsi="Trebuchet MS"/>
          <w:sz w:val="24"/>
          <w:szCs w:val="24"/>
          <w:lang w:val="ro-RO"/>
        </w:rPr>
        <w:t>deţine</w:t>
      </w:r>
      <w:proofErr w:type="spellEnd"/>
      <w:r w:rsidRPr="00B74AE2">
        <w:rPr>
          <w:rFonts w:ascii="Trebuchet MS" w:hAnsi="Trebuchet MS"/>
          <w:sz w:val="24"/>
          <w:szCs w:val="24"/>
          <w:lang w:val="ro-RO"/>
        </w:rPr>
        <w:t xml:space="preserve">, în </w:t>
      </w:r>
      <w:proofErr w:type="spellStart"/>
      <w:r w:rsidRPr="00B74AE2">
        <w:rPr>
          <w:rFonts w:ascii="Trebuchet MS" w:hAnsi="Trebuchet MS"/>
          <w:sz w:val="24"/>
          <w:szCs w:val="24"/>
          <w:lang w:val="ro-RO"/>
        </w:rPr>
        <w:t>condiţiile</w:t>
      </w:r>
      <w:proofErr w:type="spellEnd"/>
      <w:r w:rsidRPr="00B74AE2">
        <w:rPr>
          <w:rFonts w:ascii="Trebuchet MS" w:hAnsi="Trebuchet MS"/>
          <w:sz w:val="24"/>
          <w:szCs w:val="24"/>
          <w:lang w:val="ro-RO"/>
        </w:rPr>
        <w:t xml:space="preserve"> legii, toate drepturile asupra </w:t>
      </w:r>
      <w:proofErr w:type="spellStart"/>
      <w:r w:rsidRPr="00B74AE2">
        <w:rPr>
          <w:rFonts w:ascii="Trebuchet MS" w:hAnsi="Trebuchet MS"/>
          <w:sz w:val="24"/>
          <w:szCs w:val="24"/>
          <w:lang w:val="ro-RO"/>
        </w:rPr>
        <w:t>aplicaţiilor</w:t>
      </w:r>
      <w:proofErr w:type="spellEnd"/>
      <w:r w:rsidRPr="00B74AE2">
        <w:rPr>
          <w:rFonts w:ascii="Trebuchet MS" w:hAnsi="Trebuchet MS"/>
          <w:sz w:val="24"/>
          <w:szCs w:val="24"/>
          <w:lang w:val="ro-RO"/>
        </w:rPr>
        <w:t xml:space="preserve"> informatice dezvoltate de Serviciul de </w:t>
      </w:r>
      <w:proofErr w:type="spellStart"/>
      <w:r w:rsidRPr="00B74AE2">
        <w:rPr>
          <w:rFonts w:ascii="Trebuchet MS" w:hAnsi="Trebuchet MS"/>
          <w:sz w:val="24"/>
          <w:szCs w:val="24"/>
          <w:lang w:val="ro-RO"/>
        </w:rPr>
        <w:t>Telecomunicaţii</w:t>
      </w:r>
      <w:proofErr w:type="spellEnd"/>
      <w:r w:rsidRPr="00B74AE2">
        <w:rPr>
          <w:rFonts w:ascii="Trebuchet MS" w:hAnsi="Trebuchet MS"/>
          <w:sz w:val="24"/>
          <w:szCs w:val="24"/>
          <w:lang w:val="ro-RO"/>
        </w:rPr>
        <w:t xml:space="preserve"> Speciale, inclusiv codurile sursă ale acestora,</w:t>
      </w:r>
    </w:p>
    <w:p w:rsidR="00F16172" w:rsidRDefault="00F16172" w:rsidP="00E223DF">
      <w:pPr>
        <w:jc w:val="both"/>
        <w:rPr>
          <w:rFonts w:ascii="Trebuchet MS" w:hAnsi="Trebuchet MS"/>
          <w:sz w:val="24"/>
          <w:szCs w:val="24"/>
          <w:lang w:val="ro-RO"/>
        </w:rPr>
      </w:pPr>
    </w:p>
    <w:p w:rsidR="00F16172" w:rsidRDefault="00F16172" w:rsidP="00B74AE2">
      <w:pPr>
        <w:jc w:val="both"/>
        <w:rPr>
          <w:rFonts w:ascii="Trebuchet MS" w:hAnsi="Trebuchet MS"/>
          <w:sz w:val="24"/>
          <w:szCs w:val="24"/>
          <w:lang w:val="ro-RO"/>
        </w:rPr>
      </w:pPr>
    </w:p>
    <w:p w:rsidR="005A352E" w:rsidRDefault="005A352E" w:rsidP="00B74AE2">
      <w:pPr>
        <w:jc w:val="both"/>
        <w:rPr>
          <w:rFonts w:ascii="Trebuchet MS" w:hAnsi="Trebuchet MS"/>
          <w:sz w:val="24"/>
          <w:szCs w:val="24"/>
          <w:lang w:val="ro-RO"/>
        </w:rPr>
      </w:pPr>
    </w:p>
    <w:p w:rsidR="005A352E" w:rsidRPr="00B74AE2" w:rsidRDefault="005A352E" w:rsidP="00B74AE2">
      <w:pPr>
        <w:jc w:val="both"/>
        <w:rPr>
          <w:rFonts w:ascii="Trebuchet MS" w:hAnsi="Trebuchet MS"/>
          <w:sz w:val="24"/>
          <w:szCs w:val="24"/>
          <w:lang w:val="ro-RO"/>
        </w:rPr>
      </w:pPr>
    </w:p>
    <w:p w:rsidR="004002D0" w:rsidRDefault="004002D0" w:rsidP="00E223DF">
      <w:pPr>
        <w:jc w:val="center"/>
        <w:rPr>
          <w:rFonts w:ascii="Trebuchet MS" w:hAnsi="Trebuchet MS"/>
          <w:lang w:val="ro-RO"/>
        </w:rPr>
        <w:sectPr w:rsidR="004002D0" w:rsidSect="00C92B15">
          <w:headerReference w:type="default" r:id="rId8"/>
          <w:footerReference w:type="default" r:id="rId9"/>
          <w:pgSz w:w="11900" w:h="16840" w:code="9"/>
          <w:pgMar w:top="2060" w:right="851" w:bottom="567" w:left="1418" w:header="561" w:footer="505" w:gutter="0"/>
          <w:cols w:space="708"/>
          <w:docGrid w:linePitch="360"/>
        </w:sectPr>
      </w:pPr>
    </w:p>
    <w:p w:rsidR="00F16172" w:rsidRDefault="00F16172" w:rsidP="00E223DF">
      <w:pPr>
        <w:jc w:val="center"/>
        <w:rPr>
          <w:rFonts w:ascii="Trebuchet MS" w:hAnsi="Trebuchet MS"/>
          <w:lang w:val="ro-RO"/>
        </w:rPr>
      </w:pPr>
    </w:p>
    <w:p w:rsidR="00F16172" w:rsidRDefault="00E761C8" w:rsidP="00E223DF">
      <w:pPr>
        <w:jc w:val="center"/>
        <w:rPr>
          <w:rFonts w:ascii="Trebuchet MS" w:hAnsi="Trebuchet MS"/>
          <w:lang w:val="ro-RO"/>
        </w:rPr>
      </w:pPr>
      <w:r>
        <w:rPr>
          <w:rFonts w:ascii="Trebuchet MS" w:hAnsi="Trebuchet MS"/>
          <w:lang w:val="ro-RO"/>
        </w:rPr>
        <w:t>---------------------------------------------</w:t>
      </w:r>
    </w:p>
    <w:p w:rsidR="00E223DF" w:rsidRPr="00B74AE2" w:rsidRDefault="00E223DF" w:rsidP="00E223DF">
      <w:pPr>
        <w:jc w:val="center"/>
        <w:rPr>
          <w:rFonts w:ascii="Trebuchet MS" w:hAnsi="Trebuchet MS"/>
          <w:lang w:val="ro-RO"/>
        </w:rPr>
      </w:pPr>
      <w:r w:rsidRPr="00B74AE2">
        <w:rPr>
          <w:rFonts w:ascii="Trebuchet MS" w:hAnsi="Trebuchet MS"/>
          <w:lang w:val="ro-RO"/>
        </w:rPr>
        <w:t>dispune:</w:t>
      </w:r>
    </w:p>
    <w:p w:rsidR="00E223DF" w:rsidRPr="00B74AE2" w:rsidRDefault="00E223DF" w:rsidP="00E223DF">
      <w:pPr>
        <w:rPr>
          <w:rFonts w:ascii="Trebuchet MS" w:hAnsi="Trebuchet MS"/>
          <w:lang w:val="ro-RO"/>
        </w:rPr>
      </w:pPr>
    </w:p>
    <w:p w:rsidR="00E223DF" w:rsidRPr="00B74AE2" w:rsidRDefault="00E223DF" w:rsidP="009D5D69">
      <w:pPr>
        <w:jc w:val="both"/>
        <w:rPr>
          <w:rFonts w:ascii="Trebuchet MS" w:hAnsi="Trebuchet MS"/>
          <w:lang w:val="ro-RO"/>
        </w:rPr>
      </w:pPr>
      <w:r w:rsidRPr="00B74AE2">
        <w:rPr>
          <w:rFonts w:ascii="Trebuchet MS" w:hAnsi="Trebuchet MS"/>
          <w:lang w:val="ro-RO"/>
        </w:rPr>
        <w:t xml:space="preserve">Art. 1. Personalul </w:t>
      </w:r>
      <w:r w:rsidR="00E761C8">
        <w:rPr>
          <w:rFonts w:ascii="Trebuchet MS" w:hAnsi="Trebuchet MS"/>
          <w:lang w:val="ro-RO"/>
        </w:rPr>
        <w:t>------------------------</w:t>
      </w:r>
      <w:r w:rsidRPr="00B74AE2">
        <w:rPr>
          <w:rFonts w:ascii="Trebuchet MS" w:hAnsi="Trebuchet MS"/>
          <w:lang w:val="ro-RO"/>
        </w:rPr>
        <w:t xml:space="preserve"> este desemnat pentru acces</w:t>
      </w:r>
      <w:r w:rsidR="00404B1F">
        <w:rPr>
          <w:rFonts w:ascii="Trebuchet MS" w:hAnsi="Trebuchet MS"/>
          <w:lang w:val="ro-RO"/>
        </w:rPr>
        <w:t>,</w:t>
      </w:r>
      <w:r w:rsidRPr="00B74AE2">
        <w:rPr>
          <w:rFonts w:ascii="Trebuchet MS" w:hAnsi="Trebuchet MS"/>
          <w:lang w:val="ro-RO"/>
        </w:rPr>
        <w:t xml:space="preserve"> </w:t>
      </w:r>
      <w:r w:rsidR="00EF494A">
        <w:rPr>
          <w:rFonts w:ascii="Trebuchet MS" w:hAnsi="Trebuchet MS"/>
          <w:lang w:val="ro-RO"/>
        </w:rPr>
        <w:t>editare</w:t>
      </w:r>
      <w:r w:rsidR="00B74AE2" w:rsidRPr="00B74AE2">
        <w:rPr>
          <w:rFonts w:ascii="Trebuchet MS" w:hAnsi="Trebuchet MS"/>
          <w:lang w:val="ro-RO"/>
        </w:rPr>
        <w:t xml:space="preserve"> și </w:t>
      </w:r>
      <w:r w:rsidRPr="00B74AE2">
        <w:rPr>
          <w:rFonts w:ascii="Trebuchet MS" w:hAnsi="Trebuchet MS"/>
          <w:lang w:val="ro-RO"/>
        </w:rPr>
        <w:t>avizare</w:t>
      </w:r>
      <w:r w:rsidR="00EF494A">
        <w:rPr>
          <w:rFonts w:ascii="Trebuchet MS" w:hAnsi="Trebuchet MS"/>
          <w:lang w:val="ro-RO"/>
        </w:rPr>
        <w:t xml:space="preserve"> </w:t>
      </w:r>
      <w:r w:rsidR="00B74AE2" w:rsidRPr="00B74AE2">
        <w:rPr>
          <w:rFonts w:ascii="Trebuchet MS" w:hAnsi="Trebuchet MS"/>
          <w:lang w:val="ro-RO"/>
        </w:rPr>
        <w:t>achiziții</w:t>
      </w:r>
      <w:r w:rsidR="00EF494A">
        <w:rPr>
          <w:rFonts w:ascii="Trebuchet MS" w:hAnsi="Trebuchet MS"/>
          <w:lang w:val="ro-RO"/>
        </w:rPr>
        <w:t xml:space="preserve"> </w:t>
      </w:r>
      <w:r w:rsidR="00B74AE2" w:rsidRPr="00B74AE2">
        <w:rPr>
          <w:rFonts w:ascii="Trebuchet MS" w:hAnsi="Trebuchet MS"/>
          <w:lang w:val="ro-RO"/>
        </w:rPr>
        <w:t>introduse</w:t>
      </w:r>
      <w:r w:rsidR="00EF494A">
        <w:rPr>
          <w:rFonts w:ascii="Trebuchet MS" w:hAnsi="Trebuchet MS"/>
          <w:lang w:val="ro-RO"/>
        </w:rPr>
        <w:t xml:space="preserve"> </w:t>
      </w:r>
      <w:r w:rsidR="004410F7" w:rsidRPr="00B74AE2">
        <w:rPr>
          <w:rFonts w:ascii="Trebuchet MS" w:hAnsi="Trebuchet MS"/>
          <w:lang w:val="ro-RO"/>
        </w:rPr>
        <w:t xml:space="preserve">în </w:t>
      </w:r>
      <w:r w:rsidR="005A352E">
        <w:rPr>
          <w:rFonts w:ascii="Trebuchet MS" w:hAnsi="Trebuchet MS"/>
          <w:lang w:val="ro-RO"/>
        </w:rPr>
        <w:t xml:space="preserve">platforma </w:t>
      </w:r>
      <w:r w:rsidR="00F90943">
        <w:rPr>
          <w:rFonts w:ascii="Trebuchet MS" w:hAnsi="Trebuchet MS"/>
          <w:lang w:val="ro-RO"/>
        </w:rPr>
        <w:t>______________</w:t>
      </w:r>
      <w:r w:rsidR="004410F7" w:rsidRPr="00B74AE2">
        <w:rPr>
          <w:rFonts w:ascii="Trebuchet MS" w:hAnsi="Trebuchet MS"/>
          <w:lang w:val="ro-RO"/>
        </w:rPr>
        <w:t xml:space="preserve"> </w:t>
      </w:r>
      <w:r w:rsidRPr="00B74AE2">
        <w:rPr>
          <w:rFonts w:ascii="Trebuchet MS" w:hAnsi="Trebuchet MS"/>
          <w:i/>
          <w:lang w:val="ro-RO"/>
        </w:rPr>
        <w:t xml:space="preserve">(pentru </w:t>
      </w:r>
      <w:r w:rsidR="00EF494A">
        <w:rPr>
          <w:rFonts w:ascii="Trebuchet MS" w:hAnsi="Trebuchet MS"/>
          <w:i/>
          <w:lang w:val="ro-RO"/>
        </w:rPr>
        <w:t>autoritatea contractantă</w:t>
      </w:r>
      <w:r w:rsidRPr="00B74AE2">
        <w:rPr>
          <w:rFonts w:ascii="Trebuchet MS" w:hAnsi="Trebuchet MS"/>
          <w:i/>
          <w:lang w:val="ro-RO"/>
        </w:rPr>
        <w:t>)</w:t>
      </w:r>
      <w:r w:rsidRPr="00B74AE2">
        <w:rPr>
          <w:rFonts w:ascii="Trebuchet MS" w:hAnsi="Trebuchet MS"/>
          <w:lang w:val="ro-RO"/>
        </w:rPr>
        <w:t xml:space="preserve"> d</w:t>
      </w:r>
      <w:bookmarkStart w:id="0" w:name="_GoBack"/>
      <w:bookmarkEnd w:id="0"/>
      <w:r w:rsidRPr="00B74AE2">
        <w:rPr>
          <w:rFonts w:ascii="Trebuchet MS" w:hAnsi="Trebuchet MS"/>
          <w:lang w:val="ro-RO"/>
        </w:rPr>
        <w:t xml:space="preserve">upă cum urmează:  </w:t>
      </w:r>
    </w:p>
    <w:tbl>
      <w:tblPr>
        <w:tblStyle w:val="TableGrid"/>
        <w:tblW w:w="0" w:type="auto"/>
        <w:jc w:val="center"/>
        <w:tblLook w:val="04A0" w:firstRow="1" w:lastRow="0" w:firstColumn="1" w:lastColumn="0" w:noHBand="0" w:noVBand="1"/>
      </w:tblPr>
      <w:tblGrid>
        <w:gridCol w:w="885"/>
        <w:gridCol w:w="1779"/>
        <w:gridCol w:w="880"/>
        <w:gridCol w:w="1340"/>
        <w:gridCol w:w="1051"/>
        <w:gridCol w:w="784"/>
        <w:gridCol w:w="384"/>
        <w:gridCol w:w="1114"/>
      </w:tblGrid>
      <w:tr w:rsidR="00974E04" w:rsidRPr="00634397" w:rsidTr="00BB4848">
        <w:trPr>
          <w:jc w:val="center"/>
        </w:trPr>
        <w:tc>
          <w:tcPr>
            <w:tcW w:w="0" w:type="auto"/>
            <w:gridSpan w:val="8"/>
            <w:shd w:val="clear" w:color="auto" w:fill="DEEAF6" w:themeFill="accent1" w:themeFillTint="33"/>
          </w:tcPr>
          <w:p w:rsidR="00974E04" w:rsidRPr="00634397" w:rsidRDefault="00974E04" w:rsidP="00634397">
            <w:pPr>
              <w:jc w:val="center"/>
              <w:rPr>
                <w:rFonts w:ascii="Trebuchet MS" w:hAnsi="Trebuchet MS"/>
                <w:i/>
                <w:sz w:val="20"/>
                <w:szCs w:val="20"/>
                <w:lang w:val="ro-RO"/>
              </w:rPr>
            </w:pPr>
            <w:r w:rsidRPr="00634397">
              <w:rPr>
                <w:rFonts w:ascii="Trebuchet MS" w:hAnsi="Trebuchet MS"/>
                <w:i/>
                <w:sz w:val="20"/>
                <w:szCs w:val="20"/>
                <w:lang w:val="ro-RO"/>
              </w:rPr>
              <w:t xml:space="preserve">Pentru </w:t>
            </w:r>
            <w:r w:rsidRPr="00974E04">
              <w:rPr>
                <w:rFonts w:ascii="Trebuchet MS" w:hAnsi="Trebuchet MS"/>
                <w:i/>
                <w:sz w:val="20"/>
                <w:szCs w:val="20"/>
                <w:lang w:val="ro-RO"/>
              </w:rPr>
              <w:t>autoritatea contractantă</w:t>
            </w:r>
          </w:p>
        </w:tc>
      </w:tr>
      <w:tr w:rsidR="00974E04" w:rsidRPr="00634397" w:rsidTr="00BB4848">
        <w:trPr>
          <w:jc w:val="center"/>
        </w:trPr>
        <w:tc>
          <w:tcPr>
            <w:tcW w:w="0" w:type="auto"/>
            <w:vAlign w:val="center"/>
          </w:tcPr>
          <w:p w:rsidR="00974E04" w:rsidRPr="00634397" w:rsidRDefault="00974E04" w:rsidP="004002D0">
            <w:pPr>
              <w:jc w:val="center"/>
              <w:rPr>
                <w:rFonts w:ascii="Trebuchet MS" w:hAnsi="Trebuchet MS"/>
                <w:sz w:val="20"/>
                <w:szCs w:val="20"/>
                <w:lang w:val="ro-RO"/>
              </w:rPr>
            </w:pPr>
            <w:r w:rsidRPr="00634397">
              <w:rPr>
                <w:rFonts w:ascii="Trebuchet MS" w:hAnsi="Trebuchet MS"/>
                <w:sz w:val="20"/>
                <w:szCs w:val="20"/>
                <w:lang w:val="ro-RO"/>
              </w:rPr>
              <w:t>Nr. crt.</w:t>
            </w:r>
          </w:p>
        </w:tc>
        <w:tc>
          <w:tcPr>
            <w:tcW w:w="0" w:type="auto"/>
            <w:vAlign w:val="center"/>
          </w:tcPr>
          <w:p w:rsidR="00974E04" w:rsidRPr="00634397" w:rsidRDefault="00974E04" w:rsidP="004002D0">
            <w:pPr>
              <w:jc w:val="center"/>
              <w:rPr>
                <w:rFonts w:ascii="Trebuchet MS" w:hAnsi="Trebuchet MS"/>
                <w:sz w:val="20"/>
                <w:szCs w:val="20"/>
                <w:lang w:val="ro-RO"/>
              </w:rPr>
            </w:pPr>
            <w:r w:rsidRPr="00634397">
              <w:rPr>
                <w:rFonts w:ascii="Trebuchet MS" w:hAnsi="Trebuchet MS"/>
                <w:sz w:val="20"/>
                <w:szCs w:val="20"/>
                <w:lang w:val="ro-RO"/>
              </w:rPr>
              <w:t>Nume și prenume</w:t>
            </w:r>
          </w:p>
        </w:tc>
        <w:tc>
          <w:tcPr>
            <w:tcW w:w="0" w:type="auto"/>
            <w:vAlign w:val="center"/>
          </w:tcPr>
          <w:p w:rsidR="00974E04" w:rsidRPr="00634397" w:rsidRDefault="00974E04" w:rsidP="004002D0">
            <w:pPr>
              <w:jc w:val="center"/>
              <w:rPr>
                <w:rFonts w:ascii="Trebuchet MS" w:hAnsi="Trebuchet MS"/>
                <w:sz w:val="20"/>
                <w:szCs w:val="20"/>
                <w:lang w:val="ro-RO"/>
              </w:rPr>
            </w:pPr>
            <w:r w:rsidRPr="00634397">
              <w:rPr>
                <w:rFonts w:ascii="Trebuchet MS" w:hAnsi="Trebuchet MS"/>
                <w:sz w:val="20"/>
                <w:szCs w:val="20"/>
                <w:lang w:val="ro-RO"/>
              </w:rPr>
              <w:t>Funcția</w:t>
            </w:r>
          </w:p>
        </w:tc>
        <w:tc>
          <w:tcPr>
            <w:tcW w:w="0" w:type="auto"/>
            <w:vAlign w:val="center"/>
          </w:tcPr>
          <w:p w:rsidR="00974E04" w:rsidRPr="00634397" w:rsidRDefault="00974E04" w:rsidP="004002D0">
            <w:pPr>
              <w:jc w:val="center"/>
              <w:rPr>
                <w:rFonts w:ascii="Trebuchet MS" w:hAnsi="Trebuchet MS"/>
                <w:sz w:val="20"/>
                <w:szCs w:val="20"/>
                <w:lang w:val="ro-RO"/>
              </w:rPr>
            </w:pPr>
            <w:r w:rsidRPr="00634397">
              <w:rPr>
                <w:rFonts w:ascii="Trebuchet MS" w:hAnsi="Trebuchet MS"/>
                <w:sz w:val="20"/>
                <w:szCs w:val="20"/>
                <w:lang w:val="ro-RO"/>
              </w:rPr>
              <w:t>Componenta</w:t>
            </w:r>
          </w:p>
        </w:tc>
        <w:tc>
          <w:tcPr>
            <w:tcW w:w="0" w:type="auto"/>
            <w:vAlign w:val="center"/>
          </w:tcPr>
          <w:p w:rsidR="00974E04" w:rsidRPr="00634397" w:rsidRDefault="00974E04" w:rsidP="00B25ADB">
            <w:pPr>
              <w:jc w:val="center"/>
              <w:rPr>
                <w:rFonts w:ascii="Trebuchet MS" w:hAnsi="Trebuchet MS"/>
                <w:sz w:val="20"/>
                <w:szCs w:val="20"/>
                <w:lang w:val="ro-RO"/>
              </w:rPr>
            </w:pPr>
            <w:r>
              <w:rPr>
                <w:rFonts w:ascii="Trebuchet MS" w:hAnsi="Trebuchet MS"/>
                <w:sz w:val="20"/>
                <w:szCs w:val="20"/>
                <w:lang w:val="ro-RO"/>
              </w:rPr>
              <w:t>Investiție</w:t>
            </w:r>
          </w:p>
        </w:tc>
        <w:tc>
          <w:tcPr>
            <w:tcW w:w="0" w:type="auto"/>
            <w:vAlign w:val="center"/>
          </w:tcPr>
          <w:p w:rsidR="00974E04" w:rsidRPr="00634397" w:rsidRDefault="00974E04" w:rsidP="004002D0">
            <w:pPr>
              <w:jc w:val="center"/>
              <w:rPr>
                <w:rFonts w:ascii="Trebuchet MS" w:hAnsi="Trebuchet MS"/>
                <w:sz w:val="20"/>
                <w:szCs w:val="20"/>
                <w:lang w:val="ro-RO"/>
              </w:rPr>
            </w:pPr>
            <w:r w:rsidRPr="00634397">
              <w:rPr>
                <w:rFonts w:ascii="Trebuchet MS" w:hAnsi="Trebuchet MS"/>
                <w:sz w:val="20"/>
                <w:szCs w:val="20"/>
                <w:lang w:val="ro-RO"/>
              </w:rPr>
              <w:t>E-mail</w:t>
            </w:r>
          </w:p>
        </w:tc>
        <w:tc>
          <w:tcPr>
            <w:tcW w:w="0" w:type="auto"/>
          </w:tcPr>
          <w:p w:rsidR="00974E04" w:rsidRPr="00634397" w:rsidRDefault="00974E04" w:rsidP="004002D0">
            <w:pPr>
              <w:jc w:val="center"/>
              <w:rPr>
                <w:rFonts w:ascii="Trebuchet MS" w:hAnsi="Trebuchet MS"/>
                <w:sz w:val="20"/>
                <w:szCs w:val="20"/>
                <w:lang w:val="ro-RO"/>
              </w:rPr>
            </w:pPr>
            <w:r>
              <w:rPr>
                <w:rFonts w:ascii="Trebuchet MS" w:hAnsi="Trebuchet MS"/>
                <w:sz w:val="20"/>
                <w:szCs w:val="20"/>
                <w:lang w:val="ro-RO"/>
              </w:rPr>
              <w:t>IP</w:t>
            </w:r>
          </w:p>
        </w:tc>
        <w:tc>
          <w:tcPr>
            <w:tcW w:w="0" w:type="auto"/>
            <w:vAlign w:val="center"/>
          </w:tcPr>
          <w:p w:rsidR="00974E04" w:rsidRPr="00634397" w:rsidRDefault="00974E04" w:rsidP="004002D0">
            <w:pPr>
              <w:jc w:val="center"/>
              <w:rPr>
                <w:rFonts w:ascii="Trebuchet MS" w:hAnsi="Trebuchet MS"/>
                <w:sz w:val="20"/>
                <w:szCs w:val="20"/>
                <w:lang w:val="ro-RO"/>
              </w:rPr>
            </w:pPr>
            <w:r w:rsidRPr="00634397">
              <w:rPr>
                <w:rFonts w:ascii="Trebuchet MS" w:hAnsi="Trebuchet MS"/>
                <w:sz w:val="20"/>
                <w:szCs w:val="20"/>
                <w:lang w:val="ro-RO"/>
              </w:rPr>
              <w:t>Rol alocat</w:t>
            </w:r>
          </w:p>
        </w:tc>
      </w:tr>
      <w:tr w:rsidR="00974E04" w:rsidRPr="00634397" w:rsidTr="00BB4848">
        <w:trPr>
          <w:jc w:val="center"/>
        </w:trPr>
        <w:tc>
          <w:tcPr>
            <w:tcW w:w="0" w:type="auto"/>
          </w:tcPr>
          <w:p w:rsidR="00974E04" w:rsidRPr="00634397" w:rsidRDefault="00974E04" w:rsidP="000D4A60">
            <w:pPr>
              <w:pStyle w:val="ListParagraph"/>
              <w:numPr>
                <w:ilvl w:val="0"/>
                <w:numId w:val="2"/>
              </w:numPr>
              <w:ind w:left="0" w:firstLine="0"/>
              <w:rPr>
                <w:rFonts w:ascii="Trebuchet MS" w:hAnsi="Trebuchet MS"/>
                <w:sz w:val="20"/>
                <w:szCs w:val="20"/>
                <w:lang w:val="ro-RO"/>
              </w:rPr>
            </w:pPr>
          </w:p>
        </w:tc>
        <w:tc>
          <w:tcPr>
            <w:tcW w:w="0" w:type="auto"/>
          </w:tcPr>
          <w:p w:rsidR="00974E04" w:rsidRPr="00634397" w:rsidRDefault="00974E04" w:rsidP="004002D0">
            <w:pPr>
              <w:rPr>
                <w:rFonts w:ascii="Trebuchet MS" w:hAnsi="Trebuchet MS"/>
                <w:sz w:val="20"/>
                <w:szCs w:val="20"/>
              </w:rPr>
            </w:pPr>
          </w:p>
        </w:tc>
        <w:tc>
          <w:tcPr>
            <w:tcW w:w="0" w:type="auto"/>
          </w:tcPr>
          <w:p w:rsidR="00974E04" w:rsidRPr="00634397" w:rsidRDefault="00974E04" w:rsidP="004002D0">
            <w:pPr>
              <w:rPr>
                <w:rFonts w:ascii="Trebuchet MS" w:hAnsi="Trebuchet MS"/>
                <w:sz w:val="20"/>
                <w:szCs w:val="20"/>
              </w:rPr>
            </w:pPr>
          </w:p>
        </w:tc>
        <w:tc>
          <w:tcPr>
            <w:tcW w:w="0" w:type="auto"/>
            <w:vAlign w:val="center"/>
          </w:tcPr>
          <w:p w:rsidR="00974E04" w:rsidRPr="00E761C8" w:rsidRDefault="00974E04" w:rsidP="00E761C8">
            <w:pPr>
              <w:jc w:val="center"/>
              <w:rPr>
                <w:rFonts w:ascii="Trebuchet MS" w:hAnsi="Trebuchet MS"/>
                <w:color w:val="00B0F0"/>
                <w:sz w:val="20"/>
                <w:szCs w:val="20"/>
                <w:lang w:val="ro-RO"/>
              </w:rPr>
            </w:pPr>
          </w:p>
        </w:tc>
        <w:tc>
          <w:tcPr>
            <w:tcW w:w="0" w:type="auto"/>
          </w:tcPr>
          <w:p w:rsidR="00974E04" w:rsidRPr="00E761C8" w:rsidRDefault="00974E04" w:rsidP="00E761C8">
            <w:pPr>
              <w:rPr>
                <w:rFonts w:ascii="Trebuchet MS" w:hAnsi="Trebuchet MS" w:cs="Times New Roman"/>
                <w:color w:val="00B0F0"/>
                <w:sz w:val="20"/>
                <w:szCs w:val="20"/>
              </w:rPr>
            </w:pPr>
          </w:p>
        </w:tc>
        <w:tc>
          <w:tcPr>
            <w:tcW w:w="0" w:type="auto"/>
          </w:tcPr>
          <w:p w:rsidR="00974E04" w:rsidRPr="00634397" w:rsidRDefault="00974E04" w:rsidP="004002D0">
            <w:pPr>
              <w:jc w:val="center"/>
              <w:rPr>
                <w:rFonts w:ascii="Trebuchet MS" w:hAnsi="Trebuchet MS" w:cs="Times New Roman"/>
                <w:sz w:val="20"/>
                <w:szCs w:val="20"/>
              </w:rPr>
            </w:pPr>
            <w:r>
              <w:rPr>
                <w:rFonts w:ascii="Trebuchet MS" w:hAnsi="Trebuchet MS" w:cs="Times New Roman"/>
                <w:sz w:val="20"/>
                <w:szCs w:val="20"/>
              </w:rPr>
              <w:t xml:space="preserve"> </w:t>
            </w:r>
          </w:p>
        </w:tc>
        <w:tc>
          <w:tcPr>
            <w:tcW w:w="0" w:type="auto"/>
          </w:tcPr>
          <w:p w:rsidR="00974E04" w:rsidRDefault="00974E04" w:rsidP="004002D0">
            <w:pPr>
              <w:jc w:val="center"/>
              <w:rPr>
                <w:rFonts w:ascii="Trebuchet MS" w:hAnsi="Trebuchet MS"/>
                <w:sz w:val="20"/>
                <w:szCs w:val="20"/>
                <w:lang w:val="ro-RO"/>
              </w:rPr>
            </w:pPr>
          </w:p>
        </w:tc>
        <w:tc>
          <w:tcPr>
            <w:tcW w:w="0" w:type="auto"/>
          </w:tcPr>
          <w:p w:rsidR="00974E04" w:rsidRPr="00471F5A" w:rsidRDefault="00974E04" w:rsidP="004002D0">
            <w:pPr>
              <w:jc w:val="center"/>
              <w:rPr>
                <w:rFonts w:ascii="Trebuchet MS" w:hAnsi="Trebuchet MS"/>
                <w:color w:val="00B0F0"/>
                <w:sz w:val="20"/>
                <w:szCs w:val="20"/>
              </w:rPr>
            </w:pPr>
          </w:p>
        </w:tc>
      </w:tr>
      <w:tr w:rsidR="00974E04" w:rsidRPr="00634397" w:rsidTr="00BB4848">
        <w:trPr>
          <w:jc w:val="center"/>
        </w:trPr>
        <w:tc>
          <w:tcPr>
            <w:tcW w:w="0" w:type="auto"/>
          </w:tcPr>
          <w:p w:rsidR="00974E04" w:rsidRPr="00634397" w:rsidRDefault="00974E04" w:rsidP="00E761C8">
            <w:pPr>
              <w:pStyle w:val="ListParagraph"/>
              <w:numPr>
                <w:ilvl w:val="0"/>
                <w:numId w:val="2"/>
              </w:numPr>
              <w:ind w:left="0" w:firstLine="0"/>
              <w:rPr>
                <w:rFonts w:ascii="Trebuchet MS" w:hAnsi="Trebuchet MS"/>
                <w:sz w:val="20"/>
                <w:szCs w:val="20"/>
                <w:lang w:val="ro-RO"/>
              </w:rPr>
            </w:pPr>
          </w:p>
        </w:tc>
        <w:tc>
          <w:tcPr>
            <w:tcW w:w="0" w:type="auto"/>
          </w:tcPr>
          <w:p w:rsidR="00974E04" w:rsidRPr="00634397" w:rsidRDefault="00974E04" w:rsidP="00E761C8">
            <w:pPr>
              <w:rPr>
                <w:rFonts w:ascii="Trebuchet MS" w:hAnsi="Trebuchet MS" w:cs="Times New Roman"/>
                <w:sz w:val="20"/>
                <w:szCs w:val="20"/>
              </w:rPr>
            </w:pPr>
          </w:p>
        </w:tc>
        <w:tc>
          <w:tcPr>
            <w:tcW w:w="0" w:type="auto"/>
          </w:tcPr>
          <w:p w:rsidR="00974E04" w:rsidRPr="00634397" w:rsidRDefault="00974E04" w:rsidP="00E761C8">
            <w:pPr>
              <w:rPr>
                <w:rFonts w:ascii="Trebuchet MS" w:hAnsi="Trebuchet MS" w:cs="Times New Roman"/>
                <w:sz w:val="20"/>
                <w:szCs w:val="20"/>
              </w:rPr>
            </w:pPr>
          </w:p>
        </w:tc>
        <w:tc>
          <w:tcPr>
            <w:tcW w:w="0" w:type="auto"/>
          </w:tcPr>
          <w:p w:rsidR="00974E04" w:rsidRDefault="00974E04" w:rsidP="00E761C8"/>
        </w:tc>
        <w:tc>
          <w:tcPr>
            <w:tcW w:w="0" w:type="auto"/>
          </w:tcPr>
          <w:p w:rsidR="00974E04" w:rsidRPr="00E761C8" w:rsidRDefault="00974E04" w:rsidP="00E761C8">
            <w:pPr>
              <w:jc w:val="both"/>
              <w:rPr>
                <w:rFonts w:ascii="Trebuchet MS" w:hAnsi="Trebuchet MS" w:cs="Times New Roman"/>
                <w:color w:val="00B0F0"/>
                <w:sz w:val="20"/>
                <w:szCs w:val="20"/>
              </w:rPr>
            </w:pPr>
          </w:p>
        </w:tc>
        <w:tc>
          <w:tcPr>
            <w:tcW w:w="0" w:type="auto"/>
          </w:tcPr>
          <w:p w:rsidR="00974E04" w:rsidRPr="00634397" w:rsidRDefault="00974E04" w:rsidP="00E761C8">
            <w:pPr>
              <w:jc w:val="center"/>
              <w:rPr>
                <w:rFonts w:ascii="Trebuchet MS" w:hAnsi="Trebuchet MS" w:cs="Times New Roman"/>
                <w:sz w:val="20"/>
                <w:szCs w:val="20"/>
              </w:rPr>
            </w:pPr>
          </w:p>
        </w:tc>
        <w:tc>
          <w:tcPr>
            <w:tcW w:w="0" w:type="auto"/>
          </w:tcPr>
          <w:p w:rsidR="00974E04" w:rsidRDefault="00974E04" w:rsidP="00E761C8">
            <w:pPr>
              <w:jc w:val="center"/>
              <w:rPr>
                <w:rFonts w:ascii="Trebuchet MS" w:hAnsi="Trebuchet MS"/>
                <w:sz w:val="20"/>
                <w:szCs w:val="20"/>
                <w:lang w:val="ro-RO"/>
              </w:rPr>
            </w:pPr>
          </w:p>
        </w:tc>
        <w:tc>
          <w:tcPr>
            <w:tcW w:w="0" w:type="auto"/>
          </w:tcPr>
          <w:p w:rsidR="00974E04" w:rsidRPr="00471F5A" w:rsidRDefault="00974E04" w:rsidP="00E761C8">
            <w:pPr>
              <w:jc w:val="center"/>
              <w:rPr>
                <w:rFonts w:ascii="Trebuchet MS" w:hAnsi="Trebuchet MS"/>
                <w:color w:val="00B0F0"/>
                <w:sz w:val="20"/>
                <w:szCs w:val="20"/>
              </w:rPr>
            </w:pPr>
          </w:p>
        </w:tc>
      </w:tr>
      <w:tr w:rsidR="00974E04" w:rsidRPr="00634397" w:rsidTr="00BB4848">
        <w:trPr>
          <w:jc w:val="center"/>
        </w:trPr>
        <w:tc>
          <w:tcPr>
            <w:tcW w:w="0" w:type="auto"/>
          </w:tcPr>
          <w:p w:rsidR="00974E04" w:rsidRPr="00634397" w:rsidRDefault="00974E04" w:rsidP="00E761C8">
            <w:pPr>
              <w:pStyle w:val="ListParagraph"/>
              <w:numPr>
                <w:ilvl w:val="0"/>
                <w:numId w:val="2"/>
              </w:numPr>
              <w:ind w:left="0" w:firstLine="0"/>
              <w:rPr>
                <w:rFonts w:ascii="Trebuchet MS" w:hAnsi="Trebuchet MS"/>
                <w:sz w:val="20"/>
                <w:szCs w:val="20"/>
                <w:lang w:val="ro-RO"/>
              </w:rPr>
            </w:pPr>
          </w:p>
        </w:tc>
        <w:tc>
          <w:tcPr>
            <w:tcW w:w="0" w:type="auto"/>
          </w:tcPr>
          <w:p w:rsidR="00974E04" w:rsidRPr="00634397" w:rsidRDefault="00974E04" w:rsidP="00E761C8">
            <w:pPr>
              <w:rPr>
                <w:rFonts w:ascii="Trebuchet MS" w:hAnsi="Trebuchet MS" w:cs="Times New Roman"/>
                <w:sz w:val="20"/>
                <w:szCs w:val="20"/>
              </w:rPr>
            </w:pPr>
          </w:p>
        </w:tc>
        <w:tc>
          <w:tcPr>
            <w:tcW w:w="0" w:type="auto"/>
          </w:tcPr>
          <w:p w:rsidR="00974E04" w:rsidRPr="00634397" w:rsidRDefault="00974E04" w:rsidP="00E761C8">
            <w:pPr>
              <w:rPr>
                <w:rFonts w:ascii="Trebuchet MS" w:hAnsi="Trebuchet MS" w:cs="Times New Roman"/>
                <w:sz w:val="20"/>
                <w:szCs w:val="20"/>
              </w:rPr>
            </w:pPr>
          </w:p>
        </w:tc>
        <w:tc>
          <w:tcPr>
            <w:tcW w:w="0" w:type="auto"/>
          </w:tcPr>
          <w:p w:rsidR="00974E04" w:rsidRDefault="00974E04" w:rsidP="00E761C8"/>
        </w:tc>
        <w:tc>
          <w:tcPr>
            <w:tcW w:w="0" w:type="auto"/>
          </w:tcPr>
          <w:p w:rsidR="00974E04" w:rsidRPr="00E761C8" w:rsidRDefault="00974E04" w:rsidP="00E761C8">
            <w:pPr>
              <w:pStyle w:val="ListParagraph"/>
              <w:tabs>
                <w:tab w:val="left" w:pos="211"/>
              </w:tabs>
              <w:ind w:left="31"/>
              <w:jc w:val="both"/>
              <w:rPr>
                <w:rFonts w:ascii="Trebuchet MS" w:hAnsi="Trebuchet MS" w:cs="Times New Roman"/>
                <w:color w:val="00B0F0"/>
                <w:sz w:val="20"/>
                <w:szCs w:val="20"/>
              </w:rPr>
            </w:pPr>
          </w:p>
        </w:tc>
        <w:tc>
          <w:tcPr>
            <w:tcW w:w="0" w:type="auto"/>
          </w:tcPr>
          <w:p w:rsidR="00974E04" w:rsidRPr="00634397" w:rsidRDefault="00974E04" w:rsidP="00E761C8">
            <w:pPr>
              <w:jc w:val="center"/>
              <w:rPr>
                <w:rFonts w:ascii="Trebuchet MS" w:hAnsi="Trebuchet MS" w:cs="Times New Roman"/>
                <w:sz w:val="20"/>
                <w:szCs w:val="20"/>
              </w:rPr>
            </w:pPr>
          </w:p>
        </w:tc>
        <w:tc>
          <w:tcPr>
            <w:tcW w:w="0" w:type="auto"/>
          </w:tcPr>
          <w:p w:rsidR="00974E04" w:rsidRPr="00E64619" w:rsidRDefault="00974E04" w:rsidP="00E761C8">
            <w:pPr>
              <w:jc w:val="center"/>
              <w:rPr>
                <w:rFonts w:ascii="Trebuchet MS" w:hAnsi="Trebuchet MS"/>
                <w:sz w:val="20"/>
                <w:szCs w:val="20"/>
                <w:lang w:val="ro-RO"/>
              </w:rPr>
            </w:pPr>
          </w:p>
        </w:tc>
        <w:tc>
          <w:tcPr>
            <w:tcW w:w="0" w:type="auto"/>
          </w:tcPr>
          <w:p w:rsidR="00974E04" w:rsidRPr="00471F5A" w:rsidRDefault="00974E04" w:rsidP="00E761C8">
            <w:pPr>
              <w:jc w:val="center"/>
              <w:rPr>
                <w:color w:val="00B0F0"/>
              </w:rPr>
            </w:pPr>
          </w:p>
        </w:tc>
      </w:tr>
      <w:tr w:rsidR="00974E04" w:rsidRPr="00634397" w:rsidTr="00BB4848">
        <w:trPr>
          <w:jc w:val="center"/>
        </w:trPr>
        <w:tc>
          <w:tcPr>
            <w:tcW w:w="0" w:type="auto"/>
          </w:tcPr>
          <w:p w:rsidR="00974E04" w:rsidRPr="00634397" w:rsidRDefault="00974E04" w:rsidP="00E761C8">
            <w:pPr>
              <w:pStyle w:val="ListParagraph"/>
              <w:numPr>
                <w:ilvl w:val="0"/>
                <w:numId w:val="2"/>
              </w:numPr>
              <w:ind w:left="0" w:firstLine="0"/>
              <w:rPr>
                <w:rFonts w:ascii="Trebuchet MS" w:hAnsi="Trebuchet MS"/>
                <w:sz w:val="20"/>
                <w:szCs w:val="20"/>
                <w:lang w:val="ro-RO"/>
              </w:rPr>
            </w:pPr>
          </w:p>
        </w:tc>
        <w:tc>
          <w:tcPr>
            <w:tcW w:w="0" w:type="auto"/>
          </w:tcPr>
          <w:p w:rsidR="00974E04" w:rsidRPr="00634397" w:rsidRDefault="00974E04" w:rsidP="00E761C8">
            <w:pPr>
              <w:rPr>
                <w:rFonts w:ascii="Trebuchet MS" w:hAnsi="Trebuchet MS" w:cs="Times New Roman"/>
                <w:sz w:val="20"/>
                <w:szCs w:val="20"/>
              </w:rPr>
            </w:pPr>
          </w:p>
        </w:tc>
        <w:tc>
          <w:tcPr>
            <w:tcW w:w="0" w:type="auto"/>
          </w:tcPr>
          <w:p w:rsidR="00974E04" w:rsidRPr="00634397" w:rsidRDefault="00974E04" w:rsidP="00E761C8">
            <w:pPr>
              <w:rPr>
                <w:rFonts w:ascii="Trebuchet MS" w:hAnsi="Trebuchet MS" w:cs="Times New Roman"/>
                <w:sz w:val="20"/>
                <w:szCs w:val="20"/>
              </w:rPr>
            </w:pPr>
          </w:p>
        </w:tc>
        <w:tc>
          <w:tcPr>
            <w:tcW w:w="0" w:type="auto"/>
            <w:vAlign w:val="center"/>
          </w:tcPr>
          <w:p w:rsidR="00974E04" w:rsidRPr="00634397" w:rsidRDefault="00974E04" w:rsidP="00E761C8">
            <w:pPr>
              <w:jc w:val="center"/>
              <w:rPr>
                <w:rFonts w:ascii="Trebuchet MS" w:hAnsi="Trebuchet MS"/>
                <w:sz w:val="20"/>
                <w:szCs w:val="20"/>
                <w:lang w:val="ro-RO"/>
              </w:rPr>
            </w:pPr>
          </w:p>
        </w:tc>
        <w:tc>
          <w:tcPr>
            <w:tcW w:w="0" w:type="auto"/>
          </w:tcPr>
          <w:p w:rsidR="00974E04" w:rsidRPr="00634397" w:rsidRDefault="00974E04" w:rsidP="00E761C8">
            <w:pPr>
              <w:jc w:val="both"/>
              <w:rPr>
                <w:rFonts w:ascii="Trebuchet MS" w:hAnsi="Trebuchet MS" w:cs="Times New Roman"/>
                <w:sz w:val="20"/>
                <w:szCs w:val="20"/>
              </w:rPr>
            </w:pPr>
          </w:p>
        </w:tc>
        <w:tc>
          <w:tcPr>
            <w:tcW w:w="0" w:type="auto"/>
          </w:tcPr>
          <w:p w:rsidR="00974E04" w:rsidRPr="00634397" w:rsidRDefault="00974E04" w:rsidP="00E761C8">
            <w:pPr>
              <w:jc w:val="center"/>
              <w:rPr>
                <w:rFonts w:ascii="Trebuchet MS" w:hAnsi="Trebuchet MS" w:cs="Times New Roman"/>
                <w:sz w:val="20"/>
                <w:szCs w:val="20"/>
              </w:rPr>
            </w:pPr>
          </w:p>
        </w:tc>
        <w:tc>
          <w:tcPr>
            <w:tcW w:w="0" w:type="auto"/>
          </w:tcPr>
          <w:p w:rsidR="00974E04" w:rsidRPr="00E64619" w:rsidRDefault="00974E04" w:rsidP="00E761C8">
            <w:pPr>
              <w:jc w:val="center"/>
              <w:rPr>
                <w:rFonts w:ascii="Trebuchet MS" w:hAnsi="Trebuchet MS"/>
                <w:sz w:val="20"/>
                <w:szCs w:val="20"/>
                <w:lang w:val="ro-RO"/>
              </w:rPr>
            </w:pPr>
          </w:p>
        </w:tc>
        <w:tc>
          <w:tcPr>
            <w:tcW w:w="0" w:type="auto"/>
          </w:tcPr>
          <w:p w:rsidR="00974E04" w:rsidRPr="00471F5A" w:rsidRDefault="00974E04" w:rsidP="00E761C8">
            <w:pPr>
              <w:jc w:val="center"/>
              <w:rPr>
                <w:color w:val="00B0F0"/>
              </w:rPr>
            </w:pPr>
          </w:p>
        </w:tc>
      </w:tr>
      <w:tr w:rsidR="00974E04" w:rsidRPr="00634397" w:rsidTr="00BB4848">
        <w:trPr>
          <w:jc w:val="center"/>
        </w:trPr>
        <w:tc>
          <w:tcPr>
            <w:tcW w:w="0" w:type="auto"/>
          </w:tcPr>
          <w:p w:rsidR="00974E04" w:rsidRPr="00634397" w:rsidRDefault="008B1EB9" w:rsidP="008B1EB9">
            <w:pPr>
              <w:pStyle w:val="ListParagraph"/>
              <w:ind w:left="0"/>
              <w:rPr>
                <w:rFonts w:ascii="Trebuchet MS" w:hAnsi="Trebuchet MS"/>
                <w:sz w:val="20"/>
                <w:szCs w:val="20"/>
                <w:lang w:val="ro-RO"/>
              </w:rPr>
            </w:pPr>
            <w:r>
              <w:rPr>
                <w:rFonts w:ascii="Trebuchet MS" w:hAnsi="Trebuchet MS"/>
                <w:sz w:val="20"/>
                <w:szCs w:val="20"/>
                <w:lang w:val="ro-RO"/>
              </w:rPr>
              <w:t>...</w:t>
            </w:r>
          </w:p>
        </w:tc>
        <w:tc>
          <w:tcPr>
            <w:tcW w:w="0" w:type="auto"/>
          </w:tcPr>
          <w:p w:rsidR="00974E04" w:rsidRPr="00634397" w:rsidRDefault="00974E04" w:rsidP="00E761C8">
            <w:pPr>
              <w:rPr>
                <w:rFonts w:ascii="Trebuchet MS" w:hAnsi="Trebuchet MS" w:cs="Times New Roman"/>
                <w:sz w:val="20"/>
                <w:szCs w:val="20"/>
              </w:rPr>
            </w:pPr>
          </w:p>
        </w:tc>
        <w:tc>
          <w:tcPr>
            <w:tcW w:w="0" w:type="auto"/>
          </w:tcPr>
          <w:p w:rsidR="00974E04" w:rsidRPr="00634397" w:rsidRDefault="00974E04" w:rsidP="00E761C8">
            <w:pPr>
              <w:rPr>
                <w:rFonts w:ascii="Trebuchet MS" w:hAnsi="Trebuchet MS" w:cs="Times New Roman"/>
                <w:sz w:val="20"/>
                <w:szCs w:val="20"/>
              </w:rPr>
            </w:pPr>
          </w:p>
        </w:tc>
        <w:tc>
          <w:tcPr>
            <w:tcW w:w="0" w:type="auto"/>
            <w:vAlign w:val="center"/>
          </w:tcPr>
          <w:p w:rsidR="00974E04" w:rsidRPr="00634397" w:rsidRDefault="00974E04" w:rsidP="00E761C8">
            <w:pPr>
              <w:jc w:val="center"/>
              <w:rPr>
                <w:rFonts w:ascii="Trebuchet MS" w:hAnsi="Trebuchet MS"/>
                <w:sz w:val="20"/>
                <w:szCs w:val="20"/>
                <w:lang w:val="ro-RO"/>
              </w:rPr>
            </w:pPr>
          </w:p>
        </w:tc>
        <w:tc>
          <w:tcPr>
            <w:tcW w:w="0" w:type="auto"/>
          </w:tcPr>
          <w:p w:rsidR="00974E04" w:rsidRPr="0008372C" w:rsidRDefault="00974E04" w:rsidP="00E761C8">
            <w:pPr>
              <w:pStyle w:val="ListParagraph"/>
              <w:tabs>
                <w:tab w:val="left" w:pos="151"/>
                <w:tab w:val="left" w:pos="241"/>
                <w:tab w:val="left" w:pos="661"/>
              </w:tabs>
              <w:ind w:left="0"/>
              <w:jc w:val="both"/>
              <w:rPr>
                <w:rFonts w:ascii="Trebuchet MS" w:hAnsi="Trebuchet MS" w:cs="Times New Roman"/>
                <w:sz w:val="20"/>
                <w:szCs w:val="20"/>
              </w:rPr>
            </w:pPr>
          </w:p>
        </w:tc>
        <w:tc>
          <w:tcPr>
            <w:tcW w:w="0" w:type="auto"/>
          </w:tcPr>
          <w:p w:rsidR="00974E04" w:rsidRPr="00634397" w:rsidRDefault="00974E04" w:rsidP="00E761C8">
            <w:pPr>
              <w:jc w:val="center"/>
              <w:rPr>
                <w:rFonts w:ascii="Trebuchet MS" w:hAnsi="Trebuchet MS" w:cs="Times New Roman"/>
                <w:sz w:val="20"/>
                <w:szCs w:val="20"/>
              </w:rPr>
            </w:pPr>
          </w:p>
        </w:tc>
        <w:tc>
          <w:tcPr>
            <w:tcW w:w="0" w:type="auto"/>
          </w:tcPr>
          <w:p w:rsidR="00974E04" w:rsidRPr="00E64619" w:rsidRDefault="00974E04" w:rsidP="00E761C8">
            <w:pPr>
              <w:jc w:val="center"/>
              <w:rPr>
                <w:rFonts w:ascii="Trebuchet MS" w:hAnsi="Trebuchet MS"/>
                <w:sz w:val="20"/>
                <w:szCs w:val="20"/>
                <w:lang w:val="ro-RO"/>
              </w:rPr>
            </w:pPr>
          </w:p>
        </w:tc>
        <w:tc>
          <w:tcPr>
            <w:tcW w:w="0" w:type="auto"/>
          </w:tcPr>
          <w:p w:rsidR="00974E04" w:rsidRPr="00471F5A" w:rsidRDefault="00974E04" w:rsidP="00E761C8">
            <w:pPr>
              <w:jc w:val="center"/>
              <w:rPr>
                <w:color w:val="00B0F0"/>
              </w:rPr>
            </w:pPr>
          </w:p>
        </w:tc>
      </w:tr>
      <w:tr w:rsidR="008B1EB9" w:rsidRPr="00634397" w:rsidTr="008B1EB9">
        <w:trPr>
          <w:trHeight w:val="118"/>
          <w:jc w:val="center"/>
        </w:trPr>
        <w:tc>
          <w:tcPr>
            <w:tcW w:w="0" w:type="auto"/>
          </w:tcPr>
          <w:p w:rsidR="008B1EB9" w:rsidRDefault="008B1EB9" w:rsidP="008B1EB9">
            <w:r w:rsidRPr="002052BE">
              <w:rPr>
                <w:rFonts w:ascii="Trebuchet MS" w:hAnsi="Trebuchet MS"/>
                <w:sz w:val="20"/>
                <w:szCs w:val="20"/>
                <w:lang w:val="ro-RO"/>
              </w:rPr>
              <w:t>...</w:t>
            </w:r>
          </w:p>
        </w:tc>
        <w:tc>
          <w:tcPr>
            <w:tcW w:w="0" w:type="auto"/>
          </w:tcPr>
          <w:p w:rsidR="008B1EB9" w:rsidRPr="00634397" w:rsidRDefault="008B1EB9" w:rsidP="008B1EB9">
            <w:pPr>
              <w:rPr>
                <w:rFonts w:ascii="Trebuchet MS" w:hAnsi="Trebuchet MS" w:cs="Times New Roman"/>
                <w:sz w:val="20"/>
                <w:szCs w:val="20"/>
              </w:rPr>
            </w:pPr>
          </w:p>
        </w:tc>
        <w:tc>
          <w:tcPr>
            <w:tcW w:w="0" w:type="auto"/>
          </w:tcPr>
          <w:p w:rsidR="008B1EB9" w:rsidRPr="00634397" w:rsidRDefault="008B1EB9" w:rsidP="008B1EB9">
            <w:pPr>
              <w:rPr>
                <w:rFonts w:ascii="Trebuchet MS" w:hAnsi="Trebuchet MS" w:cs="Times New Roman"/>
                <w:sz w:val="20"/>
                <w:szCs w:val="20"/>
              </w:rPr>
            </w:pPr>
          </w:p>
        </w:tc>
        <w:tc>
          <w:tcPr>
            <w:tcW w:w="0" w:type="auto"/>
          </w:tcPr>
          <w:p w:rsidR="008B1EB9" w:rsidRPr="00634397" w:rsidRDefault="008B1EB9" w:rsidP="008B1EB9">
            <w:pPr>
              <w:jc w:val="center"/>
              <w:rPr>
                <w:rFonts w:ascii="Trebuchet MS" w:hAnsi="Trebuchet MS"/>
                <w:sz w:val="20"/>
                <w:szCs w:val="20"/>
                <w:lang w:val="ro-RO"/>
              </w:rPr>
            </w:pPr>
          </w:p>
        </w:tc>
        <w:tc>
          <w:tcPr>
            <w:tcW w:w="0" w:type="auto"/>
          </w:tcPr>
          <w:p w:rsidR="008B1EB9" w:rsidRPr="00856401" w:rsidRDefault="008B1EB9" w:rsidP="008B1EB9">
            <w:pPr>
              <w:pStyle w:val="ListParagraph"/>
              <w:tabs>
                <w:tab w:val="left" w:pos="181"/>
              </w:tabs>
              <w:ind w:left="0"/>
              <w:jc w:val="both"/>
              <w:rPr>
                <w:rFonts w:ascii="Trebuchet MS" w:hAnsi="Trebuchet MS" w:cs="Times New Roman"/>
                <w:sz w:val="20"/>
                <w:szCs w:val="20"/>
              </w:rPr>
            </w:pPr>
          </w:p>
        </w:tc>
        <w:tc>
          <w:tcPr>
            <w:tcW w:w="0" w:type="auto"/>
          </w:tcPr>
          <w:p w:rsidR="008B1EB9" w:rsidRPr="00634397" w:rsidRDefault="008B1EB9" w:rsidP="008B1EB9">
            <w:pPr>
              <w:jc w:val="center"/>
              <w:rPr>
                <w:rFonts w:ascii="Trebuchet MS" w:hAnsi="Trebuchet MS" w:cs="Times New Roman"/>
                <w:sz w:val="20"/>
                <w:szCs w:val="20"/>
              </w:rPr>
            </w:pPr>
          </w:p>
        </w:tc>
        <w:tc>
          <w:tcPr>
            <w:tcW w:w="0" w:type="auto"/>
          </w:tcPr>
          <w:p w:rsidR="008B1EB9" w:rsidRPr="00E64619" w:rsidRDefault="008B1EB9" w:rsidP="008B1EB9">
            <w:pPr>
              <w:jc w:val="center"/>
              <w:rPr>
                <w:rFonts w:ascii="Trebuchet MS" w:hAnsi="Trebuchet MS"/>
                <w:sz w:val="20"/>
                <w:szCs w:val="20"/>
                <w:lang w:val="ro-RO"/>
              </w:rPr>
            </w:pPr>
          </w:p>
        </w:tc>
        <w:tc>
          <w:tcPr>
            <w:tcW w:w="0" w:type="auto"/>
          </w:tcPr>
          <w:p w:rsidR="008B1EB9" w:rsidRPr="00471F5A" w:rsidRDefault="008B1EB9" w:rsidP="008B1EB9">
            <w:pPr>
              <w:jc w:val="center"/>
              <w:rPr>
                <w:color w:val="00B0F0"/>
              </w:rPr>
            </w:pPr>
          </w:p>
        </w:tc>
      </w:tr>
      <w:tr w:rsidR="008B1EB9" w:rsidRPr="00634397" w:rsidTr="00BB4848">
        <w:trPr>
          <w:jc w:val="center"/>
        </w:trPr>
        <w:tc>
          <w:tcPr>
            <w:tcW w:w="0" w:type="auto"/>
          </w:tcPr>
          <w:p w:rsidR="008B1EB9" w:rsidRDefault="008B1EB9" w:rsidP="008B1EB9">
            <w:r w:rsidRPr="002052BE">
              <w:rPr>
                <w:rFonts w:ascii="Trebuchet MS" w:hAnsi="Trebuchet MS"/>
                <w:sz w:val="20"/>
                <w:szCs w:val="20"/>
                <w:lang w:val="ro-RO"/>
              </w:rPr>
              <w:t>...</w:t>
            </w:r>
          </w:p>
        </w:tc>
        <w:tc>
          <w:tcPr>
            <w:tcW w:w="0" w:type="auto"/>
          </w:tcPr>
          <w:p w:rsidR="008B1EB9" w:rsidRPr="00634397" w:rsidRDefault="008B1EB9" w:rsidP="008B1EB9">
            <w:pPr>
              <w:rPr>
                <w:rFonts w:ascii="Trebuchet MS" w:hAnsi="Trebuchet MS" w:cs="Times New Roman"/>
                <w:sz w:val="20"/>
                <w:szCs w:val="20"/>
              </w:rPr>
            </w:pPr>
          </w:p>
        </w:tc>
        <w:tc>
          <w:tcPr>
            <w:tcW w:w="0" w:type="auto"/>
          </w:tcPr>
          <w:p w:rsidR="008B1EB9" w:rsidRPr="00634397" w:rsidRDefault="008B1EB9" w:rsidP="008B1EB9">
            <w:pPr>
              <w:rPr>
                <w:rFonts w:ascii="Trebuchet MS" w:hAnsi="Trebuchet MS" w:cs="Times New Roman"/>
                <w:sz w:val="20"/>
                <w:szCs w:val="20"/>
              </w:rPr>
            </w:pPr>
          </w:p>
        </w:tc>
        <w:tc>
          <w:tcPr>
            <w:tcW w:w="0" w:type="auto"/>
            <w:vAlign w:val="center"/>
          </w:tcPr>
          <w:p w:rsidR="008B1EB9" w:rsidRPr="00634397" w:rsidRDefault="008B1EB9" w:rsidP="008B1EB9">
            <w:pPr>
              <w:jc w:val="center"/>
              <w:rPr>
                <w:rFonts w:ascii="Trebuchet MS" w:hAnsi="Trebuchet MS"/>
                <w:sz w:val="20"/>
                <w:szCs w:val="20"/>
                <w:lang w:val="ro-RO"/>
              </w:rPr>
            </w:pPr>
          </w:p>
        </w:tc>
        <w:tc>
          <w:tcPr>
            <w:tcW w:w="0" w:type="auto"/>
          </w:tcPr>
          <w:p w:rsidR="008B1EB9" w:rsidRPr="00634397" w:rsidRDefault="008B1EB9" w:rsidP="008B1EB9">
            <w:pPr>
              <w:jc w:val="both"/>
              <w:rPr>
                <w:rFonts w:ascii="Trebuchet MS" w:hAnsi="Trebuchet MS" w:cs="Times New Roman"/>
                <w:sz w:val="20"/>
                <w:szCs w:val="20"/>
              </w:rPr>
            </w:pPr>
          </w:p>
        </w:tc>
        <w:tc>
          <w:tcPr>
            <w:tcW w:w="0" w:type="auto"/>
          </w:tcPr>
          <w:p w:rsidR="008B1EB9" w:rsidRPr="00634397" w:rsidRDefault="008B1EB9" w:rsidP="008B1EB9">
            <w:pPr>
              <w:jc w:val="center"/>
              <w:rPr>
                <w:rFonts w:ascii="Trebuchet MS" w:hAnsi="Trebuchet MS" w:cs="Times New Roman"/>
                <w:sz w:val="20"/>
                <w:szCs w:val="20"/>
              </w:rPr>
            </w:pPr>
          </w:p>
        </w:tc>
        <w:tc>
          <w:tcPr>
            <w:tcW w:w="0" w:type="auto"/>
          </w:tcPr>
          <w:p w:rsidR="008B1EB9" w:rsidRPr="00E64619" w:rsidRDefault="008B1EB9" w:rsidP="008B1EB9">
            <w:pPr>
              <w:jc w:val="center"/>
              <w:rPr>
                <w:rFonts w:ascii="Trebuchet MS" w:hAnsi="Trebuchet MS"/>
                <w:sz w:val="20"/>
                <w:szCs w:val="20"/>
                <w:lang w:val="ro-RO"/>
              </w:rPr>
            </w:pPr>
          </w:p>
        </w:tc>
        <w:tc>
          <w:tcPr>
            <w:tcW w:w="0" w:type="auto"/>
          </w:tcPr>
          <w:p w:rsidR="008B1EB9" w:rsidRPr="00471F5A" w:rsidRDefault="008B1EB9" w:rsidP="008B1EB9">
            <w:pPr>
              <w:jc w:val="center"/>
              <w:rPr>
                <w:color w:val="00B0F0"/>
              </w:rPr>
            </w:pPr>
          </w:p>
        </w:tc>
      </w:tr>
    </w:tbl>
    <w:p w:rsidR="0079679E" w:rsidRDefault="0079679E" w:rsidP="00A12E35">
      <w:pPr>
        <w:jc w:val="both"/>
        <w:rPr>
          <w:rFonts w:ascii="Trebuchet MS" w:hAnsi="Trebuchet MS"/>
          <w:lang w:val="ro-RO"/>
        </w:rPr>
      </w:pPr>
      <w:r w:rsidRPr="00B74AE2">
        <w:rPr>
          <w:rFonts w:ascii="Trebuchet MS" w:hAnsi="Trebuchet MS"/>
          <w:lang w:val="ro-RO"/>
        </w:rPr>
        <w:t xml:space="preserve"> </w:t>
      </w:r>
    </w:p>
    <w:p w:rsidR="00E223DF" w:rsidRPr="00B74AE2" w:rsidRDefault="00E223DF" w:rsidP="00051D55">
      <w:pPr>
        <w:spacing w:after="0" w:line="360" w:lineRule="auto"/>
        <w:jc w:val="both"/>
        <w:rPr>
          <w:rFonts w:ascii="Trebuchet MS" w:hAnsi="Trebuchet MS"/>
          <w:lang w:val="ro-RO"/>
        </w:rPr>
      </w:pPr>
      <w:r w:rsidRPr="00B74AE2">
        <w:rPr>
          <w:rFonts w:ascii="Trebuchet MS" w:hAnsi="Trebuchet MS"/>
          <w:lang w:val="ro-RO"/>
        </w:rPr>
        <w:t xml:space="preserve">Art. </w:t>
      </w:r>
      <w:r w:rsidR="0073525C">
        <w:rPr>
          <w:rFonts w:ascii="Trebuchet MS" w:hAnsi="Trebuchet MS"/>
          <w:lang w:val="ro-RO"/>
        </w:rPr>
        <w:t>3</w:t>
      </w:r>
      <w:r w:rsidRPr="00B74AE2">
        <w:rPr>
          <w:rFonts w:ascii="Trebuchet MS" w:hAnsi="Trebuchet MS"/>
          <w:lang w:val="ro-RO"/>
        </w:rPr>
        <w:t xml:space="preserve"> Personalul nominalizat în prezenta dispoziție va duce la îndeplinire prevederile acesteia.</w:t>
      </w:r>
    </w:p>
    <w:p w:rsidR="00E223DF" w:rsidRPr="00B74AE2" w:rsidRDefault="0073525C" w:rsidP="00051D55">
      <w:pPr>
        <w:spacing w:after="0" w:line="360" w:lineRule="auto"/>
        <w:jc w:val="both"/>
        <w:rPr>
          <w:rFonts w:ascii="Trebuchet MS" w:hAnsi="Trebuchet MS"/>
          <w:lang w:val="ro-RO"/>
        </w:rPr>
      </w:pPr>
      <w:r>
        <w:rPr>
          <w:rFonts w:ascii="Trebuchet MS" w:hAnsi="Trebuchet MS"/>
          <w:lang w:val="ro-RO"/>
        </w:rPr>
        <w:t>Art. 4</w:t>
      </w:r>
      <w:r w:rsidR="00E223DF" w:rsidRPr="00B74AE2">
        <w:rPr>
          <w:rFonts w:ascii="Trebuchet MS" w:hAnsi="Trebuchet MS"/>
          <w:lang w:val="ro-RO"/>
        </w:rPr>
        <w:t xml:space="preserve"> Prevederile prezentei dispoziții intră în vigoare începând cu data aprobării acesteia.</w:t>
      </w:r>
    </w:p>
    <w:p w:rsidR="00E223DF" w:rsidRDefault="0073525C" w:rsidP="00051D55">
      <w:pPr>
        <w:spacing w:after="0" w:line="360" w:lineRule="auto"/>
        <w:jc w:val="both"/>
        <w:rPr>
          <w:rFonts w:ascii="Trebuchet MS" w:hAnsi="Trebuchet MS"/>
          <w:lang w:val="ro-RO"/>
        </w:rPr>
      </w:pPr>
      <w:r>
        <w:rPr>
          <w:rFonts w:ascii="Trebuchet MS" w:hAnsi="Trebuchet MS"/>
          <w:lang w:val="ro-RO"/>
        </w:rPr>
        <w:t>Art</w:t>
      </w:r>
      <w:r w:rsidRPr="00FE295C">
        <w:rPr>
          <w:rFonts w:ascii="Trebuchet MS" w:hAnsi="Trebuchet MS"/>
          <w:lang w:val="ro-RO"/>
        </w:rPr>
        <w:t>. 5</w:t>
      </w:r>
      <w:r w:rsidR="00E223DF" w:rsidRPr="00FE295C">
        <w:rPr>
          <w:rFonts w:ascii="Trebuchet MS" w:hAnsi="Trebuchet MS"/>
          <w:lang w:val="ro-RO"/>
        </w:rPr>
        <w:t xml:space="preserve"> Prevederile prezentei dispoziții </w:t>
      </w:r>
      <w:r w:rsidR="00FA3AB1" w:rsidRPr="00FE295C">
        <w:rPr>
          <w:rFonts w:ascii="Trebuchet MS" w:hAnsi="Trebuchet MS"/>
          <w:lang w:val="ro-RO"/>
        </w:rPr>
        <w:t>completează</w:t>
      </w:r>
      <w:r w:rsidR="00BB4848">
        <w:rPr>
          <w:rFonts w:ascii="Trebuchet MS" w:hAnsi="Trebuchet MS"/>
          <w:lang w:val="ro-RO"/>
        </w:rPr>
        <w:t>/modifică</w:t>
      </w:r>
      <w:r w:rsidR="00FA3AB1" w:rsidRPr="00FE295C">
        <w:rPr>
          <w:rFonts w:ascii="Trebuchet MS" w:hAnsi="Trebuchet MS"/>
          <w:lang w:val="ro-RO"/>
        </w:rPr>
        <w:t xml:space="preserve"> prevederile adreselor următoare</w:t>
      </w:r>
      <w:r w:rsidR="008C6781" w:rsidRPr="00FE295C">
        <w:rPr>
          <w:rFonts w:ascii="Trebuchet MS" w:hAnsi="Trebuchet MS"/>
          <w:lang w:val="ro-RO"/>
        </w:rPr>
        <w:t>:</w:t>
      </w:r>
      <w:r w:rsidR="00FA3AB1" w:rsidRPr="00FE295C">
        <w:rPr>
          <w:rFonts w:ascii="Trebuchet MS" w:hAnsi="Trebuchet MS"/>
          <w:lang w:val="ro-RO"/>
        </w:rPr>
        <w:t xml:space="preserve"> </w:t>
      </w:r>
      <w:r w:rsidR="00E761C8">
        <w:rPr>
          <w:rFonts w:ascii="Trebuchet MS" w:hAnsi="Trebuchet MS"/>
          <w:lang w:val="ro-RO"/>
        </w:rPr>
        <w:t>.....................................</w:t>
      </w:r>
      <w:r w:rsidR="00F6073C" w:rsidRPr="00FE295C">
        <w:rPr>
          <w:rFonts w:ascii="Trebuchet MS" w:hAnsi="Trebuchet MS"/>
          <w:lang w:val="ro-RO"/>
        </w:rPr>
        <w:t>.</w:t>
      </w:r>
    </w:p>
    <w:p w:rsidR="00BB4848" w:rsidRDefault="00BB4848" w:rsidP="00051D55">
      <w:pPr>
        <w:spacing w:after="0" w:line="360" w:lineRule="auto"/>
        <w:jc w:val="both"/>
        <w:rPr>
          <w:rFonts w:ascii="Trebuchet MS" w:hAnsi="Trebuchet MS"/>
          <w:lang w:val="ro-RO"/>
        </w:rPr>
      </w:pPr>
    </w:p>
    <w:p w:rsidR="00BB4848" w:rsidRDefault="00BB4848" w:rsidP="00051D55">
      <w:pPr>
        <w:spacing w:after="0" w:line="360" w:lineRule="auto"/>
        <w:jc w:val="both"/>
        <w:rPr>
          <w:rFonts w:ascii="Trebuchet MS" w:hAnsi="Trebuchet MS"/>
          <w:lang w:val="ro-RO"/>
        </w:rPr>
      </w:pPr>
    </w:p>
    <w:p w:rsidR="00BB4848" w:rsidRDefault="00BB4848" w:rsidP="00051D55">
      <w:pPr>
        <w:spacing w:after="0" w:line="360" w:lineRule="auto"/>
        <w:jc w:val="both"/>
        <w:rPr>
          <w:rFonts w:ascii="Trebuchet MS" w:hAnsi="Trebuchet MS"/>
          <w:lang w:val="ro-RO"/>
        </w:rPr>
      </w:pPr>
    </w:p>
    <w:p w:rsidR="00AC0712" w:rsidRDefault="00AC0712" w:rsidP="00B34A46">
      <w:pPr>
        <w:jc w:val="both"/>
        <w:rPr>
          <w:rFonts w:ascii="Trebuchet MS" w:hAnsi="Trebuchet MS"/>
          <w:i/>
          <w:color w:val="FF0000"/>
          <w:lang w:val="ro-RO"/>
        </w:rPr>
      </w:pPr>
    </w:p>
    <w:p w:rsidR="00E223DF" w:rsidRPr="00B74AE2" w:rsidRDefault="00E761C8" w:rsidP="00E223DF">
      <w:pPr>
        <w:jc w:val="center"/>
        <w:rPr>
          <w:rFonts w:ascii="Trebuchet MS" w:hAnsi="Trebuchet MS"/>
          <w:lang w:val="ro-RO"/>
        </w:rPr>
      </w:pPr>
      <w:r>
        <w:rPr>
          <w:rFonts w:ascii="Trebuchet MS" w:hAnsi="Trebuchet MS"/>
          <w:lang w:val="ro-RO"/>
        </w:rPr>
        <w:t xml:space="preserve">__________________________ </w:t>
      </w:r>
      <w:r w:rsidR="00E223DF" w:rsidRPr="00B74AE2">
        <w:rPr>
          <w:rFonts w:ascii="Trebuchet MS" w:hAnsi="Trebuchet MS"/>
          <w:lang w:val="ro-RO"/>
        </w:rPr>
        <w:t>,</w:t>
      </w:r>
    </w:p>
    <w:p w:rsidR="00191E14" w:rsidRPr="00B74AE2" w:rsidRDefault="00E761C8" w:rsidP="00E223DF">
      <w:pPr>
        <w:jc w:val="center"/>
        <w:rPr>
          <w:rFonts w:ascii="Trebuchet MS" w:hAnsi="Trebuchet MS"/>
          <w:i/>
          <w:color w:val="FF0000"/>
          <w:lang w:val="ro-RO"/>
        </w:rPr>
      </w:pPr>
      <w:r>
        <w:rPr>
          <w:rFonts w:ascii="Trebuchet MS" w:hAnsi="Trebuchet MS"/>
          <w:lang w:val="ro-RO"/>
        </w:rPr>
        <w:t>....................  _________________</w:t>
      </w:r>
    </w:p>
    <w:sectPr w:rsidR="00191E14" w:rsidRPr="00B74AE2" w:rsidSect="00C355A6">
      <w:pgSz w:w="11900" w:h="16840" w:code="9"/>
      <w:pgMar w:top="2060" w:right="851" w:bottom="567" w:left="1418" w:header="561"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F35" w:rsidRDefault="00126F35">
      <w:pPr>
        <w:spacing w:after="0" w:line="240" w:lineRule="auto"/>
      </w:pPr>
      <w:r>
        <w:separator/>
      </w:r>
    </w:p>
  </w:endnote>
  <w:endnote w:type="continuationSeparator" w:id="0">
    <w:p w:rsidR="00126F35" w:rsidRDefault="00126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1048633"/>
      <w:docPartObj>
        <w:docPartGallery w:val="Page Numbers (Bottom of Page)"/>
        <w:docPartUnique/>
      </w:docPartObj>
    </w:sdtPr>
    <w:sdtEndPr>
      <w:rPr>
        <w:noProof/>
      </w:rPr>
    </w:sdtEndPr>
    <w:sdtContent>
      <w:p w:rsidR="00CF2DAA" w:rsidRDefault="00E223DF">
        <w:pPr>
          <w:pStyle w:val="Footer"/>
          <w:jc w:val="right"/>
        </w:pPr>
        <w:r>
          <w:fldChar w:fldCharType="begin"/>
        </w:r>
        <w:r>
          <w:instrText xml:space="preserve"> PAGE   \* MERGEFORMAT </w:instrText>
        </w:r>
        <w:r>
          <w:fldChar w:fldCharType="separate"/>
        </w:r>
        <w:r w:rsidR="00F90943">
          <w:rPr>
            <w:noProof/>
          </w:rPr>
          <w:t>2</w:t>
        </w:r>
        <w:r>
          <w:rPr>
            <w:noProof/>
          </w:rPr>
          <w:fldChar w:fldCharType="end"/>
        </w:r>
      </w:p>
    </w:sdtContent>
  </w:sdt>
  <w:p w:rsidR="006E6F27" w:rsidRPr="006E6F27" w:rsidRDefault="00126F35" w:rsidP="00B524A2">
    <w:pPr>
      <w:pStyle w:val="Footer"/>
      <w:ind w:left="720"/>
      <w:rPr>
        <w:rFonts w:ascii="Trebuchet MS" w:hAnsi="Trebuchet MS"/>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F35" w:rsidRDefault="00126F35">
      <w:pPr>
        <w:spacing w:after="0" w:line="240" w:lineRule="auto"/>
      </w:pPr>
      <w:r>
        <w:separator/>
      </w:r>
    </w:p>
  </w:footnote>
  <w:footnote w:type="continuationSeparator" w:id="0">
    <w:p w:rsidR="00126F35" w:rsidRDefault="00126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160" w:rsidRDefault="00FC2160" w:rsidP="001563FB">
    <w:pPr>
      <w:pStyle w:val="Header"/>
      <w:jc w:val="center"/>
      <w:rPr>
        <w:lang w:val="ro-RO"/>
      </w:rPr>
    </w:pPr>
  </w:p>
  <w:p w:rsidR="00FC2160" w:rsidRDefault="00FC2160" w:rsidP="001563FB">
    <w:pPr>
      <w:pStyle w:val="Header"/>
      <w:jc w:val="center"/>
      <w:rPr>
        <w:lang w:val="ro-RO"/>
      </w:rPr>
    </w:pPr>
  </w:p>
  <w:p w:rsidR="00676A7A" w:rsidRPr="006D4487" w:rsidRDefault="00C355A6" w:rsidP="00C355A6">
    <w:pPr>
      <w:pStyle w:val="Header"/>
      <w:rPr>
        <w:lang w:val="ro-RO"/>
      </w:rPr>
    </w:pPr>
    <w:r>
      <w:rPr>
        <w:rFonts w:ascii="Palatino Linotype" w:hAnsi="Palatino Linotype"/>
        <w:color w:val="808080"/>
        <w:sz w:val="24"/>
        <w:szCs w:val="24"/>
      </w:rPr>
      <w:t xml:space="preserve">                              </w:t>
    </w:r>
    <w:r w:rsidR="00FC2160" w:rsidRPr="007934F3">
      <w:rPr>
        <w:rFonts w:ascii="Palatino Linotype" w:hAnsi="Palatino Linotype"/>
        <w:color w:val="808080"/>
        <w:sz w:val="24"/>
        <w:szCs w:val="24"/>
      </w:rPr>
      <w:t>DIREC</w:t>
    </w:r>
    <w:r w:rsidR="00FC2160" w:rsidRPr="007934F3">
      <w:rPr>
        <w:rFonts w:ascii="Palatino Linotype" w:hAnsi="Palatino Linotype" w:cs="Calibri"/>
        <w:color w:val="808080"/>
        <w:sz w:val="24"/>
        <w:szCs w:val="24"/>
      </w:rPr>
      <w:t>Ț</w:t>
    </w:r>
    <w:r w:rsidR="00FC2160" w:rsidRPr="007934F3">
      <w:rPr>
        <w:rFonts w:ascii="Palatino Linotype" w:hAnsi="Palatino Linotype"/>
        <w:color w:val="808080"/>
        <w:sz w:val="24"/>
        <w:szCs w:val="24"/>
      </w:rPr>
      <w:t xml:space="preserve">IA </w:t>
    </w:r>
    <w:r w:rsidR="00E761C8">
      <w:rPr>
        <w:rFonts w:ascii="Palatino Linotype" w:hAnsi="Palatino Linotype"/>
        <w:color w:val="808080"/>
        <w:sz w:val="24"/>
        <w:szCs w:val="24"/>
      </w:rPr>
      <w:t>XXXXXXXXXXXXXXXXXXXXXXXXXXXX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0784"/>
    <w:multiLevelType w:val="hybridMultilevel"/>
    <w:tmpl w:val="F34C2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61B9E"/>
    <w:multiLevelType w:val="hybridMultilevel"/>
    <w:tmpl w:val="0E78587A"/>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1577F"/>
    <w:multiLevelType w:val="hybridMultilevel"/>
    <w:tmpl w:val="58201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A73DCA"/>
    <w:multiLevelType w:val="hybridMultilevel"/>
    <w:tmpl w:val="591AB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900CC0"/>
    <w:multiLevelType w:val="hybridMultilevel"/>
    <w:tmpl w:val="9F946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A926F0"/>
    <w:multiLevelType w:val="hybridMultilevel"/>
    <w:tmpl w:val="0E785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BDA"/>
    <w:rsid w:val="000425DE"/>
    <w:rsid w:val="00051D55"/>
    <w:rsid w:val="0008372C"/>
    <w:rsid w:val="00096CC7"/>
    <w:rsid w:val="000A607E"/>
    <w:rsid w:val="000C4610"/>
    <w:rsid w:val="000D4A60"/>
    <w:rsid w:val="001201DB"/>
    <w:rsid w:val="0012240A"/>
    <w:rsid w:val="00125C2D"/>
    <w:rsid w:val="00126F35"/>
    <w:rsid w:val="0014078B"/>
    <w:rsid w:val="00191E14"/>
    <w:rsid w:val="001B09E2"/>
    <w:rsid w:val="001C762B"/>
    <w:rsid w:val="001E2295"/>
    <w:rsid w:val="001E3882"/>
    <w:rsid w:val="002032FD"/>
    <w:rsid w:val="00237938"/>
    <w:rsid w:val="002532C3"/>
    <w:rsid w:val="002565C3"/>
    <w:rsid w:val="00265F82"/>
    <w:rsid w:val="00274062"/>
    <w:rsid w:val="00276A81"/>
    <w:rsid w:val="0029450D"/>
    <w:rsid w:val="002C1F74"/>
    <w:rsid w:val="002C6442"/>
    <w:rsid w:val="002F7D46"/>
    <w:rsid w:val="00305029"/>
    <w:rsid w:val="0032073B"/>
    <w:rsid w:val="003504FA"/>
    <w:rsid w:val="0038195D"/>
    <w:rsid w:val="00385952"/>
    <w:rsid w:val="00391B21"/>
    <w:rsid w:val="003A7080"/>
    <w:rsid w:val="003B5A12"/>
    <w:rsid w:val="003B7DEE"/>
    <w:rsid w:val="003D55D1"/>
    <w:rsid w:val="003F34E6"/>
    <w:rsid w:val="004002D0"/>
    <w:rsid w:val="00404B1F"/>
    <w:rsid w:val="00432E75"/>
    <w:rsid w:val="004410F7"/>
    <w:rsid w:val="00471F5A"/>
    <w:rsid w:val="00484A42"/>
    <w:rsid w:val="004A1413"/>
    <w:rsid w:val="004C2644"/>
    <w:rsid w:val="004D3342"/>
    <w:rsid w:val="00511DB0"/>
    <w:rsid w:val="00512AE5"/>
    <w:rsid w:val="0051349C"/>
    <w:rsid w:val="005333F4"/>
    <w:rsid w:val="00535006"/>
    <w:rsid w:val="00547706"/>
    <w:rsid w:val="005A352E"/>
    <w:rsid w:val="005B46A4"/>
    <w:rsid w:val="005C792A"/>
    <w:rsid w:val="00634397"/>
    <w:rsid w:val="00636019"/>
    <w:rsid w:val="006533DC"/>
    <w:rsid w:val="006604CD"/>
    <w:rsid w:val="00664B55"/>
    <w:rsid w:val="0069091F"/>
    <w:rsid w:val="006A11D2"/>
    <w:rsid w:val="006A2120"/>
    <w:rsid w:val="006B3C3D"/>
    <w:rsid w:val="006E5B9A"/>
    <w:rsid w:val="00707C80"/>
    <w:rsid w:val="00732A00"/>
    <w:rsid w:val="0073525C"/>
    <w:rsid w:val="007934A8"/>
    <w:rsid w:val="0079679E"/>
    <w:rsid w:val="007B56B5"/>
    <w:rsid w:val="007E0AA4"/>
    <w:rsid w:val="00810F6C"/>
    <w:rsid w:val="008114E8"/>
    <w:rsid w:val="0082058B"/>
    <w:rsid w:val="00837EDF"/>
    <w:rsid w:val="008500D0"/>
    <w:rsid w:val="00856401"/>
    <w:rsid w:val="008B0271"/>
    <w:rsid w:val="008B1EB9"/>
    <w:rsid w:val="008B23D1"/>
    <w:rsid w:val="008C6781"/>
    <w:rsid w:val="00934E3C"/>
    <w:rsid w:val="00935EA6"/>
    <w:rsid w:val="00943695"/>
    <w:rsid w:val="00974E04"/>
    <w:rsid w:val="0098477F"/>
    <w:rsid w:val="009979BB"/>
    <w:rsid w:val="009A47D3"/>
    <w:rsid w:val="009C76FC"/>
    <w:rsid w:val="009D5D69"/>
    <w:rsid w:val="00A12E35"/>
    <w:rsid w:val="00A8023B"/>
    <w:rsid w:val="00AC0712"/>
    <w:rsid w:val="00AE75CA"/>
    <w:rsid w:val="00AF7227"/>
    <w:rsid w:val="00B25ADB"/>
    <w:rsid w:val="00B31351"/>
    <w:rsid w:val="00B34A46"/>
    <w:rsid w:val="00B4789B"/>
    <w:rsid w:val="00B70778"/>
    <w:rsid w:val="00B74AE2"/>
    <w:rsid w:val="00B813DD"/>
    <w:rsid w:val="00BA1900"/>
    <w:rsid w:val="00BB4848"/>
    <w:rsid w:val="00BB511A"/>
    <w:rsid w:val="00BD203B"/>
    <w:rsid w:val="00C25901"/>
    <w:rsid w:val="00C355A6"/>
    <w:rsid w:val="00C4221C"/>
    <w:rsid w:val="00C61E34"/>
    <w:rsid w:val="00C66640"/>
    <w:rsid w:val="00C82819"/>
    <w:rsid w:val="00C91BDA"/>
    <w:rsid w:val="00C92B15"/>
    <w:rsid w:val="00C95E41"/>
    <w:rsid w:val="00CC760D"/>
    <w:rsid w:val="00D5694C"/>
    <w:rsid w:val="00D738E7"/>
    <w:rsid w:val="00D778F9"/>
    <w:rsid w:val="00D87890"/>
    <w:rsid w:val="00DA3AB8"/>
    <w:rsid w:val="00DC0B30"/>
    <w:rsid w:val="00DF13BD"/>
    <w:rsid w:val="00E223DF"/>
    <w:rsid w:val="00E712B4"/>
    <w:rsid w:val="00E761C8"/>
    <w:rsid w:val="00EE5A20"/>
    <w:rsid w:val="00EF494A"/>
    <w:rsid w:val="00F16172"/>
    <w:rsid w:val="00F6073C"/>
    <w:rsid w:val="00F73A8E"/>
    <w:rsid w:val="00F90943"/>
    <w:rsid w:val="00FA3AB1"/>
    <w:rsid w:val="00FC2160"/>
    <w:rsid w:val="00FE2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319D5"/>
  <w15:chartTrackingRefBased/>
  <w15:docId w15:val="{0B4B12CA-24DB-4BD1-8562-BC7EF667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F6C"/>
    <w:pPr>
      <w:ind w:left="720"/>
      <w:contextualSpacing/>
    </w:pPr>
  </w:style>
  <w:style w:type="paragraph" w:styleId="Header">
    <w:name w:val="header"/>
    <w:basedOn w:val="Normal"/>
    <w:link w:val="HeaderChar"/>
    <w:uiPriority w:val="99"/>
    <w:unhideWhenUsed/>
    <w:rsid w:val="00E22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3DF"/>
  </w:style>
  <w:style w:type="paragraph" w:styleId="Footer">
    <w:name w:val="footer"/>
    <w:basedOn w:val="Normal"/>
    <w:link w:val="FooterChar"/>
    <w:uiPriority w:val="99"/>
    <w:unhideWhenUsed/>
    <w:rsid w:val="00E22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3DF"/>
  </w:style>
  <w:style w:type="table" w:styleId="TableGrid">
    <w:name w:val="Table Grid"/>
    <w:basedOn w:val="TableNormal"/>
    <w:uiPriority w:val="39"/>
    <w:rsid w:val="00E223DF"/>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A9D67-4302-484D-A2FA-DDDDCC720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Pages>
  <Words>469</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Sonia Miclea</dc:creator>
  <cp:keywords/>
  <dc:description/>
  <cp:lastModifiedBy>Octavian EPURE</cp:lastModifiedBy>
  <cp:revision>122</cp:revision>
  <dcterms:created xsi:type="dcterms:W3CDTF">2023-01-04T11:44:00Z</dcterms:created>
  <dcterms:modified xsi:type="dcterms:W3CDTF">2023-01-20T11:27:00Z</dcterms:modified>
</cp:coreProperties>
</file>